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6E" w:rsidRDefault="0027016E" w:rsidP="0027016E">
      <w:pPr>
        <w:pStyle w:val="AralkYok"/>
        <w:jc w:val="center"/>
        <w:rPr>
          <w:rFonts w:asciiTheme="majorHAnsi" w:eastAsiaTheme="majorEastAsia" w:hAnsiTheme="majorHAnsi" w:cstheme="majorBidi"/>
          <w:sz w:val="72"/>
          <w:szCs w:val="72"/>
        </w:rPr>
      </w:pPr>
    </w:p>
    <w:p w:rsidR="0027016E" w:rsidRDefault="0027016E" w:rsidP="0027016E">
      <w:pPr>
        <w:pStyle w:val="AralkYok"/>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DADALOĞLU İLKOKULU</w:t>
      </w:r>
    </w:p>
    <w:sdt>
      <w:sdtPr>
        <w:rPr>
          <w:rFonts w:asciiTheme="majorHAnsi" w:eastAsiaTheme="majorEastAsia" w:hAnsiTheme="majorHAnsi" w:cstheme="majorBidi"/>
          <w:sz w:val="72"/>
          <w:szCs w:val="72"/>
        </w:rPr>
        <w:id w:val="-200397474"/>
        <w:docPartObj>
          <w:docPartGallery w:val="Cover Pages"/>
          <w:docPartUnique/>
        </w:docPartObj>
      </w:sdtPr>
      <w:sdtEndPr>
        <w:rPr>
          <w:rFonts w:ascii="Times New Roman" w:eastAsiaTheme="minorEastAsia" w:hAnsi="Times New Roman" w:cs="Times New Roman"/>
          <w:b/>
          <w:noProof/>
          <w:color w:val="FF0000"/>
          <w:sz w:val="24"/>
          <w:szCs w:val="24"/>
        </w:rPr>
      </w:sdtEndPr>
      <w:sdtContent>
        <w:p w:rsidR="00892898" w:rsidRDefault="0054603C">
          <w:pPr>
            <w:pStyle w:val="AralkYok"/>
            <w:rPr>
              <w:rFonts w:asciiTheme="majorHAnsi" w:eastAsiaTheme="majorEastAsia" w:hAnsiTheme="majorHAnsi" w:cstheme="majorBidi"/>
              <w:sz w:val="72"/>
              <w:szCs w:val="72"/>
            </w:rPr>
          </w:pPr>
          <w:r w:rsidRPr="0054603C">
            <w:rPr>
              <w:noProof/>
            </w:rPr>
            <w:pict>
              <v:rect id="Dikdörtgen 2" o:spid="_x0000_s1026" style="position:absolute;margin-left:0;margin-top:0;width:642.6pt;height:64.4pt;z-index:251738112;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" o:allowincell="f" fillcolor="#0070c0" strokecolor="#4f81bd [3204]">
                <w10:wrap anchorx="page" anchory="page"/>
              </v:rect>
            </w:pict>
          </w:r>
          <w:r w:rsidRPr="0054603C">
            <w:rPr>
              <w:noProof/>
            </w:rPr>
            <w:pict>
              <v:rect id="Dikdörtgen 5" o:spid="_x0000_s1037" style="position:absolute;margin-left:0;margin-top:0;width:7.15pt;height:831.2pt;z-index:251741184;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w:r>
          <w:r w:rsidRPr="0054603C">
            <w:rPr>
              <w:noProof/>
            </w:rPr>
            <w:pict>
              <v:rect id="Dikdörtgen 4" o:spid="_x0000_s1036" style="position:absolute;margin-left:0;margin-top:0;width:7.15pt;height:831.2pt;z-index:251740160;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kPgHguAgAAQQQAAA4AAAAAAAAAAAAAAAAALgIAAGRy&#10;cy9lMm9Eb2MueG1sUEsBAi0AFAAGAAgAAAAhAH0h4nPdAAAABQEAAA8AAAAAAAAAAAAAAAAAiAQA&#10;AGRycy9kb3ducmV2LnhtbFBLBQYAAAAABAAEAPMAAACSBQAAAAA=&#10;" o:allowincell="f" strokecolor="#4f81bd [3204]">
                <w10:wrap anchorx="margin" anchory="page"/>
              </v:rect>
            </w:pict>
          </w:r>
          <w:r w:rsidRPr="0054603C">
            <w:rPr>
              <w:noProof/>
            </w:rPr>
            <w:pict>
              <v:rect id="Dikdörtgen 3" o:spid="_x0000_s1035" style="position:absolute;margin-left:0;margin-top:0;width:642.6pt;height:64.8pt;z-index:251739136;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" o:allowincell="f" fillcolor="#0070c0" strokecolor="#4f81bd [3204]">
                <w10:wrap anchorx="page" anchory="margin"/>
              </v:rect>
            </w:pict>
          </w:r>
        </w:p>
        <w:sdt>
          <w:sdtPr>
            <w:rPr>
              <w:rFonts w:asciiTheme="majorHAnsi" w:eastAsiaTheme="majorEastAsia" w:hAnsiTheme="majorHAnsi" w:cstheme="majorBidi"/>
              <w:sz w:val="84"/>
              <w:szCs w:val="84"/>
            </w:rPr>
            <w:alias w:val="Başlık"/>
            <w:id w:val="14700071"/>
            <w:dataBinding w:prefixMappings="xmlns:ns0='http://schemas.openxmlformats.org/package/2006/metadata/core-properties' xmlns:ns1='http://purl.org/dc/elements/1.1/'" w:xpath="/ns0:coreProperties[1]/ns1:title[1]" w:storeItemID="{6C3C8BC8-F283-45AE-878A-BAB7291924A1}"/>
            <w:text/>
          </w:sdtPr>
          <w:sdtContent>
            <w:p w:rsidR="00892898" w:rsidRPr="00A33E2E" w:rsidRDefault="00B45B9A" w:rsidP="00A33E2E">
              <w:pPr>
                <w:pStyle w:val="AralkYok"/>
                <w:jc w:val="center"/>
                <w:rPr>
                  <w:rFonts w:asciiTheme="majorHAnsi" w:eastAsiaTheme="majorEastAsia" w:hAnsiTheme="majorHAnsi" w:cstheme="majorBidi"/>
                  <w:sz w:val="84"/>
                  <w:szCs w:val="84"/>
                </w:rPr>
              </w:pPr>
              <w:r>
                <w:rPr>
                  <w:rFonts w:asciiTheme="majorHAnsi" w:eastAsiaTheme="majorEastAsia" w:hAnsiTheme="majorHAnsi" w:cstheme="majorBidi"/>
                  <w:sz w:val="84"/>
                  <w:szCs w:val="84"/>
                </w:rPr>
                <w:t>2024/2028</w:t>
              </w:r>
              <w:r w:rsidR="00892898" w:rsidRPr="00A33E2E">
                <w:rPr>
                  <w:rFonts w:asciiTheme="majorHAnsi" w:eastAsiaTheme="majorEastAsia" w:hAnsiTheme="majorHAnsi" w:cstheme="majorBidi"/>
                  <w:sz w:val="84"/>
                  <w:szCs w:val="84"/>
                </w:rPr>
                <w:t xml:space="preserve"> STRATEJİK PLANI</w:t>
              </w:r>
            </w:p>
          </w:sdtContent>
        </w:sdt>
        <w:p w:rsidR="00892898" w:rsidRDefault="00892898">
          <w:pPr>
            <w:pStyle w:val="AralkYok"/>
            <w:rPr>
              <w:rFonts w:asciiTheme="majorHAnsi" w:eastAsiaTheme="majorEastAsia" w:hAnsiTheme="majorHAnsi" w:cstheme="majorBidi"/>
              <w:sz w:val="36"/>
              <w:szCs w:val="36"/>
            </w:rPr>
          </w:pPr>
        </w:p>
        <w:p w:rsidR="00892898" w:rsidRDefault="00714DA4">
          <w:pPr>
            <w:pStyle w:val="AralkYok"/>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extent cx="6012180" cy="425196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amblem2SB.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13843" cy="4253136"/>
                        </a:xfrm>
                        <a:prstGeom prst="rect">
                          <a:avLst/>
                        </a:prstGeom>
                      </pic:spPr>
                    </pic:pic>
                  </a:graphicData>
                </a:graphic>
              </wp:inline>
            </w:drawing>
          </w:r>
        </w:p>
        <w:p w:rsidR="00892898" w:rsidRDefault="00892898">
          <w:pPr>
            <w:pStyle w:val="AralkYok"/>
          </w:pPr>
        </w:p>
        <w:p w:rsidR="00892898" w:rsidRDefault="00892898"/>
        <w:p w:rsidR="00A33E2E" w:rsidRDefault="00A33E2E"/>
        <w:p w:rsidR="00A33E2E" w:rsidRDefault="00A33E2E"/>
        <w:p w:rsidR="00A33E2E" w:rsidRDefault="00A33E2E"/>
        <w:p w:rsidR="00A33E2E" w:rsidRDefault="00A33E2E"/>
        <w:p w:rsidR="00714DA4" w:rsidRDefault="00714DA4"/>
        <w:sdt>
          <w:sdtPr>
            <w:rPr>
              <w:rFonts w:asciiTheme="majorHAnsi" w:eastAsiaTheme="majorEastAsia" w:hAnsiTheme="majorHAnsi" w:cstheme="majorBidi"/>
              <w:sz w:val="36"/>
              <w:szCs w:val="36"/>
            </w:rPr>
            <w:alias w:val="Alt Başlık"/>
            <w:id w:val="14700077"/>
            <w:dataBinding w:prefixMappings="xmlns:ns0='http://schemas.openxmlformats.org/package/2006/metadata/core-properties' xmlns:ns1='http://purl.org/dc/elements/1.1/'" w:xpath="/ns0:coreProperties[1]/ns1:subject[1]" w:storeItemID="{6C3C8BC8-F283-45AE-878A-BAB7291924A1}"/>
            <w:text/>
          </w:sdtPr>
          <w:sdtContent>
            <w:p w:rsidR="00A33E2E" w:rsidRDefault="003730C4" w:rsidP="00A33E2E">
              <w:pPr>
                <w:pStyle w:val="AralkYok"/>
                <w:rPr>
                  <w:rFonts w:asciiTheme="majorHAnsi" w:eastAsiaTheme="majorEastAsia" w:hAnsiTheme="majorHAnsi" w:cstheme="majorBidi"/>
                  <w:sz w:val="36"/>
                  <w:szCs w:val="36"/>
                </w:rPr>
              </w:pPr>
              <w:r>
                <w:rPr>
                  <w:rFonts w:asciiTheme="majorHAnsi" w:eastAsiaTheme="majorEastAsia" w:hAnsiTheme="majorHAnsi" w:cstheme="majorBidi"/>
                  <w:sz w:val="36"/>
                  <w:szCs w:val="36"/>
                </w:rPr>
                <w:t>TOMARZA/ KAYSERİ</w:t>
              </w:r>
            </w:p>
          </w:sdtContent>
        </w:sdt>
        <w:p w:rsidR="00714DA4" w:rsidRDefault="00892898" w:rsidP="00714DA4">
          <w:pPr>
            <w:rPr>
              <w:b/>
              <w:noProof/>
              <w:color w:val="FF0000"/>
              <w:sz w:val="24"/>
              <w:szCs w:val="24"/>
            </w:rPr>
          </w:pPr>
          <w:r>
            <w:rPr>
              <w:b/>
              <w:noProof/>
              <w:color w:val="FF0000"/>
              <w:sz w:val="24"/>
              <w:szCs w:val="24"/>
            </w:rPr>
            <w:br w:type="page"/>
          </w:r>
        </w:p>
      </w:sdtContent>
    </w:sdt>
    <w:p w:rsidR="00D037CE" w:rsidRPr="00714DA4" w:rsidRDefault="00EA5118" w:rsidP="00714DA4">
      <w:pPr>
        <w:rPr>
          <w:b/>
          <w:noProof/>
          <w:color w:val="FF0000"/>
          <w:sz w:val="24"/>
          <w:szCs w:val="24"/>
        </w:rPr>
      </w:pPr>
      <w:bookmarkStart w:id="0" w:name="_Toc531686337"/>
      <w:bookmarkStart w:id="1" w:name="_Toc531686667"/>
      <w:bookmarkStart w:id="2" w:name="_Toc532041312"/>
      <w:bookmarkStart w:id="3" w:name="_Toc532203268"/>
      <w:bookmarkStart w:id="4" w:name="_Toc533668762"/>
      <w:bookmarkStart w:id="5" w:name="_Toc533669149"/>
      <w:bookmarkStart w:id="6" w:name="_Toc533747272"/>
      <w:r>
        <w:rPr>
          <w:noProof/>
        </w:rPr>
        <w:lastRenderedPageBreak/>
        <w:drawing>
          <wp:anchor distT="0" distB="0" distL="114300" distR="114300" simplePos="0" relativeHeight="251735040" behindDoc="1" locked="0" layoutInCell="1" allowOverlap="1">
            <wp:simplePos x="0" y="0"/>
            <wp:positionH relativeFrom="column">
              <wp:posOffset>-52705</wp:posOffset>
            </wp:positionH>
            <wp:positionV relativeFrom="paragraph">
              <wp:posOffset>240030</wp:posOffset>
            </wp:positionV>
            <wp:extent cx="5705475" cy="4124325"/>
            <wp:effectExtent l="0" t="0" r="9525" b="9525"/>
            <wp:wrapTopAndBottom/>
            <wp:docPr id="6" name="Resim 6" descr="C:\Users\wın7\Desktop\e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ın7\Desktop\egt.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5475" cy="4124325"/>
                    </a:xfrm>
                    <a:prstGeom prst="rect">
                      <a:avLst/>
                    </a:prstGeom>
                    <a:noFill/>
                    <a:ln>
                      <a:noFill/>
                    </a:ln>
                  </pic:spPr>
                </pic:pic>
              </a:graphicData>
            </a:graphic>
          </wp:anchor>
        </w:drawing>
      </w:r>
      <w:bookmarkEnd w:id="0"/>
      <w:bookmarkEnd w:id="1"/>
      <w:bookmarkEnd w:id="2"/>
      <w:bookmarkEnd w:id="3"/>
      <w:bookmarkEnd w:id="4"/>
      <w:bookmarkEnd w:id="5"/>
      <w:bookmarkEnd w:id="6"/>
    </w:p>
    <w:p w:rsidR="0078441F" w:rsidRDefault="0078441F">
      <w:pPr>
        <w:spacing w:line="200" w:lineRule="exact"/>
        <w:rPr>
          <w:sz w:val="24"/>
          <w:szCs w:val="24"/>
        </w:rPr>
      </w:pPr>
    </w:p>
    <w:p w:rsidR="0078441F" w:rsidRDefault="0078441F">
      <w:pPr>
        <w:spacing w:line="200" w:lineRule="exact"/>
        <w:rPr>
          <w:sz w:val="24"/>
          <w:szCs w:val="24"/>
        </w:rPr>
      </w:pPr>
    </w:p>
    <w:p w:rsidR="0078441F" w:rsidRPr="00BD1213" w:rsidRDefault="0078441F" w:rsidP="0078441F">
      <w:pPr>
        <w:pStyle w:val="Balk1"/>
        <w:ind w:firstLine="708"/>
        <w:rPr>
          <w:rFonts w:ascii="Times New Roman" w:hAnsi="Times New Roman" w:cs="Times New Roman"/>
          <w:sz w:val="30"/>
          <w:szCs w:val="30"/>
        </w:rPr>
      </w:pPr>
      <w:bookmarkStart w:id="7" w:name="_Toc531686338"/>
      <w:bookmarkStart w:id="8" w:name="_Toc531686668"/>
      <w:bookmarkStart w:id="9" w:name="_Toc532041313"/>
      <w:bookmarkStart w:id="10" w:name="_Toc532203269"/>
      <w:bookmarkStart w:id="11" w:name="_Toc533668763"/>
      <w:bookmarkStart w:id="12" w:name="_Toc533669150"/>
      <w:bookmarkStart w:id="13" w:name="_Toc533747273"/>
      <w:bookmarkStart w:id="14" w:name="_Toc533952145"/>
      <w:r w:rsidRPr="00BD1213">
        <w:rPr>
          <w:rFonts w:ascii="Times New Roman" w:hAnsi="Times New Roman" w:cs="Times New Roman"/>
          <w:i/>
          <w:color w:val="333333"/>
          <w:sz w:val="30"/>
          <w:szCs w:val="30"/>
        </w:rPr>
        <w:t>‘’Milli Eğitimin gayesi yalnız hükümete memur yetiştirmek değil, daha çok memlekete ahlaklı,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w:t>
      </w:r>
      <w:r w:rsidR="00EA5118" w:rsidRPr="00BD1213">
        <w:rPr>
          <w:rFonts w:ascii="Times New Roman" w:hAnsi="Times New Roman" w:cs="Times New Roman"/>
          <w:i/>
          <w:color w:val="333333"/>
          <w:sz w:val="30"/>
          <w:szCs w:val="30"/>
        </w:rPr>
        <w:tab/>
      </w:r>
      <w:r w:rsidRPr="00BD1213">
        <w:rPr>
          <w:rFonts w:ascii="Times New Roman" w:hAnsi="Times New Roman" w:cs="Times New Roman"/>
          <w:i/>
          <w:color w:val="333333"/>
          <w:sz w:val="30"/>
          <w:szCs w:val="30"/>
        </w:rPr>
        <w:t>1923</w:t>
      </w:r>
      <w:bookmarkEnd w:id="7"/>
      <w:bookmarkEnd w:id="8"/>
      <w:bookmarkEnd w:id="9"/>
      <w:bookmarkEnd w:id="10"/>
      <w:bookmarkEnd w:id="11"/>
      <w:bookmarkEnd w:id="12"/>
      <w:bookmarkEnd w:id="13"/>
      <w:bookmarkEnd w:id="14"/>
    </w:p>
    <w:p w:rsidR="0078441F" w:rsidRDefault="0078441F" w:rsidP="0078441F">
      <w:pPr>
        <w:ind w:left="4248" w:firstLine="708"/>
        <w:rPr>
          <w:b/>
          <w:bCs/>
          <w:i/>
          <w:sz w:val="28"/>
          <w:szCs w:val="28"/>
        </w:rPr>
      </w:pPr>
    </w:p>
    <w:p w:rsidR="0078441F" w:rsidRDefault="0078441F" w:rsidP="0078441F">
      <w:pPr>
        <w:ind w:left="4248" w:firstLine="708"/>
        <w:rPr>
          <w:b/>
          <w:bCs/>
          <w:i/>
          <w:sz w:val="28"/>
          <w:szCs w:val="28"/>
        </w:rPr>
      </w:pPr>
    </w:p>
    <w:p w:rsidR="0078441F" w:rsidRDefault="0078441F" w:rsidP="0078441F">
      <w:pPr>
        <w:ind w:left="4248" w:firstLine="708"/>
        <w:rPr>
          <w:b/>
          <w:bCs/>
          <w:i/>
          <w:sz w:val="28"/>
          <w:szCs w:val="28"/>
        </w:rPr>
      </w:pPr>
    </w:p>
    <w:p w:rsidR="0078441F" w:rsidRPr="00F47FE9" w:rsidRDefault="005936B7" w:rsidP="005936B7">
      <w:pPr>
        <w:rPr>
          <w:b/>
          <w:bCs/>
          <w:i/>
          <w:sz w:val="28"/>
          <w:szCs w:val="28"/>
        </w:rPr>
      </w:pP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sidR="0078441F" w:rsidRPr="00F47FE9">
        <w:rPr>
          <w:b/>
          <w:bCs/>
          <w:i/>
          <w:sz w:val="28"/>
          <w:szCs w:val="28"/>
        </w:rPr>
        <w:t>Mustafa Kemal ATATÜRK</w:t>
      </w:r>
    </w:p>
    <w:p w:rsidR="0078441F" w:rsidRDefault="0078441F">
      <w:pPr>
        <w:spacing w:line="200" w:lineRule="exact"/>
        <w:rPr>
          <w:sz w:val="24"/>
          <w:szCs w:val="24"/>
        </w:rPr>
      </w:pPr>
    </w:p>
    <w:p w:rsidR="0078441F" w:rsidRDefault="0078441F" w:rsidP="0078441F">
      <w:pPr>
        <w:tabs>
          <w:tab w:val="left" w:pos="6720"/>
        </w:tabs>
        <w:spacing w:line="200" w:lineRule="exact"/>
        <w:rPr>
          <w:sz w:val="24"/>
          <w:szCs w:val="24"/>
        </w:rPr>
      </w:pPr>
      <w:r>
        <w:rPr>
          <w:sz w:val="24"/>
          <w:szCs w:val="24"/>
        </w:rPr>
        <w:tab/>
      </w: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FF39A3" w:rsidRDefault="00FF39A3">
      <w:pPr>
        <w:spacing w:line="200" w:lineRule="exact"/>
        <w:rPr>
          <w:sz w:val="24"/>
          <w:szCs w:val="24"/>
        </w:rPr>
      </w:pPr>
    </w:p>
    <w:p w:rsidR="00FF39A3" w:rsidRDefault="00FF39A3">
      <w:pPr>
        <w:spacing w:line="200" w:lineRule="exact"/>
        <w:rPr>
          <w:sz w:val="24"/>
          <w:szCs w:val="24"/>
        </w:rPr>
      </w:pPr>
    </w:p>
    <w:p w:rsidR="00FF39A3" w:rsidRDefault="00FF39A3">
      <w:pPr>
        <w:spacing w:line="200" w:lineRule="exact"/>
        <w:rPr>
          <w:sz w:val="24"/>
          <w:szCs w:val="24"/>
        </w:rPr>
      </w:pPr>
    </w:p>
    <w:p w:rsidR="00FF39A3" w:rsidRDefault="00FF39A3">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40021F" w:rsidRDefault="009A207D" w:rsidP="009A207D">
      <w:pPr>
        <w:pStyle w:val="Balk1"/>
        <w:rPr>
          <w:rFonts w:ascii="Times New Roman" w:hAnsi="Times New Roman" w:cs="Times New Roman"/>
          <w:b/>
          <w:i/>
          <w:color w:val="0070C0"/>
          <w:sz w:val="36"/>
          <w:szCs w:val="36"/>
        </w:rPr>
      </w:pPr>
      <w:bookmarkStart w:id="15" w:name="_Toc531686341"/>
      <w:bookmarkStart w:id="16" w:name="_Toc531686671"/>
      <w:bookmarkStart w:id="17" w:name="_Toc533952146"/>
      <w:r>
        <w:rPr>
          <w:rFonts w:ascii="Times New Roman" w:hAnsi="Times New Roman" w:cs="Times New Roman"/>
          <w:b/>
          <w:i/>
          <w:color w:val="0070C0"/>
          <w:sz w:val="36"/>
          <w:szCs w:val="36"/>
        </w:rPr>
        <w:lastRenderedPageBreak/>
        <w:t xml:space="preserve">                    </w:t>
      </w:r>
      <w:r>
        <w:rPr>
          <w:noProof/>
        </w:rPr>
        <w:drawing>
          <wp:inline distT="0" distB="0" distL="0" distR="0">
            <wp:extent cx="4371975" cy="3705225"/>
            <wp:effectExtent l="19050" t="0" r="9525" b="0"/>
            <wp:docPr id="13" name="Resim 13" descr="http://www.tomarza.gov.tr/kurumlar/tomarza.gov.tr/kaymakamlar/Ali-Buzk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omarza.gov.tr/kurumlar/tomarza.gov.tr/kaymakamlar/Ali-Buzkaya.jpg"/>
                    <pic:cNvPicPr>
                      <a:picLocks noChangeAspect="1" noChangeArrowheads="1"/>
                    </pic:cNvPicPr>
                  </pic:nvPicPr>
                  <pic:blipFill>
                    <a:blip r:embed="rId11"/>
                    <a:srcRect/>
                    <a:stretch>
                      <a:fillRect/>
                    </a:stretch>
                  </pic:blipFill>
                  <pic:spPr bwMode="auto">
                    <a:xfrm>
                      <a:off x="0" y="0"/>
                      <a:ext cx="4371975" cy="3705225"/>
                    </a:xfrm>
                    <a:prstGeom prst="rect">
                      <a:avLst/>
                    </a:prstGeom>
                    <a:noFill/>
                    <a:ln w="9525">
                      <a:noFill/>
                      <a:miter lim="800000"/>
                      <a:headEnd/>
                      <a:tailEnd/>
                    </a:ln>
                  </pic:spPr>
                </pic:pic>
              </a:graphicData>
            </a:graphic>
          </wp:inline>
        </w:drawing>
      </w:r>
    </w:p>
    <w:p w:rsidR="009A207D" w:rsidRDefault="009A207D" w:rsidP="009A207D">
      <w:pPr>
        <w:pStyle w:val="Balk1"/>
        <w:jc w:val="center"/>
        <w:rPr>
          <w:rFonts w:ascii="Times New Roman" w:hAnsi="Times New Roman" w:cs="Times New Roman"/>
          <w:b/>
          <w:i/>
          <w:color w:val="0070C0"/>
          <w:sz w:val="36"/>
          <w:szCs w:val="36"/>
        </w:rPr>
      </w:pPr>
    </w:p>
    <w:p w:rsidR="005A5227" w:rsidRPr="00EA5118" w:rsidRDefault="0028525F" w:rsidP="009A207D">
      <w:pPr>
        <w:pStyle w:val="Balk1"/>
        <w:jc w:val="center"/>
        <w:rPr>
          <w:rFonts w:ascii="Times New Roman" w:hAnsi="Times New Roman" w:cs="Times New Roman"/>
          <w:b/>
          <w:i/>
          <w:color w:val="31849B" w:themeColor="accent5" w:themeShade="BF"/>
          <w:sz w:val="36"/>
          <w:szCs w:val="36"/>
        </w:rPr>
      </w:pPr>
      <w:r w:rsidRPr="002019E6">
        <w:rPr>
          <w:rFonts w:ascii="Times New Roman" w:hAnsi="Times New Roman" w:cs="Times New Roman"/>
          <w:b/>
          <w:i/>
          <w:color w:val="0070C0"/>
          <w:sz w:val="36"/>
          <w:szCs w:val="36"/>
        </w:rPr>
        <w:t>S</w:t>
      </w:r>
      <w:bookmarkEnd w:id="15"/>
      <w:bookmarkEnd w:id="16"/>
      <w:r w:rsidR="006069D7" w:rsidRPr="002019E6">
        <w:rPr>
          <w:rFonts w:ascii="Times New Roman" w:hAnsi="Times New Roman" w:cs="Times New Roman"/>
          <w:b/>
          <w:i/>
          <w:color w:val="0070C0"/>
          <w:sz w:val="36"/>
          <w:szCs w:val="36"/>
        </w:rPr>
        <w:t>UNUŞ</w:t>
      </w:r>
      <w:bookmarkEnd w:id="17"/>
    </w:p>
    <w:p w:rsidR="0033715F" w:rsidRDefault="0033715F" w:rsidP="0033715F">
      <w:pPr>
        <w:pStyle w:val="AralkYok"/>
        <w:rPr>
          <w:b/>
          <w:color w:val="F79646" w:themeColor="accent6"/>
          <w:u w:val="single"/>
        </w:rPr>
      </w:pPr>
      <w:r w:rsidRPr="004A326A">
        <w:rPr>
          <w:b/>
          <w:color w:val="F79646" w:themeColor="accent6"/>
          <w:u w:val="single"/>
        </w:rPr>
        <w:t>Kaymakam Sunuşu:</w:t>
      </w:r>
    </w:p>
    <w:p w:rsidR="0033715F" w:rsidRDefault="0033715F" w:rsidP="0033715F">
      <w:pPr>
        <w:pStyle w:val="AralkYok"/>
        <w:rPr>
          <w:b/>
          <w:color w:val="F79646" w:themeColor="accent6"/>
          <w:u w:val="single"/>
        </w:rPr>
      </w:pPr>
    </w:p>
    <w:p w:rsidR="0033715F" w:rsidRPr="004A326A" w:rsidRDefault="0033715F" w:rsidP="0033715F">
      <w:pPr>
        <w:pStyle w:val="AralkYok"/>
        <w:rPr>
          <w:b/>
          <w:color w:val="F79646" w:themeColor="accent6"/>
          <w:u w:val="single"/>
        </w:rPr>
      </w:pPr>
    </w:p>
    <w:p w:rsidR="0033715F" w:rsidRPr="000F12AF" w:rsidRDefault="0033715F" w:rsidP="0033715F">
      <w:pPr>
        <w:pStyle w:val="AraBalk"/>
        <w:ind w:firstLine="708"/>
        <w:jc w:val="both"/>
        <w:rPr>
          <w:color w:val="000000" w:themeColor="text1"/>
        </w:rPr>
      </w:pPr>
      <w:r w:rsidRPr="000F12AF">
        <w:rPr>
          <w:color w:val="000000" w:themeColor="text1"/>
        </w:rPr>
        <w:t>Günümüz dünyası; siyasal, ekonomik, sosyal, bilimsel ve teknolojik değişimlerle birlikte yeni paradigmalar kazanan dinamik bir yapıya sahiptir. Ülkeler yenilikçi, stratejik ve proaktif yaklaşımlardan faydalanarak küresel sistemlere uyum sağlamakta, öncü değişimler oluşturma sürecine girmektedir. Bu süreçte hedeflenen sonuçların elde edilebilmesi için, insan kaynaklarının ve kıt kaynakların etkili bir şekilde planlanması, koordine edilmesi ve eşgüdümlenmesi gerekmektedir. Bu doğrultuda tüm kurum ve kuruluşlar beş yıllık stratejik plan hazırlayarak geleceğe yönelik yol haritalarını belirlemektedir. 21. yüzyılın gerektirdiği becerilere sahip, yeniliklere uyum sağlayan, geleceğe güvenle bakan, analitik düşünebilen; değerlerine bağlı, azimli ve üretken nesillerin yetişmesi yönünde faaliyet gösteren ilimiz eğitim kurumlarının öncüsü olan İlçe Milli Eğitim Müdürlüğü’nün hazırlamış olduğu 2024-2028 yıllarını kapsayan Stratejik Planının ilçemize hayırlı olmasını diliyor, çalışmada emeği geçenleri tebrik ediyorum.</w:t>
      </w:r>
    </w:p>
    <w:p w:rsidR="0033715F" w:rsidRPr="00F75EE5" w:rsidRDefault="0033715F" w:rsidP="0033715F">
      <w:pPr>
        <w:jc w:val="center"/>
        <w:rPr>
          <w:lang w:eastAsia="en-US"/>
        </w:rPr>
      </w:pPr>
      <w:r>
        <w:rPr>
          <w:lang w:eastAsia="en-US"/>
        </w:rPr>
        <w:t xml:space="preserve">                                                                                                                         </w:t>
      </w:r>
      <w:r w:rsidRPr="00F75EE5">
        <w:rPr>
          <w:lang w:eastAsia="en-US"/>
        </w:rPr>
        <w:t>Ali BUZKAYA</w:t>
      </w:r>
    </w:p>
    <w:p w:rsidR="0033715F" w:rsidRPr="00F75EE5" w:rsidRDefault="0033715F" w:rsidP="0033715F">
      <w:pPr>
        <w:jc w:val="right"/>
        <w:rPr>
          <w:color w:val="000000" w:themeColor="text1"/>
          <w:lang w:eastAsia="en-US"/>
        </w:rPr>
      </w:pPr>
      <w:r w:rsidRPr="00F75EE5">
        <w:rPr>
          <w:lang w:eastAsia="en-US"/>
        </w:rPr>
        <w:t>Tomarza Kaymakamı</w:t>
      </w:r>
    </w:p>
    <w:p w:rsidR="0028525F" w:rsidRPr="00C05E19" w:rsidRDefault="0028525F" w:rsidP="005A5227">
      <w:pPr>
        <w:ind w:left="720"/>
        <w:jc w:val="both"/>
        <w:rPr>
          <w:szCs w:val="24"/>
        </w:rPr>
      </w:pPr>
    </w:p>
    <w:p w:rsidR="005A5227" w:rsidRDefault="005A5227" w:rsidP="0028525F">
      <w:pPr>
        <w:ind w:left="3540" w:firstLine="708"/>
        <w:jc w:val="center"/>
      </w:pPr>
    </w:p>
    <w:p w:rsidR="005A5227" w:rsidRDefault="005A5227" w:rsidP="0028525F">
      <w:pPr>
        <w:ind w:left="3540" w:firstLine="708"/>
        <w:jc w:val="center"/>
      </w:pPr>
    </w:p>
    <w:p w:rsidR="005A5227" w:rsidRDefault="005A5227" w:rsidP="0028525F">
      <w:pPr>
        <w:ind w:left="3540" w:firstLine="708"/>
        <w:jc w:val="center"/>
      </w:pPr>
    </w:p>
    <w:p w:rsidR="005A5227" w:rsidRDefault="005A5227" w:rsidP="0028525F">
      <w:pPr>
        <w:ind w:left="3540" w:firstLine="708"/>
        <w:jc w:val="center"/>
      </w:pPr>
    </w:p>
    <w:p w:rsidR="00FD70F6" w:rsidRPr="0027016E" w:rsidRDefault="0027016E" w:rsidP="0033715F">
      <w:pPr>
        <w:ind w:left="3540" w:firstLine="708"/>
        <w:jc w:val="center"/>
      </w:pPr>
      <w:r>
        <w:tab/>
      </w:r>
      <w:r>
        <w:tab/>
      </w:r>
      <w:r>
        <w:tab/>
      </w:r>
      <w:r>
        <w:tab/>
      </w:r>
      <w:r>
        <w:tab/>
      </w:r>
    </w:p>
    <w:p w:rsidR="00FF39A3" w:rsidRDefault="00FF39A3" w:rsidP="0019447B">
      <w:pPr>
        <w:ind w:left="6480"/>
        <w:rPr>
          <w:b/>
          <w:i/>
          <w:sz w:val="26"/>
          <w:szCs w:val="26"/>
        </w:rPr>
      </w:pPr>
    </w:p>
    <w:p w:rsidR="00FF39A3" w:rsidRDefault="00FF39A3" w:rsidP="0019447B">
      <w:pPr>
        <w:ind w:left="6480"/>
        <w:rPr>
          <w:b/>
          <w:i/>
          <w:sz w:val="26"/>
          <w:szCs w:val="26"/>
        </w:rPr>
      </w:pPr>
    </w:p>
    <w:p w:rsidR="00FF39A3" w:rsidRDefault="00FF39A3" w:rsidP="0019447B">
      <w:pPr>
        <w:ind w:left="6480"/>
        <w:rPr>
          <w:b/>
          <w:i/>
          <w:sz w:val="26"/>
          <w:szCs w:val="26"/>
        </w:rPr>
      </w:pPr>
    </w:p>
    <w:p w:rsidR="00FF39A3" w:rsidRDefault="00D90E27" w:rsidP="00D90E27">
      <w:pPr>
        <w:rPr>
          <w:b/>
          <w:i/>
          <w:sz w:val="26"/>
          <w:szCs w:val="26"/>
        </w:rPr>
      </w:pPr>
      <w:r>
        <w:rPr>
          <w:noProof/>
        </w:rPr>
        <w:drawing>
          <wp:inline distT="0" distB="0" distL="0" distR="0">
            <wp:extent cx="5476875" cy="3086100"/>
            <wp:effectExtent l="19050" t="0" r="9525" b="0"/>
            <wp:docPr id="3" name="Resim 7" descr="https://tomarza.meb.gov.tr/meb_iys_dosyalar/2017_09/2211143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marza.meb.gov.tr/meb_iys_dosyalar/2017_09/22111435_1.jpg"/>
                    <pic:cNvPicPr>
                      <a:picLocks noChangeAspect="1" noChangeArrowheads="1"/>
                    </pic:cNvPicPr>
                  </pic:nvPicPr>
                  <pic:blipFill>
                    <a:blip r:embed="rId12"/>
                    <a:srcRect/>
                    <a:stretch>
                      <a:fillRect/>
                    </a:stretch>
                  </pic:blipFill>
                  <pic:spPr bwMode="auto">
                    <a:xfrm>
                      <a:off x="0" y="0"/>
                      <a:ext cx="5476875" cy="3086100"/>
                    </a:xfrm>
                    <a:prstGeom prst="rect">
                      <a:avLst/>
                    </a:prstGeom>
                    <a:noFill/>
                    <a:ln w="9525">
                      <a:noFill/>
                      <a:miter lim="800000"/>
                      <a:headEnd/>
                      <a:tailEnd/>
                    </a:ln>
                  </pic:spPr>
                </pic:pic>
              </a:graphicData>
            </a:graphic>
          </wp:inline>
        </w:drawing>
      </w:r>
    </w:p>
    <w:p w:rsidR="00FF39A3" w:rsidRDefault="00FF39A3" w:rsidP="0019447B">
      <w:pPr>
        <w:ind w:left="6480"/>
        <w:rPr>
          <w:b/>
          <w:i/>
          <w:sz w:val="26"/>
          <w:szCs w:val="26"/>
        </w:rPr>
      </w:pPr>
    </w:p>
    <w:p w:rsidR="00FF39A3" w:rsidRDefault="00FF39A3" w:rsidP="0019447B">
      <w:pPr>
        <w:ind w:left="6480"/>
        <w:rPr>
          <w:b/>
          <w:i/>
          <w:sz w:val="26"/>
          <w:szCs w:val="26"/>
        </w:rPr>
      </w:pPr>
    </w:p>
    <w:p w:rsidR="0027016E" w:rsidRDefault="0027016E" w:rsidP="0033715F">
      <w:pPr>
        <w:pStyle w:val="Balk1"/>
        <w:rPr>
          <w:rFonts w:ascii="Times New Roman" w:eastAsiaTheme="minorEastAsia" w:hAnsi="Times New Roman" w:cs="Times New Roman"/>
          <w:b/>
          <w:i/>
          <w:sz w:val="26"/>
          <w:szCs w:val="26"/>
        </w:rPr>
      </w:pPr>
      <w:r>
        <w:rPr>
          <w:rFonts w:ascii="Times New Roman" w:eastAsiaTheme="minorEastAsia" w:hAnsi="Times New Roman" w:cs="Times New Roman"/>
          <w:b/>
          <w:i/>
          <w:sz w:val="26"/>
          <w:szCs w:val="26"/>
        </w:rPr>
        <w:t xml:space="preserve">                                                   </w:t>
      </w:r>
      <w:r w:rsidR="00FF39A3" w:rsidRPr="002019E6">
        <w:rPr>
          <w:rFonts w:ascii="Times New Roman" w:hAnsi="Times New Roman" w:cs="Times New Roman"/>
          <w:b/>
          <w:i/>
          <w:color w:val="0070C0"/>
          <w:sz w:val="36"/>
          <w:szCs w:val="36"/>
        </w:rPr>
        <w:t>SUNUŞ</w:t>
      </w:r>
    </w:p>
    <w:p w:rsidR="0033715F" w:rsidRPr="004A326A" w:rsidRDefault="0033715F" w:rsidP="0033715F">
      <w:pPr>
        <w:pStyle w:val="NormalWeb"/>
        <w:spacing w:before="0" w:beforeAutospacing="0"/>
        <w:rPr>
          <w:b/>
          <w:color w:val="FF0000"/>
          <w:sz w:val="28"/>
          <w:szCs w:val="28"/>
          <w:u w:val="single"/>
        </w:rPr>
      </w:pPr>
      <w:r w:rsidRPr="004A326A">
        <w:rPr>
          <w:b/>
          <w:color w:val="FF0000"/>
          <w:sz w:val="28"/>
          <w:szCs w:val="28"/>
          <w:u w:val="single"/>
        </w:rPr>
        <w:t>İlçe Milli Eğitim Müdürü Sunuşu</w:t>
      </w:r>
    </w:p>
    <w:p w:rsidR="0033715F" w:rsidRPr="000F12AF" w:rsidRDefault="0033715F" w:rsidP="0033715F">
      <w:pPr>
        <w:pStyle w:val="AraBalk"/>
        <w:jc w:val="both"/>
        <w:rPr>
          <w:rFonts w:ascii="Times New Roman" w:hAnsi="Times New Roman"/>
          <w:color w:val="000000" w:themeColor="text1"/>
        </w:rPr>
      </w:pPr>
      <w:r w:rsidRPr="000F12AF">
        <w:rPr>
          <w:rFonts w:ascii="Times New Roman" w:hAnsi="Times New Roman"/>
          <w:color w:val="000000" w:themeColor="text1"/>
        </w:rPr>
        <w:t xml:space="preserve">Yaşanan süreç sürekli bir değişimi’de beraberinde getirmektedir. Değişime ve onu hızına ayak uyduramayan uluslar her alanda geri kalmaya mahkumdurlar.’’Durma Düşersin’’ ifadesi bunun en güzel örneğidir. Bu bağlamda Milli Eğitim Müdürlüğü olarak bizlerde hızlı değişimlere ayak uydurmak, dönüşüm konusunda Merkez Teşkilatımızın rehberliğinde ‘’ Bizim işimiz ne olmalıdır?’’ sorusunun cevabını birlikte vererek; akıl ve bilimi rehber alan sistemlerin işlevsellik ve pratiklik kazanması noktasında çağımıza uygun yöntemlerle hareket etmek temel ilkemiz olmalıdır. </w:t>
      </w:r>
    </w:p>
    <w:p w:rsidR="0033715F" w:rsidRPr="000F12AF" w:rsidRDefault="0033715F" w:rsidP="0033715F">
      <w:pPr>
        <w:pStyle w:val="AraBalk"/>
        <w:jc w:val="both"/>
        <w:rPr>
          <w:rFonts w:ascii="Times New Roman" w:hAnsi="Times New Roman"/>
          <w:color w:val="000000" w:themeColor="text1"/>
        </w:rPr>
      </w:pPr>
      <w:r w:rsidRPr="000F12AF">
        <w:rPr>
          <w:rFonts w:ascii="Times New Roman" w:hAnsi="Times New Roman"/>
          <w:color w:val="000000" w:themeColor="text1"/>
        </w:rPr>
        <w:t xml:space="preserve">          Kurumumuzun ve sistemin değişen ve gelişen yeryüzündeki hızına ayak uydurabilmek doğru planlama, strateji ve vizyonlar mümkün olacaktır. Gelişebilmek, çağa ayak uydurabilmek, uygar uluslar seviyesine çıkıp gökyüzüne hakim olmak; ancak bilimle mümkün olacaktır. M.Kemal Atatürk ‘’ Hayatta En Hakiki Mürşit İlimdir fendir…’’ diyerek bizlerin rehberini en somut biçimde ifade etmiştir. Ülkemizin daha refah, aydın ve uygar bir hale gelmesi eğitimle mümkün olacağı bir gerçektir. Bu süreçte bizlere düşen görev Türk Milli Eğitim sisteminin temel amaç ve ilkeleri doğrultusunda hareket etmek Cumhuriyetimizin 100. Yılı</w:t>
      </w:r>
      <w:r>
        <w:rPr>
          <w:rFonts w:ascii="Times New Roman" w:hAnsi="Times New Roman"/>
          <w:color w:val="000000" w:themeColor="text1"/>
        </w:rPr>
        <w:t>nda</w:t>
      </w:r>
      <w:r w:rsidRPr="000F12AF">
        <w:rPr>
          <w:rFonts w:ascii="Times New Roman" w:hAnsi="Times New Roman"/>
          <w:color w:val="000000" w:themeColor="text1"/>
        </w:rPr>
        <w:t xml:space="preserve"> 2024 Eğitim Vizyonu ışığında bakanlığımızın 2024-2028 Stratejik Planları ışığında hazırlanan yol haritasında üzerimize düşen sorumluluğu yerine getirmek olacaktır. </w:t>
      </w:r>
    </w:p>
    <w:p w:rsidR="0033715F" w:rsidRPr="0078115E" w:rsidRDefault="0033715F" w:rsidP="0033715F">
      <w:pPr>
        <w:rPr>
          <w:sz w:val="28"/>
          <w:szCs w:val="28"/>
        </w:rPr>
      </w:pPr>
      <w:r>
        <w:rPr>
          <w:sz w:val="28"/>
          <w:szCs w:val="28"/>
        </w:rPr>
        <w:t xml:space="preserve">                                                                                                    </w:t>
      </w:r>
      <w:r w:rsidRPr="0078115E">
        <w:rPr>
          <w:sz w:val="28"/>
          <w:szCs w:val="28"/>
        </w:rPr>
        <w:t>Mehmet KURT</w:t>
      </w:r>
    </w:p>
    <w:p w:rsidR="0033715F" w:rsidRPr="0033715F" w:rsidRDefault="0033715F" w:rsidP="0033715F">
      <w:pPr>
        <w:jc w:val="right"/>
        <w:rPr>
          <w:sz w:val="28"/>
          <w:szCs w:val="28"/>
        </w:rPr>
      </w:pPr>
      <w:r>
        <w:rPr>
          <w:sz w:val="28"/>
          <w:szCs w:val="28"/>
        </w:rPr>
        <w:t>İlçe Milli Eğitim Müdürü</w:t>
      </w:r>
    </w:p>
    <w:p w:rsidR="0027016E" w:rsidRPr="00EA5118" w:rsidRDefault="0027016E" w:rsidP="00FF39A3">
      <w:pPr>
        <w:pStyle w:val="Balk1"/>
        <w:ind w:left="2820" w:firstLine="720"/>
        <w:rPr>
          <w:rFonts w:ascii="Times New Roman" w:hAnsi="Times New Roman" w:cs="Times New Roman"/>
          <w:b/>
          <w:i/>
          <w:color w:val="31849B" w:themeColor="accent5" w:themeShade="BF"/>
          <w:sz w:val="36"/>
          <w:szCs w:val="36"/>
        </w:rPr>
      </w:pPr>
    </w:p>
    <w:p w:rsidR="00FF39A3" w:rsidRDefault="00FF39A3" w:rsidP="00FF39A3">
      <w:pPr>
        <w:ind w:left="6480"/>
        <w:jc w:val="center"/>
        <w:rPr>
          <w:b/>
          <w:i/>
          <w:sz w:val="26"/>
          <w:szCs w:val="26"/>
        </w:rPr>
      </w:pPr>
    </w:p>
    <w:p w:rsidR="00FF39A3" w:rsidRDefault="0027016E" w:rsidP="0033715F">
      <w:pPr>
        <w:jc w:val="right"/>
        <w:rPr>
          <w:b/>
          <w:i/>
          <w:sz w:val="26"/>
          <w:szCs w:val="26"/>
        </w:rPr>
      </w:pPr>
      <w:r>
        <w:rPr>
          <w:b/>
          <w:i/>
          <w:sz w:val="26"/>
          <w:szCs w:val="26"/>
        </w:rPr>
        <w:t xml:space="preserve">                                                          </w:t>
      </w:r>
      <w:r w:rsidR="0033715F">
        <w:rPr>
          <w:b/>
          <w:i/>
          <w:sz w:val="26"/>
          <w:szCs w:val="26"/>
        </w:rPr>
        <w:t xml:space="preserve">                      </w:t>
      </w:r>
    </w:p>
    <w:p w:rsidR="00F52FBF" w:rsidRDefault="003F2B2B" w:rsidP="003F2B2B">
      <w:pPr>
        <w:pStyle w:val="Balk1"/>
        <w:rPr>
          <w:rFonts w:ascii="Times New Roman" w:hAnsi="Times New Roman" w:cs="Times New Roman"/>
          <w:b/>
          <w:i/>
          <w:color w:val="0070C0"/>
          <w:sz w:val="36"/>
          <w:szCs w:val="36"/>
        </w:rPr>
      </w:pPr>
      <w:r>
        <w:rPr>
          <w:rFonts w:ascii="Times New Roman" w:hAnsi="Times New Roman" w:cs="Times New Roman"/>
          <w:b/>
          <w:i/>
          <w:noProof/>
          <w:color w:val="0070C0"/>
          <w:sz w:val="36"/>
          <w:szCs w:val="36"/>
        </w:rPr>
        <w:drawing>
          <wp:inline distT="0" distB="0" distL="0" distR="0">
            <wp:extent cx="4867275" cy="3650456"/>
            <wp:effectExtent l="19050" t="0" r="9525" b="0"/>
            <wp:docPr id="4" name="Resim 2" descr="C:\Users\User\AppData\Local\Packages\5319275A.WhatsAppDesktop_cv1g1gvanyjgm\TempState\7B972BEAF37E2DE7DBE066961A5D5C1C\WhatsApp Görsel 2024-02-14 saat 09.00.40_d64141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7B972BEAF37E2DE7DBE066961A5D5C1C\WhatsApp Görsel 2024-02-14 saat 09.00.40_d64141a5.jpg"/>
                    <pic:cNvPicPr>
                      <a:picLocks noChangeAspect="1" noChangeArrowheads="1"/>
                    </pic:cNvPicPr>
                  </pic:nvPicPr>
                  <pic:blipFill>
                    <a:blip r:embed="rId13" cstate="print"/>
                    <a:srcRect/>
                    <a:stretch>
                      <a:fillRect/>
                    </a:stretch>
                  </pic:blipFill>
                  <pic:spPr bwMode="auto">
                    <a:xfrm>
                      <a:off x="0" y="0"/>
                      <a:ext cx="4873165" cy="3654873"/>
                    </a:xfrm>
                    <a:prstGeom prst="rect">
                      <a:avLst/>
                    </a:prstGeom>
                    <a:noFill/>
                    <a:ln w="9525">
                      <a:noFill/>
                      <a:miter lim="800000"/>
                      <a:headEnd/>
                      <a:tailEnd/>
                    </a:ln>
                  </pic:spPr>
                </pic:pic>
              </a:graphicData>
            </a:graphic>
          </wp:inline>
        </w:drawing>
      </w:r>
    </w:p>
    <w:p w:rsidR="0027016E" w:rsidRPr="00EA5118" w:rsidRDefault="0027016E" w:rsidP="0027016E">
      <w:pPr>
        <w:pStyle w:val="Balk1"/>
        <w:ind w:left="2820" w:firstLine="720"/>
        <w:rPr>
          <w:rFonts w:ascii="Times New Roman" w:hAnsi="Times New Roman" w:cs="Times New Roman"/>
          <w:b/>
          <w:i/>
          <w:color w:val="31849B" w:themeColor="accent5" w:themeShade="BF"/>
          <w:sz w:val="36"/>
          <w:szCs w:val="36"/>
        </w:rPr>
      </w:pPr>
      <w:r w:rsidRPr="002019E6">
        <w:rPr>
          <w:rFonts w:ascii="Times New Roman" w:hAnsi="Times New Roman" w:cs="Times New Roman"/>
          <w:b/>
          <w:i/>
          <w:color w:val="0070C0"/>
          <w:sz w:val="36"/>
          <w:szCs w:val="36"/>
        </w:rPr>
        <w:t>SUNUŞ</w:t>
      </w:r>
    </w:p>
    <w:p w:rsidR="0027016E" w:rsidRDefault="0027016E" w:rsidP="0027016E">
      <w:pPr>
        <w:tabs>
          <w:tab w:val="left" w:pos="640"/>
          <w:tab w:val="left" w:leader="dot" w:pos="8820"/>
        </w:tabs>
        <w:ind w:left="220"/>
        <w:rPr>
          <w:rStyle w:val="nternetBalants"/>
          <w:rFonts w:eastAsia="Times New Roman"/>
          <w:color w:val="17365D" w:themeColor="text2" w:themeShade="BF"/>
          <w:sz w:val="21"/>
          <w:szCs w:val="21"/>
        </w:rPr>
      </w:pPr>
    </w:p>
    <w:p w:rsidR="00F52FBF" w:rsidRDefault="00F52FBF" w:rsidP="0027016E">
      <w:pPr>
        <w:tabs>
          <w:tab w:val="left" w:pos="640"/>
          <w:tab w:val="left" w:leader="dot" w:pos="8820"/>
        </w:tabs>
        <w:ind w:left="220"/>
      </w:pPr>
      <w:r>
        <w:t xml:space="preserve">Yaşam, bir bütün olarak eğitim süreçlerinin en genel ifadesidir aslında. Bilerek, bilmeyerek insan yaşarken birçok şeyi öğrenir. Bilgiye ulaşmanın en kestirme yolu, bilgiyi faydaya dönüştürmenin doğru yolu ve bilgiyi bir hedefe yöneltmenin ya da hedefe yönelik bilgiye ulaşmanın en doğru adresi okuldur. </w:t>
      </w:r>
    </w:p>
    <w:p w:rsidR="00F52FBF" w:rsidRDefault="00F52FBF" w:rsidP="0027016E">
      <w:pPr>
        <w:tabs>
          <w:tab w:val="left" w:pos="640"/>
          <w:tab w:val="left" w:leader="dot" w:pos="8820"/>
        </w:tabs>
        <w:ind w:left="220"/>
      </w:pPr>
      <w:r>
        <w:t>Okul, bilginin kaynağıdır. Okul bilginin uzmanları tarafından ihtiyacı olanlara, ihtiyacı olduğu kadar ve bilimsel yöntemlerle öğretildiği yerdir. Okul aynı zamanda öğrencisini bilgiyle buluştururken onun o bilgiyi doğru kullanabilmesi; kendisi, ailesi, ülkesi ve tüm insanlık adına faydalı olabilmek için kullanmayı öğrendiği yerdir.</w:t>
      </w:r>
    </w:p>
    <w:p w:rsidR="00F52FBF" w:rsidRDefault="00F52FBF" w:rsidP="0027016E">
      <w:pPr>
        <w:tabs>
          <w:tab w:val="left" w:pos="640"/>
          <w:tab w:val="left" w:leader="dot" w:pos="8820"/>
        </w:tabs>
        <w:ind w:left="220"/>
      </w:pPr>
      <w:r>
        <w:t xml:space="preserve"> Bu temel bakışın ardından, yaşadığımız bu çağda bilgiye ulaşma yollarının çok kolaylaştığı, bilimsel gelişmelerin baş döndürücü hızla yaşandığı, teknolojinin hayallerimizi bile zorladığı ve insan teknoloji ilişkisinin sorgulanacak seviyelere ulaştığı; daha önemlisi küçülen ve hammaddeleri azalan bir dünyada ülkelerin tüm zamanlardan çok daha acımasız rekabetlere giriştiği; ahlaki değerleri bile çıkarları uğruna aşındırdıkları günümüzde bizim okulla sınırlandırdığımız bu eğitim öğretim sürecini hem milli değerlerini benimsemiş hem insani değerlere saygılı öğrenciler yetiştirmek hem de bunların yanı sıra bu rekabetçi dünyada birey olarak kendisini, en önemlisi ülkesini geliştirmesi için stratejik amaçların, hedeflerin arkasından planlanmış zaman dilimleri ile yürünmek gerektiğini bir an bile unutmadan yola çıktık. </w:t>
      </w:r>
    </w:p>
    <w:p w:rsidR="00F52FBF" w:rsidRDefault="00F52FBF" w:rsidP="0027016E">
      <w:pPr>
        <w:tabs>
          <w:tab w:val="left" w:pos="640"/>
          <w:tab w:val="left" w:leader="dot" w:pos="8820"/>
        </w:tabs>
        <w:ind w:left="220"/>
      </w:pPr>
      <w:r>
        <w:t>Biz Dadaloğlu İlkokulu olarak 2024-2028 yılları arasını kapsayan bu stratejik planımızda yukarıda altını çizdiğimiz yaklaşımımıza uyumlu bir yol izledik. Bu stratejik plan eğitimi amatör bir ruhla ancak profesyonel yöntem, teknik ve enstrümanlarla iyi planlanmış bir sürece dönüştürmek üzere hazırlandı.</w:t>
      </w:r>
    </w:p>
    <w:p w:rsidR="009A207D" w:rsidRPr="008263ED" w:rsidRDefault="00F52FBF" w:rsidP="008263ED">
      <w:pPr>
        <w:tabs>
          <w:tab w:val="left" w:pos="640"/>
          <w:tab w:val="left" w:leader="dot" w:pos="8820"/>
        </w:tabs>
        <w:ind w:left="220"/>
      </w:pPr>
      <w:r>
        <w:t xml:space="preserve"> Planın hazırlanmasında emeği geçen “Strateji Yönetim Ekibi” ne ve uygulanmasında emeği geçecek, katkı sağlayacak olan Milli Eğitim Bakanlığının kademeli olarak tüm birimlerine, Okul Aile Birliği Yönetim Kuruluna, öğretmenlerimize, öğrencilerimize ve velilerim</w:t>
      </w:r>
      <w:r w:rsidR="008263ED">
        <w:t>ize teşekkürü bir borç bilirim.</w:t>
      </w:r>
    </w:p>
    <w:p w:rsidR="00F52FBF" w:rsidRPr="009A207D" w:rsidRDefault="008263ED" w:rsidP="008263ED">
      <w:pPr>
        <w:tabs>
          <w:tab w:val="left" w:pos="640"/>
          <w:tab w:val="left" w:leader="dot" w:pos="8820"/>
        </w:tabs>
        <w:ind w:left="220"/>
        <w:jc w:val="center"/>
        <w:rPr>
          <w:b/>
        </w:rPr>
      </w:pPr>
      <w:r>
        <w:rPr>
          <w:b/>
        </w:rPr>
        <w:t xml:space="preserve">                                                                                                                                     </w:t>
      </w:r>
      <w:r w:rsidR="00F52FBF" w:rsidRPr="009A207D">
        <w:rPr>
          <w:b/>
        </w:rPr>
        <w:t>İbrahim AVCI</w:t>
      </w:r>
    </w:p>
    <w:p w:rsidR="0027016E" w:rsidRPr="009A207D" w:rsidRDefault="00F52FBF" w:rsidP="00F52FBF">
      <w:pPr>
        <w:tabs>
          <w:tab w:val="left" w:pos="640"/>
          <w:tab w:val="left" w:leader="dot" w:pos="8820"/>
        </w:tabs>
        <w:ind w:left="220"/>
        <w:jc w:val="right"/>
        <w:rPr>
          <w:rStyle w:val="nternetBalants"/>
          <w:rFonts w:eastAsia="Times New Roman"/>
          <w:b/>
          <w:color w:val="17365D" w:themeColor="text2" w:themeShade="BF"/>
          <w:sz w:val="21"/>
          <w:szCs w:val="21"/>
        </w:rPr>
      </w:pPr>
      <w:r w:rsidRPr="009A207D">
        <w:rPr>
          <w:b/>
        </w:rPr>
        <w:t>Okul Müdür V.</w:t>
      </w:r>
    </w:p>
    <w:p w:rsidR="0027016E" w:rsidRPr="009A207D" w:rsidRDefault="0027016E" w:rsidP="0027016E">
      <w:pPr>
        <w:tabs>
          <w:tab w:val="left" w:pos="640"/>
          <w:tab w:val="left" w:leader="dot" w:pos="8820"/>
        </w:tabs>
        <w:ind w:left="220"/>
        <w:rPr>
          <w:rStyle w:val="nternetBalants"/>
          <w:rFonts w:eastAsia="Times New Roman"/>
          <w:b/>
          <w:color w:val="17365D" w:themeColor="text2" w:themeShade="BF"/>
          <w:sz w:val="21"/>
          <w:szCs w:val="21"/>
        </w:rPr>
      </w:pPr>
    </w:p>
    <w:p w:rsidR="0027016E" w:rsidRDefault="0027016E" w:rsidP="0027016E">
      <w:pPr>
        <w:tabs>
          <w:tab w:val="left" w:pos="640"/>
          <w:tab w:val="left" w:leader="dot" w:pos="8820"/>
        </w:tabs>
        <w:ind w:left="220"/>
        <w:rPr>
          <w:rStyle w:val="nternetBalants"/>
          <w:rFonts w:eastAsia="Times New Roman"/>
          <w:color w:val="17365D" w:themeColor="text2" w:themeShade="BF"/>
          <w:sz w:val="21"/>
          <w:szCs w:val="21"/>
        </w:rPr>
      </w:pPr>
    </w:p>
    <w:p w:rsidR="0027016E" w:rsidRDefault="0027016E" w:rsidP="0027016E">
      <w:pPr>
        <w:tabs>
          <w:tab w:val="left" w:pos="640"/>
          <w:tab w:val="left" w:leader="dot" w:pos="8820"/>
        </w:tabs>
        <w:ind w:left="220"/>
        <w:rPr>
          <w:rStyle w:val="nternetBalants"/>
          <w:rFonts w:eastAsia="Times New Roman"/>
          <w:color w:val="17365D" w:themeColor="text2" w:themeShade="BF"/>
          <w:sz w:val="21"/>
          <w:szCs w:val="21"/>
        </w:rPr>
      </w:pPr>
    </w:p>
    <w:p w:rsidR="0027016E" w:rsidRDefault="0027016E" w:rsidP="00F52FBF">
      <w:pPr>
        <w:tabs>
          <w:tab w:val="left" w:pos="640"/>
          <w:tab w:val="left" w:leader="dot" w:pos="8820"/>
        </w:tabs>
        <w:rPr>
          <w:rStyle w:val="nternetBalants"/>
          <w:rFonts w:eastAsia="Times New Roman"/>
          <w:color w:val="17365D" w:themeColor="text2" w:themeShade="BF"/>
          <w:sz w:val="21"/>
          <w:szCs w:val="21"/>
        </w:rPr>
      </w:pPr>
    </w:p>
    <w:p w:rsidR="0027016E" w:rsidRDefault="0027016E" w:rsidP="0027016E">
      <w:pPr>
        <w:tabs>
          <w:tab w:val="left" w:pos="640"/>
          <w:tab w:val="left" w:leader="dot" w:pos="8820"/>
        </w:tabs>
        <w:ind w:left="220"/>
        <w:rPr>
          <w:rStyle w:val="nternetBalants"/>
          <w:rFonts w:eastAsia="Times New Roman"/>
          <w:color w:val="17365D" w:themeColor="text2" w:themeShade="BF"/>
          <w:sz w:val="21"/>
          <w:szCs w:val="21"/>
        </w:rPr>
      </w:pPr>
    </w:p>
    <w:p w:rsidR="0027016E" w:rsidRDefault="0027016E" w:rsidP="0027016E">
      <w:pPr>
        <w:tabs>
          <w:tab w:val="left" w:pos="640"/>
          <w:tab w:val="left" w:leader="dot" w:pos="8820"/>
        </w:tabs>
        <w:ind w:left="220"/>
        <w:rPr>
          <w:rStyle w:val="nternetBalants"/>
          <w:rFonts w:eastAsia="Times New Roman"/>
          <w:color w:val="17365D" w:themeColor="text2" w:themeShade="BF"/>
          <w:sz w:val="21"/>
          <w:szCs w:val="21"/>
        </w:rPr>
      </w:pPr>
    </w:p>
    <w:p w:rsidR="00EE453A" w:rsidRPr="00F52FBF" w:rsidRDefault="00EE453A" w:rsidP="00F52FBF">
      <w:pPr>
        <w:tabs>
          <w:tab w:val="left" w:pos="640"/>
          <w:tab w:val="left" w:leader="dot" w:pos="8820"/>
        </w:tabs>
        <w:jc w:val="center"/>
        <w:rPr>
          <w:rFonts w:eastAsia="Times New Roman"/>
          <w:color w:val="17365D" w:themeColor="text2" w:themeShade="BF"/>
          <w:sz w:val="21"/>
          <w:szCs w:val="21"/>
        </w:rPr>
      </w:pPr>
      <w:bookmarkStart w:id="18" w:name="page6"/>
      <w:bookmarkEnd w:id="18"/>
      <w:r w:rsidRPr="002019E6">
        <w:rPr>
          <w:rFonts w:eastAsia="Times New Roman"/>
          <w:b/>
          <w:color w:val="0070C0"/>
          <w:sz w:val="36"/>
          <w:szCs w:val="36"/>
        </w:rPr>
        <w:t>İÇİNDEKİLER</w:t>
      </w:r>
    </w:p>
    <w:p w:rsidR="00763D04" w:rsidRDefault="00763D04" w:rsidP="00566BE3">
      <w:pPr>
        <w:jc w:val="center"/>
        <w:rPr>
          <w:rFonts w:eastAsia="Times New Roman"/>
          <w:color w:val="C00000"/>
          <w:sz w:val="24"/>
          <w:szCs w:val="24"/>
        </w:rPr>
      </w:pPr>
    </w:p>
    <w:p w:rsidR="00D037CE" w:rsidRDefault="00D037CE">
      <w:pPr>
        <w:spacing w:line="200" w:lineRule="exact"/>
        <w:rPr>
          <w:sz w:val="20"/>
          <w:szCs w:val="20"/>
        </w:rPr>
      </w:pPr>
    </w:p>
    <w:p w:rsidR="00F563E5" w:rsidRDefault="0054603C">
      <w:pPr>
        <w:pStyle w:val="T1"/>
        <w:tabs>
          <w:tab w:val="left" w:pos="8553"/>
          <w:tab w:val="right" w:leader="dot" w:pos="9055"/>
        </w:tabs>
        <w:rPr>
          <w:noProof/>
        </w:rPr>
      </w:pPr>
      <w:r w:rsidRPr="0054603C">
        <w:rPr>
          <w:rStyle w:val="nternetBalants"/>
          <w:rFonts w:eastAsia="Times New Roman"/>
          <w:color w:val="17365D" w:themeColor="text2" w:themeShade="BF"/>
          <w:sz w:val="21"/>
          <w:szCs w:val="21"/>
        </w:rPr>
        <w:fldChar w:fldCharType="begin"/>
      </w:r>
      <w:r w:rsidR="00F563E5">
        <w:rPr>
          <w:rStyle w:val="nternetBalants"/>
          <w:rFonts w:eastAsia="Times New Roman"/>
          <w:color w:val="17365D" w:themeColor="text2" w:themeShade="BF"/>
          <w:sz w:val="21"/>
          <w:szCs w:val="21"/>
        </w:rPr>
        <w:instrText xml:space="preserve"> TOC \o "1-3" \h \z \u </w:instrText>
      </w:r>
      <w:r w:rsidRPr="0054603C">
        <w:rPr>
          <w:rStyle w:val="nternetBalants"/>
          <w:rFonts w:eastAsia="Times New Roman"/>
          <w:color w:val="17365D" w:themeColor="text2" w:themeShade="BF"/>
          <w:sz w:val="21"/>
          <w:szCs w:val="21"/>
        </w:rPr>
        <w:fldChar w:fldCharType="separate"/>
      </w:r>
      <w:hyperlink w:anchor="_Toc533952145" w:history="1"/>
    </w:p>
    <w:p w:rsidR="00F563E5" w:rsidRDefault="0054603C">
      <w:pPr>
        <w:pStyle w:val="T1"/>
        <w:tabs>
          <w:tab w:val="right" w:leader="dot" w:pos="9055"/>
        </w:tabs>
        <w:rPr>
          <w:noProof/>
        </w:rPr>
      </w:pPr>
      <w:hyperlink w:anchor="_Toc533952146" w:history="1">
        <w:r w:rsidR="00F563E5" w:rsidRPr="00F563E5">
          <w:rPr>
            <w:rStyle w:val="Kpr"/>
            <w:rFonts w:ascii="Times New Roman" w:hAnsi="Times New Roman" w:cs="Times New Roman"/>
            <w:noProof/>
          </w:rPr>
          <w:t>SUNUŞ</w:t>
        </w:r>
        <w:r w:rsidR="00F563E5">
          <w:rPr>
            <w:noProof/>
            <w:webHidden/>
          </w:rPr>
          <w:tab/>
        </w:r>
        <w:r>
          <w:rPr>
            <w:noProof/>
            <w:webHidden/>
          </w:rPr>
          <w:fldChar w:fldCharType="begin"/>
        </w:r>
        <w:r w:rsidR="00F563E5">
          <w:rPr>
            <w:noProof/>
            <w:webHidden/>
          </w:rPr>
          <w:instrText xml:space="preserve"> PAGEREF _Toc533952146 \h </w:instrText>
        </w:r>
        <w:r>
          <w:rPr>
            <w:noProof/>
            <w:webHidden/>
          </w:rPr>
        </w:r>
        <w:r>
          <w:rPr>
            <w:noProof/>
            <w:webHidden/>
          </w:rPr>
          <w:fldChar w:fldCharType="separate"/>
        </w:r>
        <w:r w:rsidR="00F563E5">
          <w:rPr>
            <w:noProof/>
            <w:webHidden/>
          </w:rPr>
          <w:t>2</w:t>
        </w:r>
        <w:r>
          <w:rPr>
            <w:noProof/>
            <w:webHidden/>
          </w:rPr>
          <w:fldChar w:fldCharType="end"/>
        </w:r>
      </w:hyperlink>
    </w:p>
    <w:p w:rsidR="00F563E5" w:rsidRDefault="0054603C">
      <w:pPr>
        <w:pStyle w:val="T1"/>
        <w:tabs>
          <w:tab w:val="right" w:leader="dot" w:pos="9055"/>
        </w:tabs>
        <w:rPr>
          <w:noProof/>
        </w:rPr>
      </w:pPr>
      <w:hyperlink w:anchor="_Toc533952147" w:history="1">
        <w:r w:rsidR="001613D5">
          <w:rPr>
            <w:rStyle w:val="Kpr"/>
            <w:rFonts w:ascii="Times New Roman" w:hAnsi="Times New Roman" w:cs="Times New Roman"/>
            <w:noProof/>
          </w:rPr>
          <w:t>Tablolar Ve Şekiller</w:t>
        </w:r>
        <w:r w:rsidR="00F563E5">
          <w:rPr>
            <w:noProof/>
            <w:webHidden/>
          </w:rPr>
          <w:tab/>
        </w:r>
        <w:r w:rsidR="001613D5">
          <w:rPr>
            <w:noProof/>
            <w:webHidden/>
          </w:rPr>
          <w:t>4</w:t>
        </w:r>
      </w:hyperlink>
    </w:p>
    <w:p w:rsidR="001613D5" w:rsidRDefault="0054603C" w:rsidP="001613D5">
      <w:pPr>
        <w:pStyle w:val="T1"/>
        <w:tabs>
          <w:tab w:val="right" w:leader="dot" w:pos="9055"/>
        </w:tabs>
        <w:rPr>
          <w:noProof/>
        </w:rPr>
      </w:pPr>
      <w:hyperlink w:anchor="_Toc533952147" w:history="1">
        <w:r w:rsidR="001613D5" w:rsidRPr="00F563E5">
          <w:rPr>
            <w:rStyle w:val="Kpr"/>
            <w:rFonts w:ascii="Times New Roman" w:hAnsi="Times New Roman" w:cs="Times New Roman"/>
            <w:noProof/>
          </w:rPr>
          <w:t>Kısaltmalar</w:t>
        </w:r>
        <w:r w:rsidR="001613D5">
          <w:rPr>
            <w:noProof/>
            <w:webHidden/>
          </w:rPr>
          <w:tab/>
        </w:r>
        <w:r>
          <w:rPr>
            <w:noProof/>
            <w:webHidden/>
          </w:rPr>
          <w:fldChar w:fldCharType="begin"/>
        </w:r>
        <w:r w:rsidR="001613D5">
          <w:rPr>
            <w:noProof/>
            <w:webHidden/>
          </w:rPr>
          <w:instrText xml:space="preserve"> PAGEREF _Toc533952147 \h </w:instrText>
        </w:r>
        <w:r>
          <w:rPr>
            <w:noProof/>
            <w:webHidden/>
          </w:rPr>
        </w:r>
        <w:r>
          <w:rPr>
            <w:noProof/>
            <w:webHidden/>
          </w:rPr>
          <w:fldChar w:fldCharType="separate"/>
        </w:r>
        <w:r w:rsidR="001613D5">
          <w:rPr>
            <w:noProof/>
            <w:webHidden/>
          </w:rPr>
          <w:t>5</w:t>
        </w:r>
        <w:r>
          <w:rPr>
            <w:noProof/>
            <w:webHidden/>
          </w:rPr>
          <w:fldChar w:fldCharType="end"/>
        </w:r>
      </w:hyperlink>
    </w:p>
    <w:p w:rsidR="00F563E5" w:rsidRDefault="0054603C">
      <w:pPr>
        <w:pStyle w:val="T1"/>
        <w:tabs>
          <w:tab w:val="right" w:leader="dot" w:pos="9055"/>
        </w:tabs>
        <w:rPr>
          <w:rStyle w:val="Kpr"/>
          <w:noProof/>
        </w:rPr>
      </w:pPr>
      <w:hyperlink w:anchor="_Toc533952148" w:history="1">
        <w:r w:rsidR="00F563E5" w:rsidRPr="00F563E5">
          <w:rPr>
            <w:rStyle w:val="Kpr"/>
            <w:rFonts w:ascii="Times New Roman" w:hAnsi="Times New Roman" w:cs="Times New Roman"/>
            <w:noProof/>
          </w:rPr>
          <w:t>Tanımlar</w:t>
        </w:r>
        <w:r w:rsidR="00F563E5">
          <w:rPr>
            <w:noProof/>
            <w:webHidden/>
          </w:rPr>
          <w:tab/>
        </w:r>
        <w:r>
          <w:rPr>
            <w:noProof/>
            <w:webHidden/>
          </w:rPr>
          <w:fldChar w:fldCharType="begin"/>
        </w:r>
        <w:r w:rsidR="00F563E5">
          <w:rPr>
            <w:noProof/>
            <w:webHidden/>
          </w:rPr>
          <w:instrText xml:space="preserve"> PAGEREF _Toc533952148 \h </w:instrText>
        </w:r>
        <w:r>
          <w:rPr>
            <w:noProof/>
            <w:webHidden/>
          </w:rPr>
        </w:r>
        <w:r>
          <w:rPr>
            <w:noProof/>
            <w:webHidden/>
          </w:rPr>
          <w:fldChar w:fldCharType="separate"/>
        </w:r>
        <w:r w:rsidR="00F563E5">
          <w:rPr>
            <w:noProof/>
            <w:webHidden/>
          </w:rPr>
          <w:t>6</w:t>
        </w:r>
        <w:r>
          <w:rPr>
            <w:noProof/>
            <w:webHidden/>
          </w:rPr>
          <w:fldChar w:fldCharType="end"/>
        </w:r>
      </w:hyperlink>
    </w:p>
    <w:p w:rsidR="00EB4F9C" w:rsidRDefault="0054603C" w:rsidP="00EB4F9C">
      <w:pPr>
        <w:pStyle w:val="T1"/>
        <w:tabs>
          <w:tab w:val="right" w:leader="dot" w:pos="9055"/>
        </w:tabs>
        <w:rPr>
          <w:noProof/>
        </w:rPr>
      </w:pPr>
      <w:hyperlink w:anchor="_Toc533952147" w:history="1">
        <w:r w:rsidR="00EB4F9C">
          <w:rPr>
            <w:rStyle w:val="Kpr"/>
            <w:rFonts w:ascii="Times New Roman" w:hAnsi="Times New Roman" w:cs="Times New Roman"/>
            <w:noProof/>
          </w:rPr>
          <w:t>Giriş Ve Hazırlık Süreci</w:t>
        </w:r>
        <w:r w:rsidR="00EB4F9C">
          <w:rPr>
            <w:noProof/>
            <w:webHidden/>
          </w:rPr>
          <w:tab/>
          <w:t>8</w:t>
        </w:r>
      </w:hyperlink>
    </w:p>
    <w:p w:rsidR="002843EA" w:rsidRPr="00EB4F9C" w:rsidRDefault="0054603C" w:rsidP="002843EA">
      <w:pPr>
        <w:pStyle w:val="T1"/>
        <w:tabs>
          <w:tab w:val="right" w:leader="dot" w:pos="9055"/>
        </w:tabs>
        <w:rPr>
          <w:noProof/>
        </w:rPr>
      </w:pPr>
      <w:hyperlink w:anchor="_Toc533952147" w:history="1">
        <w:r w:rsidR="002843EA">
          <w:rPr>
            <w:rStyle w:val="Kpr"/>
            <w:rFonts w:ascii="Times New Roman" w:hAnsi="Times New Roman" w:cs="Times New Roman"/>
            <w:noProof/>
          </w:rPr>
          <w:t>Stratejik Planı Hazırlık Süreci</w:t>
        </w:r>
        <w:r w:rsidR="002843EA">
          <w:rPr>
            <w:noProof/>
            <w:webHidden/>
          </w:rPr>
          <w:tab/>
        </w:r>
      </w:hyperlink>
      <w:r w:rsidR="002843EA">
        <w:rPr>
          <w:noProof/>
        </w:rPr>
        <w:t>9</w:t>
      </w:r>
    </w:p>
    <w:p w:rsidR="002843EA" w:rsidRPr="00EB4F9C" w:rsidRDefault="0054603C" w:rsidP="002843EA">
      <w:pPr>
        <w:pStyle w:val="T1"/>
        <w:tabs>
          <w:tab w:val="right" w:leader="dot" w:pos="9055"/>
        </w:tabs>
        <w:rPr>
          <w:noProof/>
        </w:rPr>
      </w:pPr>
      <w:hyperlink w:anchor="_Toc533952147" w:history="1">
        <w:r w:rsidR="002843EA">
          <w:rPr>
            <w:rStyle w:val="Kpr"/>
            <w:rFonts w:ascii="Times New Roman" w:hAnsi="Times New Roman" w:cs="Times New Roman"/>
            <w:noProof/>
          </w:rPr>
          <w:t>Stratejik Planlama Kordinasyon Ekibi</w:t>
        </w:r>
        <w:r w:rsidR="002843EA">
          <w:rPr>
            <w:noProof/>
            <w:webHidden/>
          </w:rPr>
          <w:tab/>
        </w:r>
      </w:hyperlink>
      <w:r w:rsidR="002843EA">
        <w:rPr>
          <w:noProof/>
        </w:rPr>
        <w:t>10</w:t>
      </w:r>
    </w:p>
    <w:p w:rsidR="00DC3E94" w:rsidRPr="00EB4F9C" w:rsidRDefault="0054603C" w:rsidP="00DC3E94">
      <w:pPr>
        <w:pStyle w:val="T1"/>
        <w:tabs>
          <w:tab w:val="right" w:leader="dot" w:pos="9055"/>
        </w:tabs>
        <w:rPr>
          <w:noProof/>
        </w:rPr>
      </w:pPr>
      <w:hyperlink w:anchor="_Toc533952147" w:history="1">
        <w:r w:rsidR="00DC3E94">
          <w:rPr>
            <w:rStyle w:val="Kpr"/>
            <w:rFonts w:ascii="Times New Roman" w:hAnsi="Times New Roman" w:cs="Times New Roman"/>
            <w:noProof/>
          </w:rPr>
          <w:t>Meb Stratejik Planlama Takvimi</w:t>
        </w:r>
        <w:r w:rsidR="00DC3E94">
          <w:rPr>
            <w:noProof/>
            <w:webHidden/>
          </w:rPr>
          <w:tab/>
        </w:r>
      </w:hyperlink>
      <w:r w:rsidR="00DC3E94">
        <w:rPr>
          <w:noProof/>
        </w:rPr>
        <w:t>12</w:t>
      </w:r>
    </w:p>
    <w:p w:rsidR="004B68D3" w:rsidRPr="00EB4F9C" w:rsidRDefault="0054603C" w:rsidP="004B68D3">
      <w:pPr>
        <w:pStyle w:val="T1"/>
        <w:tabs>
          <w:tab w:val="right" w:leader="dot" w:pos="9055"/>
        </w:tabs>
        <w:rPr>
          <w:noProof/>
        </w:rPr>
      </w:pPr>
      <w:hyperlink w:anchor="_Toc533952147" w:history="1">
        <w:r w:rsidR="004B68D3">
          <w:rPr>
            <w:rStyle w:val="Kpr"/>
            <w:rFonts w:ascii="Times New Roman" w:hAnsi="Times New Roman" w:cs="Times New Roman"/>
            <w:noProof/>
          </w:rPr>
          <w:t>Okul Stratejik Planlama Takvimi</w:t>
        </w:r>
        <w:r w:rsidR="004B68D3">
          <w:rPr>
            <w:noProof/>
            <w:webHidden/>
          </w:rPr>
          <w:tab/>
        </w:r>
      </w:hyperlink>
      <w:r w:rsidR="004B68D3">
        <w:rPr>
          <w:noProof/>
        </w:rPr>
        <w:t>13</w:t>
      </w:r>
    </w:p>
    <w:p w:rsidR="00BA1A6A" w:rsidRPr="00EB4F9C" w:rsidRDefault="0054603C" w:rsidP="00BA1A6A">
      <w:pPr>
        <w:pStyle w:val="T1"/>
        <w:tabs>
          <w:tab w:val="right" w:leader="dot" w:pos="9055"/>
        </w:tabs>
        <w:rPr>
          <w:noProof/>
        </w:rPr>
      </w:pPr>
      <w:hyperlink w:anchor="_Toc533952147" w:history="1">
        <w:r w:rsidR="00BA1A6A">
          <w:rPr>
            <w:rStyle w:val="Kpr"/>
            <w:rFonts w:ascii="Times New Roman" w:hAnsi="Times New Roman" w:cs="Times New Roman"/>
            <w:noProof/>
          </w:rPr>
          <w:t>II:BÖLÜM Durum Analizi</w:t>
        </w:r>
        <w:r w:rsidR="00BA1A6A">
          <w:rPr>
            <w:noProof/>
            <w:webHidden/>
          </w:rPr>
          <w:tab/>
        </w:r>
      </w:hyperlink>
      <w:r w:rsidR="00BA1A6A">
        <w:rPr>
          <w:noProof/>
        </w:rPr>
        <w:t>14</w:t>
      </w:r>
    </w:p>
    <w:p w:rsidR="007B000B" w:rsidRPr="00EB4F9C" w:rsidRDefault="0054603C" w:rsidP="007B000B">
      <w:pPr>
        <w:pStyle w:val="T1"/>
        <w:tabs>
          <w:tab w:val="right" w:leader="dot" w:pos="9055"/>
        </w:tabs>
        <w:rPr>
          <w:noProof/>
        </w:rPr>
      </w:pPr>
      <w:hyperlink w:anchor="_Toc533952147" w:history="1">
        <w:r w:rsidR="007B000B">
          <w:rPr>
            <w:rStyle w:val="Kpr"/>
            <w:rFonts w:ascii="Times New Roman" w:hAnsi="Times New Roman" w:cs="Times New Roman"/>
            <w:noProof/>
          </w:rPr>
          <w:t>Faaliyet Alanları ile Ürün ve Hizmetler</w:t>
        </w:r>
        <w:r w:rsidR="007B000B">
          <w:rPr>
            <w:noProof/>
            <w:webHidden/>
          </w:rPr>
          <w:tab/>
        </w:r>
      </w:hyperlink>
      <w:r w:rsidR="007B000B">
        <w:rPr>
          <w:noProof/>
        </w:rPr>
        <w:t>14</w:t>
      </w:r>
    </w:p>
    <w:p w:rsidR="009C5804" w:rsidRPr="00EB4F9C" w:rsidRDefault="0054603C" w:rsidP="009C5804">
      <w:pPr>
        <w:pStyle w:val="T1"/>
        <w:tabs>
          <w:tab w:val="right" w:leader="dot" w:pos="9055"/>
        </w:tabs>
        <w:rPr>
          <w:noProof/>
        </w:rPr>
      </w:pPr>
      <w:hyperlink w:anchor="_Toc533952147" w:history="1">
        <w:r w:rsidR="009C5804">
          <w:rPr>
            <w:rStyle w:val="Kpr"/>
            <w:rFonts w:ascii="Times New Roman" w:hAnsi="Times New Roman" w:cs="Times New Roman"/>
            <w:noProof/>
          </w:rPr>
          <w:t>Mevzuat Analizi</w:t>
        </w:r>
        <w:r w:rsidR="009C5804">
          <w:rPr>
            <w:noProof/>
            <w:webHidden/>
          </w:rPr>
          <w:tab/>
        </w:r>
      </w:hyperlink>
      <w:r w:rsidR="009C5804">
        <w:rPr>
          <w:noProof/>
        </w:rPr>
        <w:t>16</w:t>
      </w:r>
    </w:p>
    <w:p w:rsidR="002F2D19" w:rsidRPr="00EB4F9C" w:rsidRDefault="0054603C" w:rsidP="002F2D19">
      <w:pPr>
        <w:pStyle w:val="T1"/>
        <w:tabs>
          <w:tab w:val="right" w:leader="dot" w:pos="9055"/>
        </w:tabs>
        <w:rPr>
          <w:noProof/>
        </w:rPr>
      </w:pPr>
      <w:hyperlink w:anchor="_Toc533952147" w:history="1">
        <w:r w:rsidR="002F2D19">
          <w:rPr>
            <w:rStyle w:val="Kpr"/>
            <w:rFonts w:ascii="Times New Roman" w:hAnsi="Times New Roman" w:cs="Times New Roman"/>
            <w:noProof/>
          </w:rPr>
          <w:t>Paydaş Analizi</w:t>
        </w:r>
        <w:r w:rsidR="002F2D19">
          <w:rPr>
            <w:noProof/>
            <w:webHidden/>
          </w:rPr>
          <w:tab/>
        </w:r>
      </w:hyperlink>
      <w:r w:rsidR="002F2D19">
        <w:rPr>
          <w:noProof/>
        </w:rPr>
        <w:t>16</w:t>
      </w:r>
    </w:p>
    <w:p w:rsidR="00D2339B" w:rsidRPr="00EB4F9C" w:rsidRDefault="0054603C" w:rsidP="00D2339B">
      <w:pPr>
        <w:pStyle w:val="T1"/>
        <w:tabs>
          <w:tab w:val="right" w:leader="dot" w:pos="9055"/>
        </w:tabs>
        <w:rPr>
          <w:noProof/>
        </w:rPr>
      </w:pPr>
      <w:hyperlink w:anchor="_Toc533952147" w:history="1">
        <w:r w:rsidR="00D2339B">
          <w:rPr>
            <w:rStyle w:val="Kpr"/>
            <w:rFonts w:ascii="Times New Roman" w:hAnsi="Times New Roman" w:cs="Times New Roman"/>
            <w:noProof/>
          </w:rPr>
          <w:t>Kurum İçi Ve Kurum Dışı Analizi</w:t>
        </w:r>
        <w:r w:rsidR="00D2339B">
          <w:rPr>
            <w:noProof/>
            <w:webHidden/>
          </w:rPr>
          <w:tab/>
        </w:r>
      </w:hyperlink>
      <w:r w:rsidR="00D2339B">
        <w:rPr>
          <w:noProof/>
        </w:rPr>
        <w:t>17</w:t>
      </w:r>
    </w:p>
    <w:p w:rsidR="0099378B" w:rsidRPr="00EB4F9C" w:rsidRDefault="0054603C" w:rsidP="0099378B">
      <w:pPr>
        <w:pStyle w:val="T1"/>
        <w:tabs>
          <w:tab w:val="right" w:leader="dot" w:pos="9055"/>
        </w:tabs>
        <w:rPr>
          <w:noProof/>
        </w:rPr>
      </w:pPr>
      <w:hyperlink w:anchor="_Toc533952147" w:history="1">
        <w:r w:rsidR="0099378B">
          <w:rPr>
            <w:rStyle w:val="Kpr"/>
            <w:rFonts w:ascii="Times New Roman" w:hAnsi="Times New Roman" w:cs="Times New Roman"/>
            <w:noProof/>
          </w:rPr>
          <w:t>PEST-EE</w:t>
        </w:r>
        <w:r w:rsidR="0099378B">
          <w:rPr>
            <w:noProof/>
            <w:webHidden/>
          </w:rPr>
          <w:tab/>
        </w:r>
      </w:hyperlink>
      <w:r w:rsidR="0099378B">
        <w:rPr>
          <w:noProof/>
        </w:rPr>
        <w:t>21</w:t>
      </w:r>
    </w:p>
    <w:p w:rsidR="00B45E19" w:rsidRPr="00EB4F9C" w:rsidRDefault="0054603C" w:rsidP="00B45E19">
      <w:pPr>
        <w:pStyle w:val="T1"/>
        <w:tabs>
          <w:tab w:val="right" w:leader="dot" w:pos="9055"/>
        </w:tabs>
        <w:rPr>
          <w:noProof/>
        </w:rPr>
      </w:pPr>
      <w:hyperlink w:anchor="_Toc533952147" w:history="1">
        <w:r w:rsidR="00B45E19">
          <w:rPr>
            <w:rStyle w:val="Kpr"/>
            <w:rFonts w:ascii="Times New Roman" w:hAnsi="Times New Roman" w:cs="Times New Roman"/>
            <w:noProof/>
          </w:rPr>
          <w:t>GZFT</w:t>
        </w:r>
        <w:r w:rsidR="00B45E19">
          <w:rPr>
            <w:noProof/>
            <w:webHidden/>
          </w:rPr>
          <w:tab/>
        </w:r>
      </w:hyperlink>
      <w:r w:rsidR="00B45E19">
        <w:rPr>
          <w:noProof/>
        </w:rPr>
        <w:t>22</w:t>
      </w:r>
    </w:p>
    <w:p w:rsidR="00E36A03" w:rsidRPr="00EB4F9C" w:rsidRDefault="0054603C" w:rsidP="00E36A03">
      <w:pPr>
        <w:pStyle w:val="T1"/>
        <w:tabs>
          <w:tab w:val="right" w:leader="dot" w:pos="9055"/>
        </w:tabs>
        <w:rPr>
          <w:noProof/>
        </w:rPr>
      </w:pPr>
      <w:hyperlink w:anchor="_Toc533952147" w:history="1">
        <w:r w:rsidR="00E36A03">
          <w:rPr>
            <w:rStyle w:val="Kpr"/>
            <w:rFonts w:ascii="Times New Roman" w:hAnsi="Times New Roman" w:cs="Times New Roman"/>
            <w:noProof/>
          </w:rPr>
          <w:t>Sorun Gelişim Alanları</w:t>
        </w:r>
        <w:r w:rsidR="00E36A03">
          <w:rPr>
            <w:noProof/>
            <w:webHidden/>
          </w:rPr>
          <w:tab/>
        </w:r>
      </w:hyperlink>
      <w:r w:rsidR="00E36A03">
        <w:rPr>
          <w:noProof/>
        </w:rPr>
        <w:t>24</w:t>
      </w:r>
    </w:p>
    <w:p w:rsidR="00E36A03" w:rsidRPr="00EB4F9C" w:rsidRDefault="0054603C" w:rsidP="00E36A03">
      <w:pPr>
        <w:pStyle w:val="T1"/>
        <w:tabs>
          <w:tab w:val="right" w:leader="dot" w:pos="9055"/>
        </w:tabs>
        <w:rPr>
          <w:noProof/>
        </w:rPr>
      </w:pPr>
      <w:hyperlink w:anchor="_Toc533952147" w:history="1">
        <w:r w:rsidR="00E36A03">
          <w:rPr>
            <w:rStyle w:val="Kpr"/>
            <w:rFonts w:ascii="Times New Roman" w:hAnsi="Times New Roman" w:cs="Times New Roman"/>
            <w:noProof/>
          </w:rPr>
          <w:t>III:BÖLÜM Geleceğe Bakış</w:t>
        </w:r>
        <w:r w:rsidR="00E36A03">
          <w:rPr>
            <w:noProof/>
            <w:webHidden/>
          </w:rPr>
          <w:tab/>
        </w:r>
      </w:hyperlink>
      <w:r w:rsidR="00E36A03">
        <w:rPr>
          <w:noProof/>
        </w:rPr>
        <w:t>27</w:t>
      </w:r>
    </w:p>
    <w:p w:rsidR="00BB4FA7" w:rsidRPr="00EB4F9C" w:rsidRDefault="0054603C" w:rsidP="00BB4FA7">
      <w:pPr>
        <w:pStyle w:val="T1"/>
        <w:tabs>
          <w:tab w:val="right" w:leader="dot" w:pos="9055"/>
        </w:tabs>
        <w:rPr>
          <w:noProof/>
        </w:rPr>
      </w:pPr>
      <w:hyperlink w:anchor="_Toc533952147" w:history="1">
        <w:r w:rsidR="00BB4FA7">
          <w:rPr>
            <w:rStyle w:val="Kpr"/>
            <w:rFonts w:ascii="Times New Roman" w:hAnsi="Times New Roman" w:cs="Times New Roman"/>
            <w:noProof/>
          </w:rPr>
          <w:t>Misyonumuz</w:t>
        </w:r>
        <w:r w:rsidR="00BB4FA7">
          <w:rPr>
            <w:noProof/>
            <w:webHidden/>
          </w:rPr>
          <w:tab/>
        </w:r>
      </w:hyperlink>
      <w:r w:rsidR="00BB4FA7">
        <w:rPr>
          <w:noProof/>
        </w:rPr>
        <w:t>28</w:t>
      </w:r>
    </w:p>
    <w:p w:rsidR="002843EA" w:rsidRPr="002843EA" w:rsidRDefault="0054603C" w:rsidP="006C72B8">
      <w:pPr>
        <w:pStyle w:val="T1"/>
        <w:tabs>
          <w:tab w:val="right" w:leader="dot" w:pos="9055"/>
        </w:tabs>
        <w:rPr>
          <w:noProof/>
        </w:rPr>
      </w:pPr>
      <w:hyperlink w:anchor="_Toc533952147" w:history="1">
        <w:r w:rsidR="00BB4FA7">
          <w:rPr>
            <w:rStyle w:val="Kpr"/>
            <w:rFonts w:ascii="Times New Roman" w:hAnsi="Times New Roman" w:cs="Times New Roman"/>
            <w:noProof/>
          </w:rPr>
          <w:t>Vizyonumuz ve Temel Değerler</w:t>
        </w:r>
        <w:r w:rsidR="00BB4FA7">
          <w:rPr>
            <w:noProof/>
            <w:webHidden/>
          </w:rPr>
          <w:tab/>
        </w:r>
      </w:hyperlink>
      <w:r w:rsidR="00BB4FA7">
        <w:rPr>
          <w:noProof/>
        </w:rPr>
        <w:t>29</w:t>
      </w:r>
    </w:p>
    <w:p w:rsidR="00F563E5" w:rsidRDefault="0054603C">
      <w:pPr>
        <w:pStyle w:val="T2"/>
        <w:tabs>
          <w:tab w:val="right" w:leader="dot" w:pos="9055"/>
        </w:tabs>
        <w:rPr>
          <w:noProof/>
        </w:rPr>
      </w:pPr>
      <w:hyperlink w:anchor="_Toc533952150" w:history="1">
        <w:r w:rsidR="00F563E5" w:rsidRPr="00F563E5">
          <w:rPr>
            <w:rStyle w:val="Kpr"/>
            <w:rFonts w:ascii="Times New Roman" w:hAnsi="Times New Roman" w:cs="Times New Roman"/>
            <w:noProof/>
          </w:rPr>
          <w:t>Amaç, Hedeflere İlişkin Mimari</w:t>
        </w:r>
        <w:r w:rsidR="00F563E5">
          <w:rPr>
            <w:noProof/>
            <w:webHidden/>
          </w:rPr>
          <w:tab/>
        </w:r>
      </w:hyperlink>
      <w:r w:rsidR="00F637F5">
        <w:rPr>
          <w:noProof/>
        </w:rPr>
        <w:t>31</w:t>
      </w:r>
    </w:p>
    <w:p w:rsidR="00F563E5" w:rsidRDefault="0054603C">
      <w:pPr>
        <w:pStyle w:val="T2"/>
        <w:tabs>
          <w:tab w:val="right" w:leader="dot" w:pos="9055"/>
        </w:tabs>
        <w:rPr>
          <w:noProof/>
        </w:rPr>
      </w:pPr>
      <w:hyperlink w:anchor="_Toc533952151" w:history="1">
        <w:r w:rsidR="002E6FEF">
          <w:rPr>
            <w:rStyle w:val="Kpr"/>
            <w:noProof/>
          </w:rPr>
          <w:t>Amaç, Hedef, Gösterge Stratejiler</w:t>
        </w:r>
        <w:r w:rsidR="00F563E5" w:rsidRPr="00CC5361">
          <w:rPr>
            <w:rStyle w:val="Kpr"/>
            <w:noProof/>
          </w:rPr>
          <w:t>:</w:t>
        </w:r>
        <w:r w:rsidR="00F563E5">
          <w:rPr>
            <w:noProof/>
            <w:webHidden/>
          </w:rPr>
          <w:tab/>
        </w:r>
      </w:hyperlink>
      <w:r w:rsidR="002E6FEF">
        <w:rPr>
          <w:noProof/>
        </w:rPr>
        <w:t>32</w:t>
      </w:r>
    </w:p>
    <w:p w:rsidR="00242508" w:rsidRDefault="0054603C" w:rsidP="00242508">
      <w:pPr>
        <w:pStyle w:val="T1"/>
        <w:tabs>
          <w:tab w:val="right" w:leader="dot" w:pos="9055"/>
        </w:tabs>
        <w:rPr>
          <w:noProof/>
        </w:rPr>
      </w:pPr>
      <w:hyperlink w:anchor="_Toc533952147" w:history="1">
        <w:r w:rsidR="00242508">
          <w:rPr>
            <w:rStyle w:val="Kpr"/>
            <w:rFonts w:ascii="Times New Roman" w:hAnsi="Times New Roman" w:cs="Times New Roman"/>
            <w:noProof/>
          </w:rPr>
          <w:t>IV:BÖLÜM Maliyetlendirme</w:t>
        </w:r>
        <w:r w:rsidR="00242508">
          <w:rPr>
            <w:noProof/>
            <w:webHidden/>
          </w:rPr>
          <w:tab/>
        </w:r>
      </w:hyperlink>
      <w:r w:rsidR="00242508">
        <w:rPr>
          <w:noProof/>
        </w:rPr>
        <w:t>53</w:t>
      </w:r>
    </w:p>
    <w:p w:rsidR="00FB379C" w:rsidRPr="00FB379C" w:rsidRDefault="0054603C" w:rsidP="00FB379C">
      <w:pPr>
        <w:pStyle w:val="T1"/>
        <w:tabs>
          <w:tab w:val="right" w:leader="dot" w:pos="9055"/>
        </w:tabs>
        <w:rPr>
          <w:noProof/>
        </w:rPr>
      </w:pPr>
      <w:hyperlink w:anchor="_Toc533952147" w:history="1">
        <w:r w:rsidR="00FB379C">
          <w:rPr>
            <w:rStyle w:val="Kpr"/>
            <w:rFonts w:ascii="Times New Roman" w:hAnsi="Times New Roman" w:cs="Times New Roman"/>
            <w:noProof/>
          </w:rPr>
          <w:t>İzleme Ve Değerlendirme Modeli</w:t>
        </w:r>
        <w:r w:rsidR="00FB379C">
          <w:rPr>
            <w:noProof/>
            <w:webHidden/>
          </w:rPr>
          <w:tab/>
        </w:r>
      </w:hyperlink>
      <w:r w:rsidR="00FB379C">
        <w:rPr>
          <w:noProof/>
        </w:rPr>
        <w:t>56</w:t>
      </w:r>
    </w:p>
    <w:p w:rsidR="00242508" w:rsidRPr="00EB4F9C" w:rsidRDefault="0054603C" w:rsidP="00242508">
      <w:pPr>
        <w:pStyle w:val="T1"/>
        <w:tabs>
          <w:tab w:val="right" w:leader="dot" w:pos="9055"/>
        </w:tabs>
        <w:rPr>
          <w:noProof/>
        </w:rPr>
      </w:pPr>
      <w:hyperlink w:anchor="_Toc533952147" w:history="1">
        <w:r w:rsidR="00FB379C">
          <w:rPr>
            <w:rStyle w:val="Kpr"/>
            <w:rFonts w:ascii="Times New Roman" w:hAnsi="Times New Roman" w:cs="Times New Roman"/>
            <w:noProof/>
          </w:rPr>
          <w:t>Onay Bölümü</w:t>
        </w:r>
        <w:r w:rsidR="00242508">
          <w:rPr>
            <w:noProof/>
            <w:webHidden/>
          </w:rPr>
          <w:tab/>
        </w:r>
      </w:hyperlink>
      <w:r w:rsidR="00FB379C">
        <w:rPr>
          <w:noProof/>
        </w:rPr>
        <w:t>59</w:t>
      </w:r>
    </w:p>
    <w:p w:rsidR="003730B6" w:rsidRDefault="0054603C">
      <w:pPr>
        <w:tabs>
          <w:tab w:val="left" w:pos="640"/>
          <w:tab w:val="left" w:leader="dot" w:pos="8820"/>
        </w:tabs>
        <w:ind w:left="220"/>
        <w:rPr>
          <w:rStyle w:val="nternetBalants"/>
          <w:rFonts w:eastAsia="Times New Roman"/>
          <w:color w:val="17365D" w:themeColor="text2" w:themeShade="BF"/>
          <w:sz w:val="21"/>
          <w:szCs w:val="21"/>
        </w:rPr>
      </w:pPr>
      <w:r>
        <w:rPr>
          <w:rStyle w:val="nternetBalants"/>
          <w:rFonts w:eastAsia="Times New Roman"/>
          <w:color w:val="17365D" w:themeColor="text2" w:themeShade="BF"/>
          <w:sz w:val="21"/>
          <w:szCs w:val="21"/>
        </w:rPr>
        <w:fldChar w:fldCharType="end"/>
      </w:r>
    </w:p>
    <w:p w:rsidR="00B3669E" w:rsidRDefault="00B3669E">
      <w:pPr>
        <w:tabs>
          <w:tab w:val="left" w:pos="640"/>
          <w:tab w:val="left" w:leader="dot" w:pos="8820"/>
        </w:tabs>
        <w:ind w:left="220"/>
        <w:rPr>
          <w:rStyle w:val="nternetBalants"/>
          <w:rFonts w:eastAsia="Times New Roman"/>
          <w:color w:val="17365D" w:themeColor="text2" w:themeShade="BF"/>
          <w:sz w:val="21"/>
          <w:szCs w:val="21"/>
        </w:rPr>
      </w:pPr>
    </w:p>
    <w:p w:rsidR="004818D0" w:rsidRDefault="004818D0">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C04CEB" w:rsidRPr="002019E6" w:rsidRDefault="00C04CEB">
      <w:pPr>
        <w:spacing w:line="200" w:lineRule="exact"/>
        <w:rPr>
          <w:color w:val="0070C0"/>
          <w:sz w:val="36"/>
          <w:szCs w:val="36"/>
        </w:rPr>
      </w:pPr>
    </w:p>
    <w:p w:rsidR="00F52FBF" w:rsidRDefault="00F52FBF">
      <w:pPr>
        <w:rPr>
          <w:b/>
          <w:color w:val="0070C0"/>
          <w:sz w:val="36"/>
          <w:szCs w:val="36"/>
        </w:rPr>
      </w:pPr>
    </w:p>
    <w:p w:rsidR="00F52FBF" w:rsidRDefault="00F52FBF">
      <w:pPr>
        <w:rPr>
          <w:b/>
          <w:color w:val="0070C0"/>
          <w:sz w:val="36"/>
          <w:szCs w:val="36"/>
        </w:rPr>
      </w:pPr>
    </w:p>
    <w:p w:rsidR="003B5017" w:rsidRPr="00716626" w:rsidRDefault="005A43B8">
      <w:pPr>
        <w:rPr>
          <w:b/>
          <w:color w:val="0070C0"/>
          <w:sz w:val="36"/>
          <w:szCs w:val="36"/>
        </w:rPr>
      </w:pPr>
      <w:r w:rsidRPr="00716626">
        <w:rPr>
          <w:b/>
          <w:color w:val="0070C0"/>
          <w:sz w:val="36"/>
          <w:szCs w:val="36"/>
        </w:rPr>
        <w:t>Tablolar Ve Şekiller</w:t>
      </w:r>
    </w:p>
    <w:p w:rsidR="003B5017" w:rsidRDefault="003B5017">
      <w:pPr>
        <w:rPr>
          <w:b/>
          <w:color w:val="0070C0"/>
          <w:sz w:val="36"/>
          <w:szCs w:val="36"/>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1:</w:t>
      </w:r>
      <w:r w:rsidR="00D12F09" w:rsidRPr="00D15FB4">
        <w:rPr>
          <w:color w:val="auto"/>
          <w:sz w:val="24"/>
          <w:szCs w:val="24"/>
        </w:rPr>
        <w:t xml:space="preserve"> Stratejik</w:t>
      </w:r>
      <w:r w:rsidRPr="00D15FB4">
        <w:rPr>
          <w:color w:val="auto"/>
          <w:sz w:val="24"/>
          <w:szCs w:val="24"/>
        </w:rPr>
        <w:t xml:space="preserve"> Planlama Ekibi</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2:</w:t>
      </w:r>
      <w:r w:rsidR="00D12F09" w:rsidRPr="00D15FB4">
        <w:rPr>
          <w:color w:val="auto"/>
          <w:sz w:val="24"/>
          <w:szCs w:val="24"/>
        </w:rPr>
        <w:t xml:space="preserve"> Okulumuzda</w:t>
      </w:r>
      <w:r w:rsidRPr="00D15FB4">
        <w:rPr>
          <w:color w:val="auto"/>
          <w:sz w:val="24"/>
          <w:szCs w:val="24"/>
        </w:rPr>
        <w:t xml:space="preserve"> Çalışan Personel Sayısı</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3:</w:t>
      </w:r>
      <w:r w:rsidR="00D12F09" w:rsidRPr="00D15FB4">
        <w:rPr>
          <w:color w:val="auto"/>
          <w:sz w:val="24"/>
          <w:szCs w:val="24"/>
        </w:rPr>
        <w:t xml:space="preserve"> Okul</w:t>
      </w:r>
      <w:r w:rsidRPr="00D15FB4">
        <w:rPr>
          <w:color w:val="auto"/>
          <w:sz w:val="24"/>
          <w:szCs w:val="24"/>
        </w:rPr>
        <w:t xml:space="preserve"> Çalışanları Mevcut Verileri</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4:</w:t>
      </w:r>
      <w:r w:rsidR="00D12F09" w:rsidRPr="00D15FB4">
        <w:rPr>
          <w:color w:val="auto"/>
          <w:sz w:val="24"/>
          <w:szCs w:val="24"/>
        </w:rPr>
        <w:t xml:space="preserve"> Öğrenci</w:t>
      </w:r>
      <w:r w:rsidRPr="00D15FB4">
        <w:rPr>
          <w:color w:val="auto"/>
          <w:sz w:val="24"/>
          <w:szCs w:val="24"/>
        </w:rPr>
        <w:t xml:space="preserve"> Sayıları </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5:</w:t>
      </w:r>
      <w:r w:rsidR="00D12F09" w:rsidRPr="00D15FB4">
        <w:rPr>
          <w:color w:val="auto"/>
          <w:sz w:val="24"/>
          <w:szCs w:val="24"/>
        </w:rPr>
        <w:t xml:space="preserve"> Öğretmen</w:t>
      </w:r>
      <w:r w:rsidRPr="00D15FB4">
        <w:rPr>
          <w:color w:val="auto"/>
          <w:sz w:val="24"/>
          <w:szCs w:val="24"/>
        </w:rPr>
        <w:t xml:space="preserve"> Bilgileri</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Tablo </w:t>
      </w:r>
      <w:r w:rsidR="00D12F09" w:rsidRPr="00091BB2">
        <w:rPr>
          <w:b/>
          <w:color w:val="auto"/>
          <w:sz w:val="24"/>
          <w:szCs w:val="24"/>
        </w:rPr>
        <w:t>6:</w:t>
      </w:r>
      <w:r w:rsidR="00D12F09" w:rsidRPr="00D15FB4">
        <w:rPr>
          <w:color w:val="auto"/>
          <w:sz w:val="24"/>
          <w:szCs w:val="24"/>
        </w:rPr>
        <w:t xml:space="preserve"> İnsan</w:t>
      </w:r>
      <w:r w:rsidRPr="00D15FB4">
        <w:rPr>
          <w:color w:val="auto"/>
          <w:sz w:val="24"/>
          <w:szCs w:val="24"/>
        </w:rPr>
        <w:t xml:space="preserve"> Kaynakları</w:t>
      </w:r>
    </w:p>
    <w:p w:rsidR="003B5017" w:rsidRPr="00D15FB4" w:rsidRDefault="003B5017">
      <w:pPr>
        <w:rPr>
          <w:color w:val="auto"/>
          <w:sz w:val="24"/>
          <w:szCs w:val="24"/>
        </w:rPr>
      </w:pPr>
    </w:p>
    <w:p w:rsidR="003B5017" w:rsidRPr="00D15FB4" w:rsidRDefault="003B5017">
      <w:pPr>
        <w:rPr>
          <w:color w:val="auto"/>
          <w:sz w:val="24"/>
          <w:szCs w:val="24"/>
        </w:rPr>
      </w:pP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Şekil </w:t>
      </w:r>
      <w:r w:rsidR="00D12F09" w:rsidRPr="00091BB2">
        <w:rPr>
          <w:b/>
          <w:color w:val="auto"/>
          <w:sz w:val="24"/>
          <w:szCs w:val="24"/>
        </w:rPr>
        <w:t>1:</w:t>
      </w:r>
      <w:r w:rsidR="00D12F09" w:rsidRPr="00D15FB4">
        <w:rPr>
          <w:color w:val="auto"/>
          <w:sz w:val="24"/>
          <w:szCs w:val="24"/>
        </w:rPr>
        <w:t xml:space="preserve"> Plan</w:t>
      </w:r>
      <w:r w:rsidRPr="00D15FB4">
        <w:rPr>
          <w:color w:val="auto"/>
          <w:sz w:val="24"/>
          <w:szCs w:val="24"/>
        </w:rPr>
        <w:t xml:space="preserve"> Oluşum Şeması</w:t>
      </w:r>
    </w:p>
    <w:p w:rsidR="003B5017" w:rsidRPr="00D15FB4" w:rsidRDefault="003B5017">
      <w:pPr>
        <w:rPr>
          <w:color w:val="auto"/>
          <w:sz w:val="24"/>
          <w:szCs w:val="24"/>
        </w:rPr>
      </w:pPr>
    </w:p>
    <w:p w:rsidR="003B5017" w:rsidRPr="00D15FB4" w:rsidRDefault="003B5017">
      <w:pPr>
        <w:rPr>
          <w:color w:val="auto"/>
          <w:sz w:val="24"/>
          <w:szCs w:val="24"/>
        </w:rPr>
      </w:pPr>
      <w:r w:rsidRPr="00091BB2">
        <w:rPr>
          <w:b/>
          <w:color w:val="auto"/>
          <w:sz w:val="24"/>
          <w:szCs w:val="24"/>
        </w:rPr>
        <w:t xml:space="preserve">Şekil </w:t>
      </w:r>
      <w:r w:rsidR="00D12F09" w:rsidRPr="00091BB2">
        <w:rPr>
          <w:b/>
          <w:color w:val="auto"/>
          <w:sz w:val="24"/>
          <w:szCs w:val="24"/>
        </w:rPr>
        <w:t>2:</w:t>
      </w:r>
      <w:r w:rsidR="00D12F09" w:rsidRPr="00D15FB4">
        <w:rPr>
          <w:color w:val="auto"/>
          <w:sz w:val="24"/>
          <w:szCs w:val="24"/>
        </w:rPr>
        <w:t xml:space="preserve"> </w:t>
      </w:r>
      <w:r w:rsidR="00680378">
        <w:rPr>
          <w:color w:val="auto"/>
          <w:sz w:val="24"/>
          <w:szCs w:val="24"/>
        </w:rPr>
        <w:t>Tomarza ..... okulu</w:t>
      </w:r>
      <w:r w:rsidRPr="00D15FB4">
        <w:rPr>
          <w:color w:val="auto"/>
          <w:sz w:val="24"/>
          <w:szCs w:val="24"/>
        </w:rPr>
        <w:t xml:space="preserve"> Teşkilat Yapısı</w:t>
      </w:r>
    </w:p>
    <w:p w:rsidR="00C04CEB" w:rsidRPr="00D15FB4" w:rsidRDefault="00C04CEB">
      <w:pPr>
        <w:rPr>
          <w:sz w:val="20"/>
          <w:szCs w:val="20"/>
        </w:rPr>
      </w:pPr>
      <w:r w:rsidRPr="00D15FB4">
        <w:rPr>
          <w:sz w:val="20"/>
          <w:szCs w:val="20"/>
        </w:rPr>
        <w:br w:type="page"/>
      </w:r>
    </w:p>
    <w:p w:rsidR="00954BCA" w:rsidRPr="005B2A54" w:rsidRDefault="00954BCA" w:rsidP="00954BCA">
      <w:pPr>
        <w:spacing w:line="200" w:lineRule="exact"/>
        <w:rPr>
          <w:b/>
          <w:i/>
          <w:color w:val="FF0000"/>
          <w:sz w:val="36"/>
          <w:szCs w:val="36"/>
        </w:rPr>
      </w:pPr>
    </w:p>
    <w:p w:rsidR="001F0076" w:rsidRPr="002019E6" w:rsidRDefault="001F0076" w:rsidP="001F0076">
      <w:pPr>
        <w:pStyle w:val="Balk1"/>
        <w:rPr>
          <w:rFonts w:ascii="Times New Roman" w:hAnsi="Times New Roman" w:cs="Times New Roman"/>
          <w:b/>
          <w:color w:val="0070C0"/>
          <w:sz w:val="36"/>
          <w:szCs w:val="36"/>
        </w:rPr>
      </w:pPr>
      <w:bookmarkStart w:id="19" w:name="_Toc531686346"/>
      <w:bookmarkStart w:id="20" w:name="_Toc531686675"/>
      <w:bookmarkStart w:id="21" w:name="_Toc533747279"/>
      <w:bookmarkStart w:id="22" w:name="_Toc533952147"/>
      <w:r w:rsidRPr="002019E6">
        <w:rPr>
          <w:rFonts w:ascii="Times New Roman" w:hAnsi="Times New Roman" w:cs="Times New Roman"/>
          <w:b/>
          <w:color w:val="0070C0"/>
          <w:sz w:val="36"/>
          <w:szCs w:val="36"/>
        </w:rPr>
        <w:t>Kısaltmalar</w:t>
      </w:r>
      <w:bookmarkEnd w:id="19"/>
      <w:bookmarkEnd w:id="20"/>
      <w:bookmarkEnd w:id="21"/>
      <w:bookmarkEnd w:id="22"/>
    </w:p>
    <w:p w:rsidR="001F0076" w:rsidRPr="001F0076" w:rsidRDefault="001F0076" w:rsidP="005A43B8">
      <w:pPr>
        <w:spacing w:line="360" w:lineRule="auto"/>
        <w:rPr>
          <w:sz w:val="24"/>
          <w:szCs w:val="24"/>
        </w:rPr>
      </w:pPr>
      <w:r w:rsidRPr="001F0076">
        <w:rPr>
          <w:sz w:val="24"/>
          <w:szCs w:val="24"/>
        </w:rPr>
        <w:t>AB</w:t>
      </w:r>
      <w:r w:rsidRPr="001F0076">
        <w:rPr>
          <w:sz w:val="24"/>
          <w:szCs w:val="24"/>
        </w:rPr>
        <w:tab/>
      </w:r>
      <w:r w:rsidRPr="001F0076">
        <w:rPr>
          <w:sz w:val="24"/>
          <w:szCs w:val="24"/>
        </w:rPr>
        <w:tab/>
        <w:t xml:space="preserve">: Avrupa Birliği </w:t>
      </w:r>
    </w:p>
    <w:p w:rsidR="001F0076" w:rsidRPr="001F0076" w:rsidRDefault="001F0076" w:rsidP="005A43B8">
      <w:pPr>
        <w:spacing w:line="360" w:lineRule="auto"/>
        <w:rPr>
          <w:sz w:val="24"/>
          <w:szCs w:val="24"/>
        </w:rPr>
      </w:pPr>
      <w:r w:rsidRPr="001F0076">
        <w:rPr>
          <w:sz w:val="24"/>
          <w:szCs w:val="24"/>
        </w:rPr>
        <w:t>ABİDE</w:t>
      </w:r>
      <w:r w:rsidRPr="001F0076">
        <w:rPr>
          <w:sz w:val="24"/>
          <w:szCs w:val="24"/>
        </w:rPr>
        <w:tab/>
        <w:t xml:space="preserve">: Akademik Becerilerin İzlenmesi ve Değerlendirilmesi </w:t>
      </w:r>
    </w:p>
    <w:p w:rsidR="001F0076" w:rsidRPr="001F0076" w:rsidRDefault="001F0076" w:rsidP="005A43B8">
      <w:pPr>
        <w:spacing w:line="360" w:lineRule="auto"/>
        <w:rPr>
          <w:sz w:val="24"/>
          <w:szCs w:val="24"/>
        </w:rPr>
      </w:pPr>
      <w:r w:rsidRPr="001F0076">
        <w:rPr>
          <w:sz w:val="24"/>
          <w:szCs w:val="24"/>
        </w:rPr>
        <w:t>BT</w:t>
      </w:r>
      <w:r w:rsidRPr="001F0076">
        <w:rPr>
          <w:sz w:val="24"/>
          <w:szCs w:val="24"/>
        </w:rPr>
        <w:tab/>
      </w:r>
      <w:r w:rsidRPr="001F0076">
        <w:rPr>
          <w:sz w:val="24"/>
          <w:szCs w:val="24"/>
        </w:rPr>
        <w:tab/>
        <w:t xml:space="preserve">: Bilişim Teknolojileri </w:t>
      </w:r>
    </w:p>
    <w:p w:rsidR="001F0076" w:rsidRPr="001F0076" w:rsidRDefault="001F0076" w:rsidP="005A43B8">
      <w:pPr>
        <w:spacing w:line="360" w:lineRule="auto"/>
        <w:rPr>
          <w:sz w:val="24"/>
          <w:szCs w:val="24"/>
        </w:rPr>
      </w:pPr>
      <w:r w:rsidRPr="001F0076">
        <w:rPr>
          <w:sz w:val="24"/>
          <w:szCs w:val="24"/>
        </w:rPr>
        <w:t>CİMER</w:t>
      </w:r>
      <w:r w:rsidRPr="001F0076">
        <w:rPr>
          <w:sz w:val="24"/>
          <w:szCs w:val="24"/>
        </w:rPr>
        <w:tab/>
        <w:t xml:space="preserve">: Cumhurbaşkanlığı İletişim Merkezi </w:t>
      </w:r>
    </w:p>
    <w:p w:rsidR="001F0076" w:rsidRPr="001F0076" w:rsidRDefault="001F0076" w:rsidP="005A43B8">
      <w:pPr>
        <w:spacing w:line="360" w:lineRule="auto"/>
        <w:rPr>
          <w:sz w:val="24"/>
          <w:szCs w:val="24"/>
        </w:rPr>
      </w:pPr>
      <w:r w:rsidRPr="001F0076">
        <w:rPr>
          <w:sz w:val="24"/>
          <w:szCs w:val="24"/>
        </w:rPr>
        <w:t>CK</w:t>
      </w:r>
      <w:r w:rsidRPr="001F0076">
        <w:rPr>
          <w:sz w:val="24"/>
          <w:szCs w:val="24"/>
        </w:rPr>
        <w:tab/>
      </w:r>
      <w:r w:rsidRPr="001F0076">
        <w:rPr>
          <w:sz w:val="24"/>
          <w:szCs w:val="24"/>
        </w:rPr>
        <w:tab/>
        <w:t xml:space="preserve">: Cumhurbaşkanlığı Kararnamesi </w:t>
      </w:r>
    </w:p>
    <w:p w:rsidR="001F0076" w:rsidRPr="001F0076" w:rsidRDefault="001F0076" w:rsidP="005A43B8">
      <w:pPr>
        <w:spacing w:line="360" w:lineRule="auto"/>
        <w:rPr>
          <w:sz w:val="24"/>
          <w:szCs w:val="24"/>
        </w:rPr>
      </w:pPr>
      <w:r w:rsidRPr="001F0076">
        <w:rPr>
          <w:sz w:val="24"/>
          <w:szCs w:val="24"/>
        </w:rPr>
        <w:t>DYS</w:t>
      </w:r>
      <w:r w:rsidRPr="001F0076">
        <w:rPr>
          <w:sz w:val="24"/>
          <w:szCs w:val="24"/>
        </w:rPr>
        <w:tab/>
      </w:r>
      <w:r w:rsidRPr="001F0076">
        <w:rPr>
          <w:sz w:val="24"/>
          <w:szCs w:val="24"/>
        </w:rPr>
        <w:tab/>
        <w:t xml:space="preserve">: Doküman Yönetim Sistemi </w:t>
      </w:r>
    </w:p>
    <w:p w:rsidR="001F0076" w:rsidRPr="001F0076" w:rsidRDefault="001F0076" w:rsidP="005A43B8">
      <w:pPr>
        <w:spacing w:line="360" w:lineRule="auto"/>
        <w:rPr>
          <w:sz w:val="24"/>
          <w:szCs w:val="24"/>
        </w:rPr>
      </w:pPr>
      <w:r w:rsidRPr="001F0076">
        <w:rPr>
          <w:sz w:val="24"/>
          <w:szCs w:val="24"/>
        </w:rPr>
        <w:t>EBA</w:t>
      </w:r>
      <w:r w:rsidRPr="001F0076">
        <w:rPr>
          <w:sz w:val="24"/>
          <w:szCs w:val="24"/>
        </w:rPr>
        <w:tab/>
      </w:r>
      <w:r w:rsidRPr="001F0076">
        <w:rPr>
          <w:sz w:val="24"/>
          <w:szCs w:val="24"/>
        </w:rPr>
        <w:tab/>
        <w:t xml:space="preserve">: Eğitim Bilişim Ağı </w:t>
      </w:r>
    </w:p>
    <w:p w:rsidR="001F0076" w:rsidRPr="001F0076" w:rsidRDefault="001F0076" w:rsidP="005A43B8">
      <w:pPr>
        <w:spacing w:line="360" w:lineRule="auto"/>
        <w:rPr>
          <w:sz w:val="24"/>
          <w:szCs w:val="24"/>
        </w:rPr>
      </w:pPr>
      <w:r w:rsidRPr="001F0076">
        <w:rPr>
          <w:sz w:val="24"/>
          <w:szCs w:val="24"/>
        </w:rPr>
        <w:t>FATİH</w:t>
      </w:r>
      <w:r w:rsidRPr="001F0076">
        <w:rPr>
          <w:sz w:val="24"/>
          <w:szCs w:val="24"/>
        </w:rPr>
        <w:tab/>
        <w:t xml:space="preserve">: Fırsatları Artırma ve Teknolojiyi İyileştirme Harekâtı </w:t>
      </w:r>
    </w:p>
    <w:p w:rsidR="001F0076" w:rsidRPr="001F0076" w:rsidRDefault="001F0076" w:rsidP="005A43B8">
      <w:pPr>
        <w:spacing w:line="360" w:lineRule="auto"/>
        <w:rPr>
          <w:sz w:val="24"/>
          <w:szCs w:val="24"/>
        </w:rPr>
      </w:pPr>
      <w:r w:rsidRPr="001F0076">
        <w:rPr>
          <w:sz w:val="24"/>
          <w:szCs w:val="24"/>
        </w:rPr>
        <w:t>IPA</w:t>
      </w:r>
      <w:r w:rsidRPr="001F0076">
        <w:rPr>
          <w:sz w:val="24"/>
          <w:szCs w:val="24"/>
        </w:rPr>
        <w:tab/>
      </w:r>
      <w:r w:rsidRPr="001F0076">
        <w:rPr>
          <w:sz w:val="24"/>
          <w:szCs w:val="24"/>
        </w:rPr>
        <w:tab/>
        <w:t xml:space="preserve">: Instrument for Pre-Accession Assistance (Katılım Öncesi Mali Yardım Aracı) </w:t>
      </w:r>
    </w:p>
    <w:p w:rsidR="001F0076" w:rsidRPr="001F0076" w:rsidRDefault="001F0076" w:rsidP="005A43B8">
      <w:pPr>
        <w:spacing w:line="360" w:lineRule="auto"/>
        <w:rPr>
          <w:sz w:val="24"/>
          <w:szCs w:val="24"/>
        </w:rPr>
      </w:pPr>
      <w:r w:rsidRPr="001F0076">
        <w:rPr>
          <w:sz w:val="24"/>
          <w:szCs w:val="24"/>
        </w:rPr>
        <w:t>MEB</w:t>
      </w:r>
      <w:r w:rsidRPr="001F0076">
        <w:rPr>
          <w:sz w:val="24"/>
          <w:szCs w:val="24"/>
        </w:rPr>
        <w:tab/>
      </w:r>
      <w:r w:rsidRPr="001F0076">
        <w:rPr>
          <w:sz w:val="24"/>
          <w:szCs w:val="24"/>
        </w:rPr>
        <w:tab/>
        <w:t xml:space="preserve">: Millî Eğitim Bakanlığı </w:t>
      </w:r>
    </w:p>
    <w:p w:rsidR="001F0076" w:rsidRPr="001F0076" w:rsidRDefault="001F0076" w:rsidP="005A43B8">
      <w:pPr>
        <w:spacing w:line="360" w:lineRule="auto"/>
        <w:rPr>
          <w:sz w:val="24"/>
          <w:szCs w:val="24"/>
        </w:rPr>
      </w:pPr>
      <w:r w:rsidRPr="001F0076">
        <w:rPr>
          <w:sz w:val="24"/>
          <w:szCs w:val="24"/>
        </w:rPr>
        <w:t>MEBBİS</w:t>
      </w:r>
      <w:r w:rsidRPr="001F0076">
        <w:rPr>
          <w:sz w:val="24"/>
          <w:szCs w:val="24"/>
        </w:rPr>
        <w:tab/>
        <w:t xml:space="preserve">: Millî Eğitim Bakanlığı Bilişim Sistemleri </w:t>
      </w:r>
    </w:p>
    <w:p w:rsidR="001F0076" w:rsidRPr="001F0076" w:rsidRDefault="001F0076" w:rsidP="005A43B8">
      <w:pPr>
        <w:spacing w:line="360" w:lineRule="auto"/>
        <w:rPr>
          <w:sz w:val="24"/>
          <w:szCs w:val="24"/>
        </w:rPr>
      </w:pPr>
      <w:r w:rsidRPr="001F0076">
        <w:rPr>
          <w:sz w:val="24"/>
          <w:szCs w:val="24"/>
        </w:rPr>
        <w:t>MEBİM</w:t>
      </w:r>
      <w:r w:rsidRPr="001F0076">
        <w:rPr>
          <w:sz w:val="24"/>
          <w:szCs w:val="24"/>
        </w:rPr>
        <w:tab/>
        <w:t>: Millî Eğitim Bakanlığı İletişim Merkezi</w:t>
      </w:r>
    </w:p>
    <w:p w:rsidR="001F0076" w:rsidRPr="001F0076" w:rsidRDefault="001F0076" w:rsidP="005A43B8">
      <w:pPr>
        <w:spacing w:line="360" w:lineRule="auto"/>
        <w:rPr>
          <w:sz w:val="24"/>
          <w:szCs w:val="24"/>
        </w:rPr>
      </w:pPr>
      <w:r w:rsidRPr="001F0076">
        <w:rPr>
          <w:sz w:val="24"/>
          <w:szCs w:val="24"/>
        </w:rPr>
        <w:t>MEİS</w:t>
      </w:r>
      <w:r w:rsidRPr="001F0076">
        <w:rPr>
          <w:sz w:val="24"/>
          <w:szCs w:val="24"/>
        </w:rPr>
        <w:tab/>
      </w:r>
      <w:r w:rsidRPr="001F0076">
        <w:rPr>
          <w:sz w:val="24"/>
          <w:szCs w:val="24"/>
        </w:rPr>
        <w:tab/>
        <w:t xml:space="preserve">: Millî Eğitim İstatistik Modülü </w:t>
      </w:r>
    </w:p>
    <w:p w:rsidR="001F0076" w:rsidRPr="001F0076" w:rsidRDefault="001F0076" w:rsidP="005A43B8">
      <w:pPr>
        <w:spacing w:line="360" w:lineRule="auto"/>
        <w:rPr>
          <w:sz w:val="24"/>
          <w:szCs w:val="24"/>
        </w:rPr>
      </w:pPr>
      <w:r w:rsidRPr="001F0076">
        <w:rPr>
          <w:sz w:val="24"/>
          <w:szCs w:val="24"/>
        </w:rPr>
        <w:t>OECD</w:t>
      </w:r>
      <w:r w:rsidRPr="001F0076">
        <w:rPr>
          <w:sz w:val="24"/>
          <w:szCs w:val="24"/>
        </w:rPr>
        <w:tab/>
      </w:r>
      <w:r w:rsidRPr="001F0076">
        <w:rPr>
          <w:sz w:val="24"/>
          <w:szCs w:val="24"/>
        </w:rPr>
        <w:tab/>
        <w:t xml:space="preserve">: Organisation for Economic Co-operation and Development (İktisadi İşbirliği ve Kalkınma Teşkilatı) </w:t>
      </w:r>
    </w:p>
    <w:p w:rsidR="001F0076" w:rsidRPr="001F0076" w:rsidRDefault="001F0076" w:rsidP="005A43B8">
      <w:pPr>
        <w:spacing w:line="360" w:lineRule="auto"/>
        <w:rPr>
          <w:sz w:val="24"/>
          <w:szCs w:val="24"/>
        </w:rPr>
      </w:pPr>
      <w:r w:rsidRPr="001F0076">
        <w:rPr>
          <w:sz w:val="24"/>
          <w:szCs w:val="24"/>
        </w:rPr>
        <w:t>OSB</w:t>
      </w:r>
      <w:r w:rsidRPr="001F0076">
        <w:rPr>
          <w:sz w:val="24"/>
          <w:szCs w:val="24"/>
        </w:rPr>
        <w:tab/>
      </w:r>
      <w:r w:rsidRPr="001F0076">
        <w:rPr>
          <w:sz w:val="24"/>
          <w:szCs w:val="24"/>
        </w:rPr>
        <w:tab/>
        <w:t xml:space="preserve">: Organize Sanayi Bölgesi </w:t>
      </w:r>
    </w:p>
    <w:p w:rsidR="001F0076" w:rsidRPr="001F0076" w:rsidRDefault="001F0076" w:rsidP="005A43B8">
      <w:pPr>
        <w:spacing w:line="360" w:lineRule="auto"/>
        <w:rPr>
          <w:sz w:val="24"/>
          <w:szCs w:val="24"/>
        </w:rPr>
      </w:pPr>
      <w:r w:rsidRPr="001F0076">
        <w:rPr>
          <w:sz w:val="24"/>
          <w:szCs w:val="24"/>
        </w:rPr>
        <w:t>PESTLE</w:t>
      </w:r>
      <w:r w:rsidRPr="001F0076">
        <w:rPr>
          <w:sz w:val="24"/>
          <w:szCs w:val="24"/>
        </w:rPr>
        <w:tab/>
        <w:t xml:space="preserve">: Politik, Ekonomik, Sosyolojik, Teknolojik, Yasal ve Ekolojik Analiz  </w:t>
      </w:r>
    </w:p>
    <w:p w:rsidR="001F0076" w:rsidRPr="001F0076" w:rsidRDefault="001F0076" w:rsidP="005A43B8">
      <w:pPr>
        <w:spacing w:line="360" w:lineRule="auto"/>
        <w:rPr>
          <w:sz w:val="24"/>
          <w:szCs w:val="24"/>
        </w:rPr>
      </w:pPr>
      <w:r w:rsidRPr="001F0076">
        <w:rPr>
          <w:sz w:val="24"/>
          <w:szCs w:val="24"/>
        </w:rPr>
        <w:t>PDR</w:t>
      </w:r>
      <w:r w:rsidRPr="001F0076">
        <w:rPr>
          <w:sz w:val="24"/>
          <w:szCs w:val="24"/>
        </w:rPr>
        <w:tab/>
      </w:r>
      <w:r w:rsidRPr="001F0076">
        <w:rPr>
          <w:sz w:val="24"/>
          <w:szCs w:val="24"/>
        </w:rPr>
        <w:tab/>
        <w:t>: Psikolojik Danışmanlık ve Rehberlik</w:t>
      </w:r>
    </w:p>
    <w:p w:rsidR="001F0076" w:rsidRPr="001F0076" w:rsidRDefault="001F0076" w:rsidP="005A43B8">
      <w:pPr>
        <w:spacing w:line="360" w:lineRule="auto"/>
        <w:rPr>
          <w:sz w:val="24"/>
          <w:szCs w:val="24"/>
        </w:rPr>
      </w:pPr>
      <w:r w:rsidRPr="001F0076">
        <w:rPr>
          <w:sz w:val="24"/>
          <w:szCs w:val="24"/>
        </w:rPr>
        <w:t>PISA</w:t>
      </w:r>
      <w:r w:rsidRPr="001F0076">
        <w:rPr>
          <w:sz w:val="24"/>
          <w:szCs w:val="24"/>
        </w:rPr>
        <w:tab/>
      </w:r>
      <w:r w:rsidRPr="001F0076">
        <w:rPr>
          <w:sz w:val="24"/>
          <w:szCs w:val="24"/>
        </w:rPr>
        <w:tab/>
        <w:t xml:space="preserve">: Programme for International Student Assesment (Uluslararası Öğrenci Değerlendirme Programı) </w:t>
      </w:r>
    </w:p>
    <w:p w:rsidR="001F0076" w:rsidRPr="001F0076" w:rsidRDefault="001F0076" w:rsidP="005A43B8">
      <w:pPr>
        <w:spacing w:line="360" w:lineRule="auto"/>
        <w:rPr>
          <w:sz w:val="24"/>
          <w:szCs w:val="24"/>
        </w:rPr>
      </w:pPr>
      <w:r w:rsidRPr="001F0076">
        <w:rPr>
          <w:sz w:val="24"/>
          <w:szCs w:val="24"/>
        </w:rPr>
        <w:t>RAM</w:t>
      </w:r>
      <w:r w:rsidRPr="001F0076">
        <w:rPr>
          <w:sz w:val="24"/>
          <w:szCs w:val="24"/>
        </w:rPr>
        <w:tab/>
      </w:r>
      <w:r w:rsidRPr="001F0076">
        <w:rPr>
          <w:sz w:val="24"/>
          <w:szCs w:val="24"/>
        </w:rPr>
        <w:tab/>
        <w:t xml:space="preserve">: Rehberlik Araştırma Merkezi </w:t>
      </w:r>
    </w:p>
    <w:p w:rsidR="001F0076" w:rsidRPr="001F0076" w:rsidRDefault="001F0076" w:rsidP="005A43B8">
      <w:pPr>
        <w:spacing w:line="360" w:lineRule="auto"/>
        <w:rPr>
          <w:sz w:val="24"/>
          <w:szCs w:val="24"/>
        </w:rPr>
      </w:pPr>
      <w:r w:rsidRPr="001F0076">
        <w:rPr>
          <w:sz w:val="24"/>
          <w:szCs w:val="24"/>
        </w:rPr>
        <w:t>STK</w:t>
      </w:r>
      <w:r w:rsidRPr="001F0076">
        <w:rPr>
          <w:sz w:val="24"/>
          <w:szCs w:val="24"/>
        </w:rPr>
        <w:tab/>
      </w:r>
      <w:r w:rsidRPr="001F0076">
        <w:rPr>
          <w:sz w:val="24"/>
          <w:szCs w:val="24"/>
        </w:rPr>
        <w:tab/>
        <w:t xml:space="preserve">: Sivil Toplum Kuruluşu </w:t>
      </w:r>
    </w:p>
    <w:p w:rsidR="001F0076" w:rsidRPr="001F0076" w:rsidRDefault="001F0076" w:rsidP="005A43B8">
      <w:pPr>
        <w:spacing w:line="360" w:lineRule="auto"/>
        <w:rPr>
          <w:sz w:val="24"/>
          <w:szCs w:val="24"/>
        </w:rPr>
      </w:pPr>
      <w:r w:rsidRPr="001F0076">
        <w:rPr>
          <w:sz w:val="24"/>
          <w:szCs w:val="24"/>
        </w:rPr>
        <w:t>TIMMS</w:t>
      </w:r>
      <w:r w:rsidRPr="001F0076">
        <w:rPr>
          <w:sz w:val="24"/>
          <w:szCs w:val="24"/>
        </w:rPr>
        <w:tab/>
        <w:t>: Trends in International Mathematics and Science Study (Matematik ve Fen Bilimleri Uluslararası Araştırması)</w:t>
      </w:r>
    </w:p>
    <w:p w:rsidR="001F0076" w:rsidRPr="001F0076" w:rsidRDefault="001F0076" w:rsidP="005A43B8">
      <w:pPr>
        <w:spacing w:line="360" w:lineRule="auto"/>
        <w:rPr>
          <w:sz w:val="24"/>
          <w:szCs w:val="24"/>
        </w:rPr>
      </w:pPr>
      <w:r w:rsidRPr="001F0076">
        <w:rPr>
          <w:sz w:val="24"/>
          <w:szCs w:val="24"/>
        </w:rPr>
        <w:t>TİKA</w:t>
      </w:r>
      <w:r w:rsidRPr="001F0076">
        <w:rPr>
          <w:sz w:val="24"/>
          <w:szCs w:val="24"/>
        </w:rPr>
        <w:tab/>
      </w:r>
      <w:r w:rsidRPr="001F0076">
        <w:rPr>
          <w:sz w:val="24"/>
          <w:szCs w:val="24"/>
        </w:rPr>
        <w:tab/>
        <w:t xml:space="preserve">: Türk İşbirliği ve Koordinasyon Ajansı Başkanlığı </w:t>
      </w:r>
    </w:p>
    <w:p w:rsidR="001F0076" w:rsidRPr="001F0076" w:rsidRDefault="001F0076" w:rsidP="005A43B8">
      <w:pPr>
        <w:spacing w:line="360" w:lineRule="auto"/>
        <w:rPr>
          <w:sz w:val="24"/>
          <w:szCs w:val="24"/>
        </w:rPr>
      </w:pPr>
      <w:r w:rsidRPr="001F0076">
        <w:rPr>
          <w:sz w:val="24"/>
          <w:szCs w:val="24"/>
        </w:rPr>
        <w:t>TÜBİTAK</w:t>
      </w:r>
      <w:r w:rsidRPr="001F0076">
        <w:rPr>
          <w:sz w:val="24"/>
          <w:szCs w:val="24"/>
        </w:rPr>
        <w:tab/>
        <w:t xml:space="preserve">: Türkiye Bilimsel ve Teknolojik Araştırma Kurulu </w:t>
      </w:r>
    </w:p>
    <w:p w:rsidR="001F0076" w:rsidRPr="001F0076" w:rsidRDefault="001F0076" w:rsidP="005A43B8">
      <w:pPr>
        <w:spacing w:line="360" w:lineRule="auto"/>
        <w:rPr>
          <w:sz w:val="24"/>
          <w:szCs w:val="24"/>
        </w:rPr>
      </w:pPr>
      <w:r w:rsidRPr="001F0076">
        <w:rPr>
          <w:sz w:val="24"/>
          <w:szCs w:val="24"/>
        </w:rPr>
        <w:t>TYÇ</w:t>
      </w:r>
      <w:r w:rsidRPr="001F0076">
        <w:rPr>
          <w:sz w:val="24"/>
          <w:szCs w:val="24"/>
        </w:rPr>
        <w:tab/>
      </w:r>
      <w:r w:rsidRPr="001F0076">
        <w:rPr>
          <w:sz w:val="24"/>
          <w:szCs w:val="24"/>
        </w:rPr>
        <w:tab/>
        <w:t xml:space="preserve">: Türkiye Yeterlilikler Çerçevesi </w:t>
      </w:r>
    </w:p>
    <w:p w:rsidR="001F0076" w:rsidRPr="001F0076" w:rsidRDefault="001F0076" w:rsidP="005A43B8">
      <w:pPr>
        <w:spacing w:line="360" w:lineRule="auto"/>
        <w:rPr>
          <w:sz w:val="24"/>
          <w:szCs w:val="24"/>
        </w:rPr>
      </w:pPr>
      <w:r w:rsidRPr="001F0076">
        <w:rPr>
          <w:sz w:val="24"/>
          <w:szCs w:val="24"/>
        </w:rPr>
        <w:t>YDS</w:t>
      </w:r>
      <w:r w:rsidRPr="001F0076">
        <w:rPr>
          <w:sz w:val="24"/>
          <w:szCs w:val="24"/>
        </w:rPr>
        <w:tab/>
      </w:r>
      <w:r w:rsidRPr="001F0076">
        <w:rPr>
          <w:sz w:val="24"/>
          <w:szCs w:val="24"/>
        </w:rPr>
        <w:tab/>
        <w:t xml:space="preserve">: Yabancı Dil Sınavı </w:t>
      </w:r>
      <w:r w:rsidRPr="001F0076">
        <w:rPr>
          <w:sz w:val="24"/>
          <w:szCs w:val="24"/>
        </w:rPr>
        <w:br w:type="page"/>
      </w:r>
    </w:p>
    <w:p w:rsidR="001F0076" w:rsidRPr="002019E6" w:rsidRDefault="001F0076" w:rsidP="001F0076">
      <w:pPr>
        <w:pStyle w:val="Balk1"/>
        <w:rPr>
          <w:rFonts w:ascii="Times New Roman" w:hAnsi="Times New Roman" w:cs="Times New Roman"/>
          <w:b/>
          <w:color w:val="0070C0"/>
          <w:sz w:val="36"/>
          <w:szCs w:val="36"/>
        </w:rPr>
      </w:pPr>
      <w:bookmarkStart w:id="23" w:name="_Toc531686348"/>
      <w:bookmarkStart w:id="24" w:name="_Toc531686677"/>
      <w:bookmarkStart w:id="25" w:name="_Toc533747280"/>
      <w:bookmarkStart w:id="26" w:name="_Toc533952148"/>
      <w:r w:rsidRPr="002019E6">
        <w:rPr>
          <w:rFonts w:ascii="Times New Roman" w:hAnsi="Times New Roman" w:cs="Times New Roman"/>
          <w:b/>
          <w:color w:val="0070C0"/>
          <w:sz w:val="36"/>
          <w:szCs w:val="36"/>
        </w:rPr>
        <w:lastRenderedPageBreak/>
        <w:t>Tanımlar</w:t>
      </w:r>
      <w:bookmarkEnd w:id="23"/>
      <w:bookmarkEnd w:id="24"/>
      <w:bookmarkEnd w:id="25"/>
      <w:bookmarkEnd w:id="26"/>
    </w:p>
    <w:p w:rsidR="001F0076" w:rsidRPr="001F0076" w:rsidRDefault="001F0076" w:rsidP="005A43B8">
      <w:pPr>
        <w:spacing w:line="360" w:lineRule="auto"/>
        <w:rPr>
          <w:rFonts w:eastAsia="Times New Roman"/>
          <w:sz w:val="24"/>
          <w:szCs w:val="24"/>
        </w:rPr>
      </w:pPr>
      <w:r w:rsidRPr="001F0076">
        <w:rPr>
          <w:rFonts w:eastAsia="Times New Roman"/>
          <w:b/>
          <w:sz w:val="24"/>
          <w:szCs w:val="24"/>
        </w:rPr>
        <w:t>Bütünleştirici Eğitim (Kaynaştırma Eğitimi):</w:t>
      </w:r>
      <w:r w:rsidRPr="001F0076">
        <w:rPr>
          <w:rFonts w:eastAsia="Times New Roman"/>
          <w:sz w:val="24"/>
          <w:szCs w:val="24"/>
        </w:rPr>
        <w:t xml:space="preserve"> Özel eğitime ihtiyacı olan bireylerin eğitimlerini, destek eğitim hizmetleri de sağlanarak akranlarıyla birlikte resmî veya özel örgün ve yaygın eğitim kurumlarında sürdürmeleri esasına dayanan özel eğitim uygulamalarıdır.</w:t>
      </w:r>
    </w:p>
    <w:p w:rsidR="001F0076" w:rsidRPr="001F0076" w:rsidRDefault="001F0076" w:rsidP="005A43B8">
      <w:pPr>
        <w:spacing w:line="360" w:lineRule="auto"/>
        <w:rPr>
          <w:rFonts w:eastAsia="Times New Roman"/>
          <w:color w:val="222222"/>
          <w:sz w:val="24"/>
          <w:szCs w:val="24"/>
          <w:highlight w:val="white"/>
        </w:rPr>
      </w:pPr>
      <w:r w:rsidRPr="001F0076">
        <w:rPr>
          <w:rFonts w:eastAsia="Times New Roman"/>
          <w:b/>
          <w:sz w:val="24"/>
          <w:szCs w:val="24"/>
        </w:rPr>
        <w:t>Coğrafi Bilgi Sistemi (CBS) :</w:t>
      </w:r>
      <w:hyperlink r:id="rId14">
        <w:r w:rsidRPr="001F0076">
          <w:rPr>
            <w:rFonts w:eastAsia="Times New Roman"/>
            <w:color w:val="222222"/>
            <w:sz w:val="24"/>
            <w:szCs w:val="24"/>
            <w:highlight w:val="white"/>
          </w:rPr>
          <w:t xml:space="preserve"> Dünya</w:t>
        </w:r>
      </w:hyperlink>
      <w:r w:rsidRPr="001F0076">
        <w:rPr>
          <w:rFonts w:eastAsia="Times New Roman"/>
          <w:color w:val="222222"/>
          <w:sz w:val="24"/>
          <w:szCs w:val="24"/>
          <w:highlight w:val="white"/>
        </w:rPr>
        <w:t xml:space="preserve"> üzerindeki karmaşık </w:t>
      </w:r>
      <w:r w:rsidRPr="001F0076">
        <w:rPr>
          <w:rFonts w:eastAsia="Times New Roman"/>
          <w:color w:val="222222"/>
          <w:sz w:val="24"/>
          <w:szCs w:val="24"/>
        </w:rPr>
        <w:t>sosyal</w:t>
      </w:r>
      <w:r w:rsidRPr="001F0076">
        <w:rPr>
          <w:rFonts w:eastAsia="Times New Roman"/>
          <w:color w:val="222222"/>
          <w:sz w:val="24"/>
          <w:szCs w:val="24"/>
          <w:highlight w:val="white"/>
        </w:rPr>
        <w:t xml:space="preserve">, </w:t>
      </w:r>
      <w:r w:rsidRPr="001F0076">
        <w:rPr>
          <w:rFonts w:eastAsia="Times New Roman"/>
          <w:color w:val="222222"/>
          <w:sz w:val="24"/>
          <w:szCs w:val="24"/>
        </w:rPr>
        <w:t>ekonomik</w:t>
      </w:r>
      <w:r w:rsidRPr="001F0076">
        <w:rPr>
          <w:rFonts w:eastAsia="Times New Roman"/>
          <w:color w:val="222222"/>
          <w:sz w:val="24"/>
          <w:szCs w:val="24"/>
          <w:highlight w:val="white"/>
        </w:rPr>
        <w:t xml:space="preserve">, </w:t>
      </w:r>
      <w:r w:rsidRPr="001F0076">
        <w:rPr>
          <w:rFonts w:eastAsia="Times New Roman"/>
          <w:color w:val="222222"/>
          <w:sz w:val="24"/>
          <w:szCs w:val="24"/>
        </w:rPr>
        <w:t>çevresel</w:t>
      </w:r>
      <w:r w:rsidRPr="001F0076">
        <w:rPr>
          <w:rFonts w:eastAsia="Times New Roman"/>
          <w:color w:val="222222"/>
          <w:sz w:val="24"/>
          <w:szCs w:val="24"/>
          <w:highlight w:val="white"/>
        </w:rPr>
        <w:t xml:space="preserve"> vb. sorunların çözümüne yönelik mekâna/konuma dayalı karar verme süreçlerinde kullanıcılara yardımcı olmak üzere, büyük hacimli</w:t>
      </w:r>
      <w:hyperlink r:id="rId15"/>
      <w:hyperlink r:id="rId16">
        <w:r w:rsidRPr="001F0076">
          <w:rPr>
            <w:rFonts w:eastAsia="Times New Roman"/>
            <w:color w:val="222222"/>
            <w:sz w:val="24"/>
            <w:szCs w:val="24"/>
          </w:rPr>
          <w:t>coğrafi</w:t>
        </w:r>
      </w:hyperlink>
      <w:r w:rsidRPr="001F0076">
        <w:rPr>
          <w:rFonts w:eastAsia="Times New Roman"/>
          <w:sz w:val="24"/>
          <w:szCs w:val="24"/>
        </w:rPr>
        <w:t xml:space="preserve"> verilerin; toplanması, depolanması, işlenmesi, yönetimi, mekânsal analizi, sorgulaması ve sunulması fonksiyonlarını yerine getiren donanım, yazılım, personel, </w:t>
      </w:r>
      <w:r w:rsidRPr="001F0076">
        <w:rPr>
          <w:rFonts w:eastAsia="Times New Roman"/>
          <w:color w:val="222222"/>
          <w:sz w:val="24"/>
          <w:szCs w:val="24"/>
        </w:rPr>
        <w:t>coğrafi veri</w:t>
      </w:r>
      <w:r w:rsidRPr="001F0076">
        <w:rPr>
          <w:rFonts w:eastAsia="Times New Roman"/>
          <w:color w:val="222222"/>
          <w:sz w:val="24"/>
          <w:szCs w:val="24"/>
          <w:highlight w:val="white"/>
        </w:rPr>
        <w:t xml:space="preserve"> ve yöntem bütünüdür.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Destekleme ve Yetiştirme Kursları:</w:t>
      </w:r>
      <w:r w:rsidRPr="001F0076">
        <w:rPr>
          <w:rFonts w:eastAsia="Times New Roman"/>
          <w:sz w:val="24"/>
          <w:szCs w:val="24"/>
        </w:rPr>
        <w:t xml:space="preserve"> Resmî ve özel örgün eğitim kurumlarına devam eden öğrenciler ile yaygın eğitim kurumlarına devam etmekte olan kursiyerleri, örgün eğitim müfredatındaki derslerle sınırlı olarak, destekleme ve yetiştirme amacıyla açılan kurslardır.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Eğitsel Değerlendirme:</w:t>
      </w:r>
      <w:r w:rsidRPr="001F0076">
        <w:rPr>
          <w:rFonts w:eastAsia="Times New Roman"/>
          <w:sz w:val="24"/>
          <w:szCs w:val="24"/>
        </w:rPr>
        <w:t xml:space="preserve"> Bireyin tüm gelişim alanlarındaki özellikleri ve akademik disiplin alanlarındaki yeterlilikleri ile eğitim ihtiyaçlarını eğitsel amaçla belirleme sürecidir.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İşletmelerde Meslekî Eğitim:</w:t>
      </w:r>
      <w:r w:rsidRPr="001F0076">
        <w:rPr>
          <w:rFonts w:eastAsia="Times New Roman"/>
          <w:sz w:val="24"/>
          <w:szCs w:val="24"/>
        </w:rPr>
        <w:t xml:space="preserve"> Meslekî ve teknik eğitim okul ve kurumları öğrencilerinin beceri eğitimlerini işletmelerde, teorik eğitimlerini ise meslekî ve teknik eğitim okul ve kurumlarında veya işletme ve kurumlarca tesis edilen eğitim birimlerinde yaptıkları eğitim uygulamalarını ifade eder.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Okul-Aile Birlikleri:</w:t>
      </w:r>
      <w:r w:rsidRPr="001F0076">
        <w:rPr>
          <w:rFonts w:eastAsia="Times New Roman"/>
          <w:sz w:val="24"/>
          <w:szCs w:val="24"/>
        </w:rPr>
        <w:t xml:space="preserve"> Eğitim kampüslerinde yer alan okullar dâhil Bakanlığa bağlı okul ve eğitim kurumlarında kurulan birliklerdir.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Ortalama Eğitim Süresi:</w:t>
      </w:r>
      <w:r w:rsidRPr="001F0076">
        <w:rPr>
          <w:rFonts w:eastAsia="Times New Roman"/>
          <w:sz w:val="24"/>
          <w:szCs w:val="24"/>
        </w:rPr>
        <w:t xml:space="preserve"> Birleşmiş Milletler Kalkınma Programının yayınladığı İnsani Gelişme Raporu'nda verilen ve 25 yaş ve üstü kişilerin almış olduğu eğitim sürelerinin ortalaması şeklinde ifade edilen eğitim göstergesini ifade etmektedir.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Öğrenme Analitiği Platformu:</w:t>
      </w:r>
      <w:r w:rsidRPr="001F0076">
        <w:rPr>
          <w:rFonts w:eastAsia="Times New Roman"/>
          <w:sz w:val="24"/>
          <w:szCs w:val="24"/>
        </w:rPr>
        <w:t xml:space="preserve"> Eğitsel Veri Ambarı üzerinde çalışacak, öğrencilerin akademik verileriyle birlikte ilgi, yetenek ve mizacına yönelik verilerinin de birlikte değerlendirildiği platformdur.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Örgün Eğitim Dışına Çıkma:</w:t>
      </w:r>
      <w:r w:rsidRPr="001F0076">
        <w:rPr>
          <w:rFonts w:eastAsia="Times New Roman"/>
          <w:sz w:val="24"/>
          <w:szCs w:val="24"/>
        </w:rPr>
        <w:t xml:space="preserve"> Ölüm ve yurt dışına çıkma haricindeki nedenlerin herhangi birisine bağlı olarak örgün eğitim kurumlarından ilişik kesilmesi durumunu ifade etmektedir.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Örgün Eğitim:</w:t>
      </w:r>
      <w:r w:rsidRPr="001F0076">
        <w:rPr>
          <w:rFonts w:eastAsia="Times New Roman"/>
          <w:sz w:val="24"/>
          <w:szCs w:val="24"/>
        </w:rPr>
        <w:t xml:space="preserve"> Belirli yaş grubundaki ve aynı seviyedeki bireylere, amaca göre hazırlanmış programlarla, okul çatısı altında düzenli olarak yapılan eğitimdir. Örgün eğitim; okul öncesi, ilkokul, ortaokul, ortaöğretim ve yükseköğretim kurumlarını kapsar.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Özel Politika veya Uygulama Gerektiren Gruplar (Dezavantajlı Gruplar):</w:t>
      </w:r>
      <w:r w:rsidRPr="001F0076">
        <w:rPr>
          <w:rFonts w:eastAsia="Times New Roman"/>
          <w:sz w:val="24"/>
          <w:szCs w:val="24"/>
        </w:rPr>
        <w:t xml:space="preserve"> Diğer gruplara göre eğitiminde ve istihdamında daha fazla güçlük çekilen kadınlar, gençler, uzun süreli işsizler, engelliler gibi bireylerin oluşturduğu grupları ifade eder.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lastRenderedPageBreak/>
        <w:t>Özel Yetenekli Çocuklar:</w:t>
      </w:r>
      <w:r w:rsidRPr="001F0076">
        <w:rPr>
          <w:rFonts w:eastAsia="Times New Roman"/>
          <w:sz w:val="24"/>
          <w:szCs w:val="24"/>
        </w:rPr>
        <w:t xml:space="preserve"> Yaşıtlarına göre daha hızlı öğrenen, yaratıcılık, sanat, liderliğe ilişkin kapasitede önde olan, özel akademik yeteneğe sahip, soyut fikirleri anlayabilen, ilgi alanlarında bağımsız hareket etmeyi seven ve yüksek düzeyde performans gösteren bireydir.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Tanılama:</w:t>
      </w:r>
      <w:r w:rsidRPr="001F0076">
        <w:rPr>
          <w:rFonts w:eastAsia="Times New Roman"/>
          <w:sz w:val="24"/>
          <w:szCs w:val="24"/>
        </w:rPr>
        <w:t xml:space="preserve"> Özel eğitime ihtiyacı olan bireylerin tüm gelişim alanlarındaki özellikleri ile yeterli ve yetersiz yönlerinin, bireysel özelliklerinin ve ilgilerinin belirlenmesi amacıyla tıbbî, psiko-sosyal ve eğitim alanlarında yapılan değerlendirme sürecidir.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Ulusal Dijital İçerik Arşivi:</w:t>
      </w:r>
      <w:r w:rsidRPr="001F0076">
        <w:rPr>
          <w:rFonts w:eastAsia="Times New Roman"/>
          <w:sz w:val="24"/>
          <w:szCs w:val="24"/>
        </w:rPr>
        <w:t xml:space="preserve"> Öğrenme süreçlerini destekleyen beceri destekli dönüşüm ile ülkemizin her yerinde yaşayan öğrenci ve öğretmenlerimizin eşit öğrenme ve öğretme fırsatlarını yakalamaları ve öğrenmenin sınıf duvarlarını aşması sağlamaya yönelik eğitsel dijital içerik ambarıdır.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Uzaktan Eğitim:</w:t>
      </w:r>
      <w:r w:rsidRPr="001F0076">
        <w:rPr>
          <w:rFonts w:eastAsia="Times New Roman"/>
          <w:sz w:val="24"/>
          <w:szCs w:val="24"/>
        </w:rPr>
        <w:t xml:space="preserve"> Her türlü iletişim teknolojileri kullanılarak zaman ve mekân bağımsız olarak insanların eğitim almalarının sağlanmasıdır.</w:t>
      </w:r>
    </w:p>
    <w:p w:rsidR="001F0076" w:rsidRPr="001F0076" w:rsidRDefault="001F0076" w:rsidP="005A43B8">
      <w:pPr>
        <w:spacing w:line="360" w:lineRule="auto"/>
        <w:rPr>
          <w:rFonts w:eastAsia="Times New Roman"/>
          <w:sz w:val="24"/>
          <w:szCs w:val="24"/>
        </w:rPr>
      </w:pPr>
      <w:r w:rsidRPr="001F0076">
        <w:rPr>
          <w:rFonts w:eastAsia="Times New Roman"/>
          <w:b/>
          <w:sz w:val="24"/>
          <w:szCs w:val="24"/>
        </w:rPr>
        <w:t>Yaygın Eğitim:</w:t>
      </w:r>
      <w:r w:rsidRPr="001F0076">
        <w:rPr>
          <w:rFonts w:eastAsia="Times New Roman"/>
          <w:sz w:val="24"/>
          <w:szCs w:val="24"/>
        </w:rPr>
        <w:t xml:space="preserve"> 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
    <w:p w:rsidR="001F0076" w:rsidRPr="001F0076" w:rsidRDefault="001F0076" w:rsidP="005A43B8">
      <w:pPr>
        <w:spacing w:line="360" w:lineRule="auto"/>
        <w:rPr>
          <w:rFonts w:eastAsia="Times New Roman"/>
          <w:b/>
          <w:bCs/>
          <w:color w:val="00B050"/>
          <w:sz w:val="24"/>
          <w:szCs w:val="24"/>
        </w:rPr>
      </w:pPr>
      <w:r w:rsidRPr="001F0076">
        <w:rPr>
          <w:rFonts w:eastAsia="Times New Roman"/>
          <w:b/>
          <w:sz w:val="24"/>
          <w:szCs w:val="24"/>
        </w:rPr>
        <w:t>Zorunlu Eğitim:</w:t>
      </w:r>
      <w:r w:rsidRPr="001F0076">
        <w:rPr>
          <w:rFonts w:eastAsia="Times New Roman"/>
          <w:sz w:val="24"/>
          <w:szCs w:val="24"/>
        </w:rPr>
        <w:t xml:space="preserve"> 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p>
    <w:p w:rsidR="001F0076" w:rsidRDefault="001F0076">
      <w:pPr>
        <w:rPr>
          <w:rFonts w:eastAsia="Times New Roman"/>
          <w:b/>
          <w:bCs/>
          <w:color w:val="00B050"/>
          <w:sz w:val="36"/>
          <w:szCs w:val="36"/>
        </w:rPr>
      </w:pPr>
      <w:r>
        <w:rPr>
          <w:rFonts w:eastAsia="Times New Roman"/>
          <w:b/>
          <w:bCs/>
          <w:color w:val="00B050"/>
          <w:sz w:val="36"/>
          <w:szCs w:val="36"/>
        </w:rPr>
        <w:br w:type="page"/>
      </w:r>
    </w:p>
    <w:p w:rsidR="00461FCD" w:rsidRPr="00461FCD" w:rsidRDefault="00461FCD" w:rsidP="00461FCD">
      <w:pPr>
        <w:pStyle w:val="ListeParagraf"/>
        <w:numPr>
          <w:ilvl w:val="0"/>
          <w:numId w:val="25"/>
        </w:numPr>
        <w:jc w:val="center"/>
        <w:rPr>
          <w:rFonts w:eastAsia="Times New Roman"/>
          <w:b/>
          <w:bCs/>
          <w:color w:val="0070C0"/>
          <w:sz w:val="36"/>
          <w:szCs w:val="36"/>
        </w:rPr>
      </w:pPr>
      <w:r w:rsidRPr="00461FCD">
        <w:rPr>
          <w:rFonts w:eastAsia="Times New Roman"/>
          <w:b/>
          <w:bCs/>
          <w:color w:val="0070C0"/>
          <w:sz w:val="36"/>
          <w:szCs w:val="36"/>
        </w:rPr>
        <w:lastRenderedPageBreak/>
        <w:t>BÖLÜM</w:t>
      </w:r>
    </w:p>
    <w:p w:rsidR="00461FCD" w:rsidRPr="00461FCD" w:rsidRDefault="00461FCD" w:rsidP="00461FCD">
      <w:pPr>
        <w:pStyle w:val="ListeParagraf"/>
        <w:ind w:left="1080"/>
        <w:rPr>
          <w:rFonts w:eastAsia="Times New Roman"/>
          <w:b/>
          <w:bCs/>
          <w:color w:val="0070C0"/>
          <w:sz w:val="36"/>
          <w:szCs w:val="36"/>
        </w:rPr>
      </w:pPr>
    </w:p>
    <w:p w:rsidR="00954BCA" w:rsidRPr="002019E6" w:rsidRDefault="00544894" w:rsidP="00954BCA">
      <w:pPr>
        <w:jc w:val="center"/>
        <w:rPr>
          <w:color w:val="0070C0"/>
          <w:sz w:val="36"/>
          <w:szCs w:val="36"/>
        </w:rPr>
      </w:pPr>
      <w:r w:rsidRPr="002019E6">
        <w:rPr>
          <w:rFonts w:eastAsia="Times New Roman"/>
          <w:b/>
          <w:bCs/>
          <w:color w:val="0070C0"/>
          <w:sz w:val="36"/>
          <w:szCs w:val="36"/>
        </w:rPr>
        <w:t>Giriş Ve Hazırlık Süreci</w:t>
      </w:r>
    </w:p>
    <w:p w:rsidR="00954BCA" w:rsidRDefault="00954BCA">
      <w:pPr>
        <w:jc w:val="center"/>
        <w:rPr>
          <w:rFonts w:eastAsia="Times New Roman"/>
          <w:color w:val="C00000"/>
          <w:sz w:val="24"/>
          <w:szCs w:val="24"/>
        </w:rPr>
      </w:pPr>
    </w:p>
    <w:p w:rsidR="00954BCA" w:rsidRDefault="00954BCA">
      <w:pPr>
        <w:jc w:val="center"/>
        <w:rPr>
          <w:rFonts w:eastAsia="Times New Roman"/>
          <w:color w:val="C00000"/>
          <w:sz w:val="24"/>
          <w:szCs w:val="24"/>
        </w:rPr>
      </w:pPr>
    </w:p>
    <w:p w:rsidR="00EC5786" w:rsidRPr="00EC5786" w:rsidRDefault="00A50B6B" w:rsidP="00EC5786">
      <w:pPr>
        <w:spacing w:line="360" w:lineRule="auto"/>
        <w:ind w:firstLine="720"/>
        <w:rPr>
          <w:sz w:val="24"/>
          <w:szCs w:val="24"/>
        </w:rPr>
      </w:pPr>
      <w:r w:rsidRPr="00EC5786">
        <w:rPr>
          <w:sz w:val="24"/>
          <w:szCs w:val="24"/>
        </w:rPr>
        <w:t xml:space="preserve"> İnsan doğası gereği mükemmele ulaşmayı ister, mükemmele ulaşma fikrinden verimlilik fikri doğmuştur. Verimlilik ‘işleri doğru yapmaktır’ globalleşen dünyada ihtiyaçlar sınırsızdır kaynaklar ise sınırlıdır. Bunun için kaynakların verimli bir şekilde kullanılması, büyük önem taşır. Bir kurumun verimliliği kadar etkinliği de önemlidir. Etkinlik ‘doğru işler yapmaktır.’ Bu da rasyonel planlamayla olur. </w:t>
      </w:r>
    </w:p>
    <w:p w:rsidR="00EC5786" w:rsidRPr="00EC5786" w:rsidRDefault="00A50B6B" w:rsidP="00EC5786">
      <w:pPr>
        <w:spacing w:line="360" w:lineRule="auto"/>
        <w:ind w:firstLine="720"/>
        <w:rPr>
          <w:sz w:val="24"/>
          <w:szCs w:val="24"/>
        </w:rPr>
      </w:pPr>
      <w:r w:rsidRPr="00EC5786">
        <w:rPr>
          <w:sz w:val="24"/>
          <w:szCs w:val="24"/>
        </w:rPr>
        <w:t xml:space="preserve">Okulumuzun stratejik planı hazırlanırken paydaşlarımızın tümünün fikirlerini almaya azami ölçüde dikkat ettik gelişmeye açık yönlerimizi tehditlerimizi fırsatlarımızı ve güçlü yönlerimizi tespit ettik. Okulumuza yeni ufuklar açabilecek bir stratejik plan hazırlamaya çalıştık. </w:t>
      </w:r>
      <w:r w:rsidR="00680378">
        <w:rPr>
          <w:sz w:val="24"/>
          <w:szCs w:val="24"/>
        </w:rPr>
        <w:t xml:space="preserve">Tomarza </w:t>
      </w:r>
      <w:r w:rsidR="00716326">
        <w:rPr>
          <w:sz w:val="24"/>
          <w:szCs w:val="24"/>
        </w:rPr>
        <w:t>Dadaloğlu İlkokulu</w:t>
      </w:r>
      <w:r w:rsidRPr="00EC5786">
        <w:rPr>
          <w:sz w:val="24"/>
          <w:szCs w:val="24"/>
        </w:rPr>
        <w:t xml:space="preserve"> olarak bütün paydaşlarımızın katılımıyla hazırladığımız bu planla önümüzdeki 5 yılda takip edeceğimiz stratejiyi ortaya koymuş, bu strateji doğrultusunda gerçekleştireceğimiz eylem planını hazırlamış bulunmaktayız. Artık bütün paydaşlarımızla birlikte ne yaptığımızın daha fazla bilincindeyiz.</w:t>
      </w:r>
    </w:p>
    <w:p w:rsidR="00EC5786" w:rsidRPr="00EC5786" w:rsidRDefault="00A50B6B" w:rsidP="00EC5786">
      <w:pPr>
        <w:spacing w:line="360" w:lineRule="auto"/>
        <w:ind w:firstLine="720"/>
        <w:rPr>
          <w:sz w:val="24"/>
          <w:szCs w:val="24"/>
        </w:rPr>
      </w:pPr>
      <w:r w:rsidRPr="00EC5786">
        <w:rPr>
          <w:sz w:val="24"/>
          <w:szCs w:val="24"/>
        </w:rPr>
        <w:t xml:space="preserve"> Stratejik plan sayesinde zaten yapmakta olduğumuz çalışmaları artık belli bir plan ve program dâhilinde, neyi niçin yaptığımızı, sonuçtan neler beklediğimizi, beklediğimizi elde edip edemediğimizi nasıl ölçüp değerlendireceğimizi bilerek yapacağız. Ayrıca bu stratejik plan görev ve sorumluluklarımızı yerine getirmede maddi ve insan kaynaklarımızın daha etkili kullanılmasına olanak tanımaktadır. </w:t>
      </w:r>
    </w:p>
    <w:p w:rsidR="006B3DF7" w:rsidRPr="00EC5786" w:rsidRDefault="00A50B6B" w:rsidP="00EC5786">
      <w:pPr>
        <w:spacing w:line="360" w:lineRule="auto"/>
        <w:ind w:firstLine="720"/>
        <w:rPr>
          <w:sz w:val="24"/>
          <w:szCs w:val="24"/>
        </w:rPr>
      </w:pPr>
      <w:r w:rsidRPr="00EC5786">
        <w:rPr>
          <w:sz w:val="24"/>
          <w:szCs w:val="24"/>
        </w:rPr>
        <w:t xml:space="preserve">Geleceğe yönelik misyon, vizyon, amaç-hedefler ve performans göstergeleri doğrultusunda daha güçlü işbirlikleri oluşturmayı ve paydaşlarımızdan daha çok destek sağlamayı hedefleyen plan okulumuzu daha ileriye götürmek için verdiğimiz ve vereceğimiz çabaların yol haritası olacaktır. </w:t>
      </w:r>
    </w:p>
    <w:p w:rsidR="006B3DF7" w:rsidRDefault="006B3DF7">
      <w:pPr>
        <w:jc w:val="center"/>
      </w:pPr>
    </w:p>
    <w:p w:rsidR="006B3DF7" w:rsidRDefault="006B3DF7">
      <w:pPr>
        <w:jc w:val="center"/>
      </w:pPr>
    </w:p>
    <w:p w:rsidR="006B3DF7" w:rsidRDefault="006B3DF7">
      <w:pPr>
        <w:jc w:val="center"/>
      </w:pPr>
    </w:p>
    <w:p w:rsidR="00D15B98" w:rsidRDefault="00D15B98" w:rsidP="00EC5786">
      <w:pPr>
        <w:ind w:left="5760"/>
        <w:rPr>
          <w:sz w:val="26"/>
          <w:szCs w:val="26"/>
        </w:rPr>
      </w:pPr>
    </w:p>
    <w:p w:rsidR="00653BDD" w:rsidRDefault="00653BDD" w:rsidP="00EC5786">
      <w:pPr>
        <w:ind w:left="5760"/>
        <w:rPr>
          <w:sz w:val="26"/>
          <w:szCs w:val="26"/>
        </w:rPr>
      </w:pPr>
    </w:p>
    <w:p w:rsidR="00954BCA" w:rsidRPr="00CE005C" w:rsidRDefault="00A50B6B" w:rsidP="00EC5786">
      <w:pPr>
        <w:ind w:left="5760"/>
        <w:rPr>
          <w:sz w:val="24"/>
          <w:szCs w:val="24"/>
        </w:rPr>
      </w:pPr>
      <w:r w:rsidRPr="00CE005C">
        <w:rPr>
          <w:sz w:val="24"/>
          <w:szCs w:val="24"/>
        </w:rPr>
        <w:t>Stratejik Plan Hazırlama Ekibi</w:t>
      </w:r>
    </w:p>
    <w:p w:rsidR="00D34286" w:rsidRDefault="00D34286" w:rsidP="00EC5786">
      <w:pPr>
        <w:ind w:left="5760"/>
        <w:rPr>
          <w:sz w:val="26"/>
          <w:szCs w:val="26"/>
        </w:rPr>
      </w:pPr>
    </w:p>
    <w:p w:rsidR="00D15B98" w:rsidRDefault="00D15B98" w:rsidP="00EC5786">
      <w:pPr>
        <w:ind w:left="5760"/>
        <w:rPr>
          <w:sz w:val="26"/>
          <w:szCs w:val="26"/>
        </w:rPr>
      </w:pPr>
    </w:p>
    <w:p w:rsidR="00D34286" w:rsidRDefault="00D34286" w:rsidP="00EC5786">
      <w:pPr>
        <w:ind w:left="5760"/>
        <w:rPr>
          <w:sz w:val="26"/>
          <w:szCs w:val="26"/>
        </w:rPr>
      </w:pPr>
    </w:p>
    <w:p w:rsidR="00D34286" w:rsidRDefault="00D34286" w:rsidP="00EC5786">
      <w:pPr>
        <w:ind w:left="5760"/>
        <w:rPr>
          <w:sz w:val="26"/>
          <w:szCs w:val="26"/>
        </w:rPr>
      </w:pPr>
    </w:p>
    <w:p w:rsidR="005B2A54" w:rsidRDefault="005B2A54" w:rsidP="00EC5786">
      <w:pPr>
        <w:ind w:left="5760"/>
        <w:rPr>
          <w:sz w:val="26"/>
          <w:szCs w:val="26"/>
        </w:rPr>
      </w:pPr>
    </w:p>
    <w:p w:rsidR="005B2A54" w:rsidRDefault="005B2A54" w:rsidP="00EC5786">
      <w:pPr>
        <w:ind w:left="5760"/>
        <w:rPr>
          <w:sz w:val="26"/>
          <w:szCs w:val="26"/>
        </w:rPr>
      </w:pPr>
    </w:p>
    <w:p w:rsidR="00D34286" w:rsidRDefault="00D34286" w:rsidP="00EC5786">
      <w:pPr>
        <w:ind w:left="5760"/>
        <w:rPr>
          <w:sz w:val="26"/>
          <w:szCs w:val="26"/>
        </w:rPr>
      </w:pPr>
    </w:p>
    <w:p w:rsidR="00D037CE" w:rsidRDefault="00D037CE">
      <w:pPr>
        <w:spacing w:line="328" w:lineRule="exact"/>
        <w:rPr>
          <w:sz w:val="20"/>
          <w:szCs w:val="20"/>
        </w:rPr>
      </w:pPr>
    </w:p>
    <w:p w:rsidR="00AB21AF" w:rsidRDefault="00AB21AF">
      <w:pPr>
        <w:rPr>
          <w:rFonts w:eastAsia="Times New Roman"/>
          <w:b/>
          <w:bCs/>
          <w:color w:val="0070C0"/>
          <w:sz w:val="40"/>
          <w:szCs w:val="40"/>
        </w:rPr>
      </w:pPr>
    </w:p>
    <w:p w:rsidR="00D037CE" w:rsidRPr="002019E6" w:rsidRDefault="000D099C">
      <w:pPr>
        <w:rPr>
          <w:color w:val="0070C0"/>
          <w:sz w:val="40"/>
          <w:szCs w:val="40"/>
        </w:rPr>
      </w:pPr>
      <w:r w:rsidRPr="002019E6">
        <w:rPr>
          <w:rFonts w:eastAsia="Times New Roman"/>
          <w:b/>
          <w:bCs/>
          <w:color w:val="0070C0"/>
          <w:sz w:val="40"/>
          <w:szCs w:val="40"/>
        </w:rPr>
        <w:lastRenderedPageBreak/>
        <w:t>Stratejik Plan Hazırlık Süreci</w:t>
      </w:r>
    </w:p>
    <w:p w:rsidR="00D037CE" w:rsidRDefault="00D037CE">
      <w:pPr>
        <w:spacing w:line="200" w:lineRule="exact"/>
        <w:rPr>
          <w:sz w:val="20"/>
          <w:szCs w:val="20"/>
        </w:rPr>
      </w:pPr>
    </w:p>
    <w:p w:rsidR="00D037CE" w:rsidRPr="004021BC" w:rsidRDefault="00D037CE">
      <w:pPr>
        <w:spacing w:line="208" w:lineRule="exact"/>
        <w:rPr>
          <w:color w:val="0070C0"/>
          <w:sz w:val="20"/>
          <w:szCs w:val="20"/>
        </w:rPr>
      </w:pPr>
    </w:p>
    <w:p w:rsidR="00D037CE" w:rsidRPr="004021BC" w:rsidRDefault="000D099C">
      <w:pPr>
        <w:rPr>
          <w:color w:val="0070C0"/>
          <w:sz w:val="20"/>
          <w:szCs w:val="20"/>
        </w:rPr>
      </w:pPr>
      <w:r w:rsidRPr="004021BC">
        <w:rPr>
          <w:rFonts w:eastAsia="Times New Roman"/>
          <w:b/>
          <w:bCs/>
          <w:color w:val="0070C0"/>
          <w:sz w:val="24"/>
          <w:szCs w:val="24"/>
        </w:rPr>
        <w:t>Yasal Çerçeve</w:t>
      </w:r>
    </w:p>
    <w:p w:rsidR="00D037CE" w:rsidRDefault="00D037CE">
      <w:pPr>
        <w:spacing w:line="250" w:lineRule="exact"/>
        <w:rPr>
          <w:sz w:val="20"/>
          <w:szCs w:val="20"/>
        </w:rPr>
      </w:pPr>
    </w:p>
    <w:p w:rsidR="00D037CE" w:rsidRDefault="00644C86" w:rsidP="00BF5C7C">
      <w:pPr>
        <w:spacing w:line="271" w:lineRule="auto"/>
        <w:ind w:firstLine="719"/>
        <w:jc w:val="both"/>
        <w:rPr>
          <w:sz w:val="20"/>
          <w:szCs w:val="20"/>
        </w:rPr>
      </w:pPr>
      <w:r>
        <w:rPr>
          <w:rFonts w:eastAsia="Times New Roman"/>
          <w:sz w:val="24"/>
          <w:szCs w:val="24"/>
        </w:rPr>
        <w:t xml:space="preserve">5018 Sayılı Kamu Mali Yönetimi ve Kontrol Kanunu’nun 9. maddesi, MEB Strateji Geliştirme Başkanlığının 2013/26 Sayılı Genelgeleri, Milli Eğitim Bakanlığı </w:t>
      </w:r>
      <w:r w:rsidR="000C7591">
        <w:rPr>
          <w:rFonts w:eastAsia="Times New Roman"/>
          <w:sz w:val="24"/>
          <w:szCs w:val="24"/>
        </w:rPr>
        <w:t>2024-2028</w:t>
      </w:r>
      <w:r w:rsidR="00716326">
        <w:rPr>
          <w:rFonts w:eastAsia="Times New Roman"/>
          <w:sz w:val="24"/>
          <w:szCs w:val="24"/>
        </w:rPr>
        <w:t xml:space="preserve"> </w:t>
      </w:r>
      <w:r>
        <w:rPr>
          <w:rFonts w:eastAsia="Times New Roman"/>
          <w:sz w:val="24"/>
          <w:szCs w:val="24"/>
        </w:rPr>
        <w:t xml:space="preserve">Stratejik Planı, </w:t>
      </w:r>
      <w:r w:rsidR="00716326">
        <w:rPr>
          <w:rFonts w:eastAsia="Times New Roman"/>
          <w:sz w:val="24"/>
          <w:szCs w:val="24"/>
        </w:rPr>
        <w:t>Kayseri</w:t>
      </w:r>
      <w:r w:rsidR="00D260BB">
        <w:rPr>
          <w:rFonts w:eastAsia="Times New Roman"/>
          <w:sz w:val="24"/>
          <w:szCs w:val="24"/>
        </w:rPr>
        <w:t xml:space="preserve"> </w:t>
      </w:r>
      <w:r>
        <w:rPr>
          <w:rFonts w:eastAsia="Times New Roman"/>
          <w:sz w:val="24"/>
          <w:szCs w:val="24"/>
        </w:rPr>
        <w:t xml:space="preserve">İl Milli Eğitim Müdürlüğü </w:t>
      </w:r>
      <w:r w:rsidR="00D260BB">
        <w:rPr>
          <w:rFonts w:eastAsia="Times New Roman"/>
          <w:sz w:val="24"/>
          <w:szCs w:val="24"/>
        </w:rPr>
        <w:t xml:space="preserve">ve İlçe Milli Eğitim Müdürlüğümüzün </w:t>
      </w:r>
      <w:r w:rsidR="000C7591">
        <w:rPr>
          <w:rFonts w:eastAsia="Times New Roman"/>
          <w:sz w:val="24"/>
          <w:szCs w:val="24"/>
        </w:rPr>
        <w:t>2024-2028</w:t>
      </w:r>
      <w:r w:rsidR="00716326">
        <w:rPr>
          <w:rFonts w:eastAsia="Times New Roman"/>
          <w:sz w:val="24"/>
          <w:szCs w:val="24"/>
        </w:rPr>
        <w:t xml:space="preserve"> </w:t>
      </w:r>
      <w:r>
        <w:rPr>
          <w:rFonts w:eastAsia="Times New Roman"/>
          <w:sz w:val="24"/>
          <w:szCs w:val="24"/>
        </w:rPr>
        <w:t>Stratejik Planı gibi yasal düzenle</w:t>
      </w:r>
      <w:r w:rsidR="00371954">
        <w:rPr>
          <w:rFonts w:eastAsia="Times New Roman"/>
          <w:sz w:val="24"/>
          <w:szCs w:val="24"/>
        </w:rPr>
        <w:t xml:space="preserve">melerle </w:t>
      </w:r>
      <w:r w:rsidR="00D260BB">
        <w:rPr>
          <w:rFonts w:eastAsia="Times New Roman"/>
          <w:sz w:val="24"/>
          <w:szCs w:val="24"/>
        </w:rPr>
        <w:t xml:space="preserve">Okulumuzun </w:t>
      </w:r>
      <w:r>
        <w:rPr>
          <w:rFonts w:eastAsia="Times New Roman"/>
          <w:sz w:val="24"/>
          <w:szCs w:val="24"/>
        </w:rPr>
        <w:t>stratejik planının hazırlanması zorunlu hale gelmiştir.</w:t>
      </w:r>
    </w:p>
    <w:p w:rsidR="00D037CE" w:rsidRPr="001F0076" w:rsidRDefault="00D037CE">
      <w:pPr>
        <w:spacing w:line="209" w:lineRule="exact"/>
        <w:rPr>
          <w:color w:val="00B050"/>
          <w:sz w:val="20"/>
          <w:szCs w:val="20"/>
        </w:rPr>
      </w:pPr>
    </w:p>
    <w:p w:rsidR="00D037CE" w:rsidRPr="004021BC" w:rsidRDefault="00680378" w:rsidP="00E05259">
      <w:pPr>
        <w:tabs>
          <w:tab w:val="left" w:pos="1420"/>
        </w:tabs>
        <w:jc w:val="center"/>
        <w:rPr>
          <w:rFonts w:eastAsia="Times New Roman"/>
          <w:b/>
          <w:bCs/>
          <w:color w:val="0070C0"/>
          <w:sz w:val="32"/>
          <w:szCs w:val="32"/>
        </w:rPr>
      </w:pPr>
      <w:r>
        <w:rPr>
          <w:rFonts w:eastAsia="Times New Roman"/>
          <w:b/>
          <w:bCs/>
          <w:color w:val="0070C0"/>
          <w:sz w:val="32"/>
          <w:szCs w:val="32"/>
        </w:rPr>
        <w:t xml:space="preserve">Tomarza </w:t>
      </w:r>
      <w:r w:rsidR="00AB21AF">
        <w:rPr>
          <w:rFonts w:eastAsia="Times New Roman"/>
          <w:b/>
          <w:bCs/>
          <w:color w:val="0070C0"/>
          <w:sz w:val="32"/>
          <w:szCs w:val="32"/>
        </w:rPr>
        <w:t>Dadaloğlu İl</w:t>
      </w:r>
      <w:r w:rsidR="0033715F">
        <w:rPr>
          <w:rFonts w:eastAsia="Times New Roman"/>
          <w:b/>
          <w:bCs/>
          <w:color w:val="0070C0"/>
          <w:sz w:val="32"/>
          <w:szCs w:val="32"/>
        </w:rPr>
        <w:t>k</w:t>
      </w:r>
      <w:r>
        <w:rPr>
          <w:rFonts w:eastAsia="Times New Roman"/>
          <w:b/>
          <w:bCs/>
          <w:color w:val="0070C0"/>
          <w:sz w:val="32"/>
          <w:szCs w:val="32"/>
        </w:rPr>
        <w:t>okulu</w:t>
      </w:r>
      <w:r w:rsidR="00566BE3" w:rsidRPr="004021BC">
        <w:rPr>
          <w:rFonts w:eastAsia="Times New Roman"/>
          <w:b/>
          <w:bCs/>
          <w:color w:val="0070C0"/>
          <w:sz w:val="32"/>
          <w:szCs w:val="32"/>
        </w:rPr>
        <w:t xml:space="preserve"> </w:t>
      </w:r>
      <w:r w:rsidR="000C7591">
        <w:rPr>
          <w:rFonts w:eastAsia="Times New Roman"/>
          <w:b/>
          <w:bCs/>
          <w:color w:val="0070C0"/>
          <w:sz w:val="32"/>
          <w:szCs w:val="32"/>
        </w:rPr>
        <w:t>2024-2028</w:t>
      </w:r>
      <w:r w:rsidR="00566BE3" w:rsidRPr="004021BC">
        <w:rPr>
          <w:rFonts w:eastAsia="Times New Roman"/>
          <w:b/>
          <w:bCs/>
          <w:color w:val="0070C0"/>
          <w:sz w:val="32"/>
          <w:szCs w:val="32"/>
        </w:rPr>
        <w:t xml:space="preserve"> </w:t>
      </w:r>
      <w:r w:rsidR="00644C86" w:rsidRPr="004021BC">
        <w:rPr>
          <w:rFonts w:eastAsia="Times New Roman"/>
          <w:b/>
          <w:bCs/>
          <w:color w:val="0070C0"/>
          <w:sz w:val="32"/>
          <w:szCs w:val="32"/>
        </w:rPr>
        <w:t>Stratejik Planlama süreci:</w:t>
      </w:r>
    </w:p>
    <w:p w:rsidR="00D037CE" w:rsidRDefault="00D037CE">
      <w:pPr>
        <w:spacing w:line="291" w:lineRule="exact"/>
        <w:rPr>
          <w:sz w:val="20"/>
          <w:szCs w:val="20"/>
        </w:rPr>
      </w:pPr>
    </w:p>
    <w:p w:rsidR="00D037CE" w:rsidRDefault="00680378" w:rsidP="00BF5C7C">
      <w:pPr>
        <w:spacing w:line="271" w:lineRule="auto"/>
        <w:ind w:firstLine="708"/>
        <w:jc w:val="both"/>
        <w:rPr>
          <w:sz w:val="20"/>
          <w:szCs w:val="20"/>
        </w:rPr>
      </w:pPr>
      <w:r>
        <w:rPr>
          <w:rFonts w:eastAsia="Times New Roman"/>
          <w:sz w:val="24"/>
          <w:szCs w:val="24"/>
        </w:rPr>
        <w:t xml:space="preserve">Tomarza </w:t>
      </w:r>
      <w:r w:rsidR="00716326">
        <w:rPr>
          <w:sz w:val="24"/>
          <w:szCs w:val="24"/>
        </w:rPr>
        <w:t>Dadaloğlu İlkokulu</w:t>
      </w:r>
      <w:r w:rsidR="00716326" w:rsidRPr="00EC5786">
        <w:rPr>
          <w:sz w:val="24"/>
          <w:szCs w:val="24"/>
        </w:rPr>
        <w:t xml:space="preserve"> </w:t>
      </w:r>
      <w:r w:rsidR="00644C86">
        <w:rPr>
          <w:rFonts w:eastAsia="Times New Roman"/>
          <w:sz w:val="24"/>
          <w:szCs w:val="24"/>
        </w:rPr>
        <w:t xml:space="preserve">Müdürlüğü </w:t>
      </w:r>
      <w:r w:rsidR="000C7591">
        <w:rPr>
          <w:rFonts w:eastAsia="Times New Roman"/>
          <w:sz w:val="24"/>
          <w:szCs w:val="24"/>
        </w:rPr>
        <w:t>2024-2028</w:t>
      </w:r>
      <w:r w:rsidR="00716326">
        <w:rPr>
          <w:rFonts w:eastAsia="Times New Roman"/>
          <w:sz w:val="24"/>
          <w:szCs w:val="24"/>
        </w:rPr>
        <w:t xml:space="preserve"> </w:t>
      </w:r>
      <w:r w:rsidR="00644C86">
        <w:rPr>
          <w:rFonts w:eastAsia="Times New Roman"/>
          <w:sz w:val="24"/>
          <w:szCs w:val="24"/>
        </w:rPr>
        <w:t xml:space="preserve">Dönemi stratejik planlama çalışmaları Milli Eğitim bakanlığının 2013/26 sayılı genelgeleri başlamıştır. İlk olarak Stratejik Planlama Üst Kurulu oluşturulmuştur. Daha sonra </w:t>
      </w:r>
      <w:r w:rsidR="00716326">
        <w:rPr>
          <w:rFonts w:eastAsia="Times New Roman"/>
          <w:sz w:val="24"/>
          <w:szCs w:val="24"/>
        </w:rPr>
        <w:t>okul müdürünün</w:t>
      </w:r>
      <w:r w:rsidR="00644C86">
        <w:rPr>
          <w:rFonts w:eastAsia="Times New Roman"/>
          <w:sz w:val="24"/>
          <w:szCs w:val="24"/>
        </w:rPr>
        <w:t xml:space="preserve"> yönetiminde </w:t>
      </w:r>
      <w:r w:rsidR="00BF5C7C">
        <w:rPr>
          <w:rFonts w:eastAsia="Times New Roman"/>
          <w:sz w:val="24"/>
          <w:szCs w:val="24"/>
        </w:rPr>
        <w:t>okul</w:t>
      </w:r>
      <w:r w:rsidR="00644C86">
        <w:rPr>
          <w:rFonts w:eastAsia="Times New Roman"/>
          <w:sz w:val="24"/>
          <w:szCs w:val="24"/>
        </w:rPr>
        <w:t xml:space="preserve"> Stratejik Planlama Ekibi kurulmuştur.</w:t>
      </w:r>
    </w:p>
    <w:p w:rsidR="00D037CE" w:rsidRDefault="00D037CE">
      <w:pPr>
        <w:spacing w:line="222" w:lineRule="exact"/>
        <w:rPr>
          <w:sz w:val="20"/>
          <w:szCs w:val="20"/>
        </w:rPr>
      </w:pPr>
    </w:p>
    <w:p w:rsidR="00D037CE" w:rsidRDefault="00644C86">
      <w:pPr>
        <w:spacing w:line="271" w:lineRule="auto"/>
        <w:ind w:firstLine="708"/>
        <w:jc w:val="both"/>
        <w:rPr>
          <w:sz w:val="20"/>
          <w:szCs w:val="20"/>
        </w:rPr>
      </w:pPr>
      <w:r>
        <w:rPr>
          <w:rFonts w:eastAsia="Times New Roman"/>
          <w:sz w:val="24"/>
          <w:szCs w:val="24"/>
        </w:rPr>
        <w:t xml:space="preserve">Daha sonra durum analizine veri oluşturması amacıyla öncelikle paydaş analizi yapıldı. Paydaş analizinden sonra kurum paydaşlarına memnuniyet anketleri düzenlendi. Stratejik Planlama çalışmalarını veri oluşturması amacıyla </w:t>
      </w:r>
      <w:r w:rsidR="00BF5C7C">
        <w:rPr>
          <w:rFonts w:eastAsia="Times New Roman"/>
          <w:sz w:val="24"/>
          <w:szCs w:val="24"/>
        </w:rPr>
        <w:t xml:space="preserve">okuldaki diğer </w:t>
      </w:r>
      <w:r w:rsidR="00716326">
        <w:rPr>
          <w:rFonts w:eastAsia="Times New Roman"/>
          <w:sz w:val="24"/>
          <w:szCs w:val="24"/>
        </w:rPr>
        <w:t>öğretmenlerden</w:t>
      </w:r>
      <w:r>
        <w:rPr>
          <w:rFonts w:eastAsia="Times New Roman"/>
          <w:sz w:val="24"/>
          <w:szCs w:val="24"/>
        </w:rPr>
        <w:t xml:space="preserve"> okul faaliyetleri ile ilgili istatistiki bilgiler istendi.</w:t>
      </w:r>
    </w:p>
    <w:p w:rsidR="00D037CE" w:rsidRDefault="00D037CE">
      <w:pPr>
        <w:spacing w:line="218" w:lineRule="exact"/>
        <w:rPr>
          <w:sz w:val="20"/>
          <w:szCs w:val="20"/>
        </w:rPr>
      </w:pPr>
    </w:p>
    <w:p w:rsidR="00D037CE" w:rsidRDefault="00644C86">
      <w:pPr>
        <w:spacing w:line="271" w:lineRule="auto"/>
        <w:ind w:firstLine="708"/>
        <w:jc w:val="both"/>
        <w:rPr>
          <w:sz w:val="20"/>
          <w:szCs w:val="20"/>
        </w:rPr>
      </w:pPr>
      <w:r>
        <w:rPr>
          <w:rFonts w:eastAsia="Times New Roman"/>
          <w:sz w:val="24"/>
          <w:szCs w:val="24"/>
        </w:rPr>
        <w:t xml:space="preserve">Paydaş anketleri sonrası Stratejik Planlama Çalıştayı’na hazırlık amacıyla çalıştaya katılacak kişilere </w:t>
      </w:r>
      <w:r w:rsidR="00716326">
        <w:rPr>
          <w:rFonts w:eastAsia="Times New Roman"/>
          <w:sz w:val="24"/>
          <w:szCs w:val="24"/>
        </w:rPr>
        <w:t xml:space="preserve">okul müdürü </w:t>
      </w:r>
      <w:r>
        <w:rPr>
          <w:rFonts w:eastAsia="Times New Roman"/>
          <w:sz w:val="24"/>
          <w:szCs w:val="24"/>
        </w:rPr>
        <w:t xml:space="preserve">tarafından eğitim verildi. Yapılan eğitim sonrası başlayan çalıştayda </w:t>
      </w:r>
      <w:r w:rsidR="00680378">
        <w:rPr>
          <w:rFonts w:eastAsia="Times New Roman"/>
          <w:sz w:val="24"/>
          <w:szCs w:val="24"/>
        </w:rPr>
        <w:t xml:space="preserve">Tomarza </w:t>
      </w:r>
      <w:r w:rsidR="00716326">
        <w:rPr>
          <w:sz w:val="24"/>
          <w:szCs w:val="24"/>
        </w:rPr>
        <w:t>Dadaloğlu İlkokulu</w:t>
      </w:r>
      <w:r w:rsidR="00716326" w:rsidRPr="00EC5786">
        <w:rPr>
          <w:sz w:val="24"/>
          <w:szCs w:val="24"/>
        </w:rPr>
        <w:t xml:space="preserve"> </w:t>
      </w:r>
      <w:r>
        <w:rPr>
          <w:rFonts w:eastAsia="Times New Roman"/>
          <w:sz w:val="24"/>
          <w:szCs w:val="24"/>
        </w:rPr>
        <w:t xml:space="preserve">Müdürlüğü’nün </w:t>
      </w:r>
      <w:r w:rsidR="000C7591">
        <w:rPr>
          <w:rFonts w:eastAsia="Times New Roman"/>
          <w:sz w:val="24"/>
          <w:szCs w:val="24"/>
        </w:rPr>
        <w:t>2024-2028</w:t>
      </w:r>
      <w:r w:rsidR="00716326">
        <w:rPr>
          <w:rFonts w:eastAsia="Times New Roman"/>
          <w:sz w:val="24"/>
          <w:szCs w:val="24"/>
        </w:rPr>
        <w:t xml:space="preserve"> </w:t>
      </w:r>
      <w:r>
        <w:rPr>
          <w:rFonts w:eastAsia="Times New Roman"/>
          <w:sz w:val="24"/>
          <w:szCs w:val="24"/>
        </w:rPr>
        <w:t xml:space="preserve">Stratejik Planı hazırlanmıştır. Yapılan çalıştaylarda </w:t>
      </w:r>
      <w:r w:rsidR="00BF5C7C">
        <w:rPr>
          <w:rFonts w:eastAsia="Times New Roman"/>
          <w:sz w:val="24"/>
          <w:szCs w:val="24"/>
        </w:rPr>
        <w:t>okulumuzun</w:t>
      </w:r>
      <w:r>
        <w:rPr>
          <w:rFonts w:eastAsia="Times New Roman"/>
          <w:sz w:val="24"/>
          <w:szCs w:val="24"/>
        </w:rPr>
        <w:t xml:space="preserve"> tüm paydaşlarının görüş düşünceleri ve beklentileri dikkate alınmaya çalışılmıştır.</w:t>
      </w:r>
    </w:p>
    <w:p w:rsidR="00D037CE" w:rsidRDefault="00D037CE">
      <w:pPr>
        <w:spacing w:line="218" w:lineRule="exact"/>
        <w:rPr>
          <w:sz w:val="20"/>
          <w:szCs w:val="20"/>
        </w:rPr>
      </w:pPr>
    </w:p>
    <w:p w:rsidR="00D037CE" w:rsidRPr="004354CB" w:rsidRDefault="008774F5" w:rsidP="004354CB">
      <w:pPr>
        <w:spacing w:line="264" w:lineRule="auto"/>
        <w:ind w:firstLine="708"/>
        <w:jc w:val="both"/>
        <w:rPr>
          <w:rFonts w:eastAsia="Times New Roman"/>
          <w:sz w:val="24"/>
          <w:szCs w:val="24"/>
        </w:rPr>
      </w:pPr>
      <w:r>
        <w:rPr>
          <w:rFonts w:eastAsia="Times New Roman"/>
          <w:sz w:val="24"/>
          <w:szCs w:val="24"/>
        </w:rPr>
        <w:t>Daha sonra aralık</w:t>
      </w:r>
      <w:r w:rsidR="00644C86">
        <w:rPr>
          <w:rFonts w:eastAsia="Times New Roman"/>
          <w:sz w:val="24"/>
          <w:szCs w:val="24"/>
        </w:rPr>
        <w:t xml:space="preserve"> ayı sonunda ikinci bir çalışma yapılarak Stratejik Plana son hali verilmiştir.</w:t>
      </w:r>
    </w:p>
    <w:p w:rsidR="00E83D39" w:rsidRDefault="00E83D39" w:rsidP="00E83D39">
      <w:pPr>
        <w:tabs>
          <w:tab w:val="left" w:pos="1248"/>
        </w:tabs>
        <w:rPr>
          <w:sz w:val="20"/>
          <w:szCs w:val="20"/>
        </w:rPr>
      </w:pPr>
    </w:p>
    <w:p w:rsidR="00E83D39" w:rsidRPr="00E83D39" w:rsidRDefault="00E83D39" w:rsidP="00E83D39">
      <w:pPr>
        <w:rPr>
          <w:sz w:val="20"/>
          <w:szCs w:val="20"/>
        </w:rPr>
        <w:sectPr w:rsidR="00E83D39" w:rsidRPr="00E83D39" w:rsidSect="00892898">
          <w:footerReference w:type="default" r:id="rId17"/>
          <w:headerReference w:type="first" r:id="rId18"/>
          <w:footerReference w:type="first" r:id="rId19"/>
          <w:pgSz w:w="11906" w:h="16838"/>
          <w:pgMar w:top="1134" w:right="1423" w:bottom="420" w:left="1418" w:header="0" w:footer="0" w:gutter="0"/>
          <w:pgNumType w:start="0"/>
          <w:cols w:space="708"/>
          <w:formProt w:val="0"/>
          <w:titlePg/>
          <w:docGrid w:linePitch="240" w:charSpace="-2049"/>
        </w:sectPr>
      </w:pPr>
    </w:p>
    <w:p w:rsidR="00D037CE" w:rsidRPr="00E05259" w:rsidRDefault="00D037CE">
      <w:pPr>
        <w:spacing w:line="261" w:lineRule="exact"/>
        <w:rPr>
          <w:sz w:val="28"/>
          <w:szCs w:val="28"/>
        </w:rPr>
      </w:pPr>
      <w:bookmarkStart w:id="27" w:name="page8"/>
      <w:bookmarkEnd w:id="27"/>
    </w:p>
    <w:p w:rsidR="00D037CE" w:rsidRPr="00F6783A" w:rsidRDefault="001F0076" w:rsidP="00F6783A">
      <w:pPr>
        <w:pStyle w:val="ListeParagraf"/>
        <w:numPr>
          <w:ilvl w:val="0"/>
          <w:numId w:val="24"/>
        </w:numPr>
        <w:rPr>
          <w:color w:val="0070C0"/>
          <w:sz w:val="32"/>
          <w:szCs w:val="32"/>
        </w:rPr>
      </w:pPr>
      <w:r w:rsidRPr="00F6783A">
        <w:rPr>
          <w:rFonts w:eastAsia="Times New Roman"/>
          <w:b/>
          <w:bCs/>
          <w:color w:val="0070C0"/>
          <w:sz w:val="32"/>
          <w:szCs w:val="32"/>
        </w:rPr>
        <w:t>Stratejik Planlama Koordinasyon Ekibi</w:t>
      </w:r>
    </w:p>
    <w:p w:rsidR="00D037CE" w:rsidRDefault="00D037CE">
      <w:pPr>
        <w:spacing w:line="220" w:lineRule="exact"/>
        <w:rPr>
          <w:sz w:val="20"/>
          <w:szCs w:val="20"/>
        </w:rPr>
      </w:pPr>
    </w:p>
    <w:tbl>
      <w:tblPr>
        <w:tblW w:w="9888" w:type="dxa"/>
        <w:tblBorders>
          <w:top w:val="single" w:sz="8" w:space="0" w:color="F19D64"/>
        </w:tblBorders>
        <w:tblCellMar>
          <w:left w:w="0" w:type="dxa"/>
          <w:right w:w="0" w:type="dxa"/>
        </w:tblCellMar>
        <w:tblLook w:val="04A0"/>
      </w:tblPr>
      <w:tblGrid>
        <w:gridCol w:w="18"/>
        <w:gridCol w:w="3090"/>
        <w:gridCol w:w="1536"/>
        <w:gridCol w:w="1836"/>
        <w:gridCol w:w="1097"/>
        <w:gridCol w:w="1297"/>
        <w:gridCol w:w="977"/>
        <w:gridCol w:w="37"/>
      </w:tblGrid>
      <w:tr w:rsidR="00BF5C7C" w:rsidTr="00444C47">
        <w:trPr>
          <w:trHeight w:val="316"/>
        </w:trPr>
        <w:tc>
          <w:tcPr>
            <w:tcW w:w="18" w:type="dxa"/>
            <w:tcBorders>
              <w:top w:val="single" w:sz="8" w:space="0" w:color="F19D64"/>
            </w:tcBorders>
            <w:shd w:val="clear" w:color="auto" w:fill="auto"/>
            <w:vAlign w:val="bottom"/>
          </w:tcPr>
          <w:p w:rsidR="00BF5C7C" w:rsidRDefault="00BF5C7C">
            <w:pPr>
              <w:rPr>
                <w:sz w:val="23"/>
                <w:szCs w:val="23"/>
              </w:rPr>
            </w:pPr>
          </w:p>
        </w:tc>
        <w:tc>
          <w:tcPr>
            <w:tcW w:w="3090" w:type="dxa"/>
            <w:tcBorders>
              <w:top w:val="single" w:sz="8" w:space="0" w:color="F19D64"/>
              <w:left w:val="single" w:sz="8" w:space="0" w:color="F19D64"/>
              <w:righ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Adı Soyadı</w:t>
            </w:r>
          </w:p>
        </w:tc>
        <w:tc>
          <w:tcPr>
            <w:tcW w:w="1536" w:type="dxa"/>
            <w:tcBorders>
              <w:top w:val="single" w:sz="8" w:space="0" w:color="F19D64"/>
              <w:left w:val="single" w:sz="8" w:space="0" w:color="F19D64"/>
              <w:righ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Görevi</w:t>
            </w:r>
          </w:p>
        </w:tc>
        <w:tc>
          <w:tcPr>
            <w:tcW w:w="2933" w:type="dxa"/>
            <w:gridSpan w:val="2"/>
            <w:tcBorders>
              <w:top w:val="single" w:sz="8" w:space="0" w:color="F19D64"/>
              <w:lef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Unvanı</w:t>
            </w:r>
          </w:p>
        </w:tc>
        <w:tc>
          <w:tcPr>
            <w:tcW w:w="1297" w:type="dxa"/>
            <w:tcBorders>
              <w:top w:val="single" w:sz="8" w:space="0" w:color="F19D64"/>
            </w:tcBorders>
            <w:shd w:val="clear" w:color="auto" w:fill="F6BE98"/>
            <w:vAlign w:val="bottom"/>
          </w:tcPr>
          <w:p w:rsidR="00BF5C7C" w:rsidRDefault="00BF5C7C">
            <w:pPr>
              <w:rPr>
                <w:sz w:val="23"/>
                <w:szCs w:val="23"/>
              </w:rPr>
            </w:pPr>
          </w:p>
        </w:tc>
        <w:tc>
          <w:tcPr>
            <w:tcW w:w="977" w:type="dxa"/>
            <w:tcBorders>
              <w:top w:val="single" w:sz="8" w:space="0" w:color="F19D64"/>
            </w:tcBorders>
            <w:shd w:val="clear" w:color="auto" w:fill="F6BE98"/>
            <w:vAlign w:val="bottom"/>
          </w:tcPr>
          <w:p w:rsidR="00BF5C7C" w:rsidRDefault="00BF5C7C">
            <w:pPr>
              <w:rPr>
                <w:sz w:val="23"/>
                <w:szCs w:val="23"/>
              </w:rPr>
            </w:pPr>
          </w:p>
        </w:tc>
        <w:tc>
          <w:tcPr>
            <w:tcW w:w="37" w:type="dxa"/>
            <w:tcBorders>
              <w:top w:val="single" w:sz="8" w:space="0" w:color="F19D64"/>
            </w:tcBorders>
            <w:shd w:val="clear" w:color="auto" w:fill="auto"/>
            <w:vAlign w:val="bottom"/>
          </w:tcPr>
          <w:p w:rsidR="00BF5C7C" w:rsidRDefault="00BF5C7C">
            <w:pPr>
              <w:rPr>
                <w:sz w:val="23"/>
                <w:szCs w:val="23"/>
              </w:rPr>
            </w:pPr>
          </w:p>
        </w:tc>
      </w:tr>
      <w:tr w:rsidR="00D037CE" w:rsidTr="00195E0A">
        <w:trPr>
          <w:trHeight w:val="46"/>
        </w:trPr>
        <w:tc>
          <w:tcPr>
            <w:tcW w:w="18" w:type="dxa"/>
            <w:shd w:val="clear" w:color="auto" w:fill="auto"/>
            <w:vAlign w:val="bottom"/>
          </w:tcPr>
          <w:p w:rsidR="00D037CE" w:rsidRDefault="00D037CE">
            <w:pPr>
              <w:rPr>
                <w:sz w:val="3"/>
                <w:szCs w:val="3"/>
              </w:rPr>
            </w:pPr>
          </w:p>
        </w:tc>
        <w:tc>
          <w:tcPr>
            <w:tcW w:w="3090"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1536"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1836"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3371" w:type="dxa"/>
            <w:gridSpan w:val="3"/>
            <w:shd w:val="clear" w:color="auto" w:fill="F6BE98"/>
            <w:vAlign w:val="bottom"/>
          </w:tcPr>
          <w:p w:rsidR="00D037CE" w:rsidRDefault="00D037CE">
            <w:pPr>
              <w:rPr>
                <w:sz w:val="3"/>
                <w:szCs w:val="3"/>
              </w:rPr>
            </w:pPr>
          </w:p>
        </w:tc>
        <w:tc>
          <w:tcPr>
            <w:tcW w:w="37" w:type="dxa"/>
            <w:shd w:val="clear" w:color="auto" w:fill="auto"/>
            <w:vAlign w:val="bottom"/>
          </w:tcPr>
          <w:p w:rsidR="00D037CE" w:rsidRDefault="00D037CE">
            <w:pPr>
              <w:rPr>
                <w:sz w:val="3"/>
                <w:szCs w:val="3"/>
              </w:rPr>
            </w:pPr>
          </w:p>
        </w:tc>
      </w:tr>
      <w:tr w:rsidR="00444C47" w:rsidTr="00444C47">
        <w:trPr>
          <w:trHeight w:val="233"/>
        </w:trPr>
        <w:tc>
          <w:tcPr>
            <w:tcW w:w="18" w:type="dxa"/>
            <w:tcBorders>
              <w:top w:val="single" w:sz="8" w:space="0" w:color="F19D64"/>
              <w:bottom w:val="single" w:sz="8" w:space="0" w:color="F19D64"/>
            </w:tcBorders>
            <w:shd w:val="clear" w:color="auto" w:fill="auto"/>
            <w:vAlign w:val="bottom"/>
          </w:tcPr>
          <w:p w:rsidR="00444C47" w:rsidRDefault="00444C47">
            <w:pPr>
              <w:rPr>
                <w:sz w:val="17"/>
                <w:szCs w:val="17"/>
              </w:rPr>
            </w:pPr>
          </w:p>
        </w:tc>
        <w:tc>
          <w:tcPr>
            <w:tcW w:w="3090" w:type="dxa"/>
            <w:tcBorders>
              <w:top w:val="single" w:sz="8" w:space="0" w:color="F19D64"/>
              <w:left w:val="single" w:sz="8" w:space="0" w:color="F19D64"/>
              <w:bottom w:val="single" w:sz="8" w:space="0" w:color="F19D64"/>
              <w:right w:val="single" w:sz="8" w:space="0" w:color="F19D64"/>
            </w:tcBorders>
            <w:shd w:val="clear" w:color="auto" w:fill="F6BE98"/>
            <w:tcMar>
              <w:left w:w="-10" w:type="dxa"/>
            </w:tcMar>
            <w:vAlign w:val="bottom"/>
          </w:tcPr>
          <w:p w:rsidR="00444C47" w:rsidRDefault="00444C47">
            <w:pPr>
              <w:rPr>
                <w:sz w:val="17"/>
                <w:szCs w:val="17"/>
              </w:rPr>
            </w:pPr>
          </w:p>
        </w:tc>
        <w:tc>
          <w:tcPr>
            <w:tcW w:w="1536" w:type="dxa"/>
            <w:tcBorders>
              <w:top w:val="single" w:sz="8" w:space="0" w:color="F19D64"/>
              <w:left w:val="single" w:sz="8" w:space="0" w:color="F19D64"/>
              <w:bottom w:val="single" w:sz="8" w:space="0" w:color="F19D64"/>
              <w:right w:val="single" w:sz="8" w:space="0" w:color="F19D64"/>
            </w:tcBorders>
            <w:shd w:val="clear" w:color="auto" w:fill="F6BE98"/>
            <w:tcMar>
              <w:left w:w="-10" w:type="dxa"/>
            </w:tcMar>
            <w:vAlign w:val="bottom"/>
          </w:tcPr>
          <w:p w:rsidR="00444C47" w:rsidRDefault="00444C47">
            <w:pPr>
              <w:rPr>
                <w:sz w:val="17"/>
                <w:szCs w:val="17"/>
              </w:rPr>
            </w:pPr>
          </w:p>
        </w:tc>
        <w:tc>
          <w:tcPr>
            <w:tcW w:w="5207" w:type="dxa"/>
            <w:gridSpan w:val="4"/>
            <w:tcBorders>
              <w:top w:val="single" w:sz="8" w:space="0" w:color="F19D64"/>
              <w:left w:val="single" w:sz="8" w:space="0" w:color="F19D64"/>
              <w:bottom w:val="single" w:sz="8" w:space="0" w:color="F19D64"/>
            </w:tcBorders>
            <w:shd w:val="clear" w:color="auto" w:fill="F6BE98"/>
            <w:tcMar>
              <w:left w:w="-10" w:type="dxa"/>
            </w:tcMar>
            <w:vAlign w:val="bottom"/>
          </w:tcPr>
          <w:p w:rsidR="00444C47" w:rsidRDefault="00444C47">
            <w:pPr>
              <w:rPr>
                <w:sz w:val="17"/>
                <w:szCs w:val="17"/>
              </w:rPr>
            </w:pPr>
          </w:p>
        </w:tc>
        <w:tc>
          <w:tcPr>
            <w:tcW w:w="37" w:type="dxa"/>
            <w:tcBorders>
              <w:top w:val="single" w:sz="8" w:space="0" w:color="F19D64"/>
              <w:bottom w:val="single" w:sz="8" w:space="0" w:color="F19D64"/>
            </w:tcBorders>
            <w:shd w:val="clear" w:color="auto" w:fill="auto"/>
            <w:vAlign w:val="bottom"/>
          </w:tcPr>
          <w:p w:rsidR="00444C47" w:rsidRDefault="00444C47">
            <w:pPr>
              <w:rPr>
                <w:sz w:val="17"/>
                <w:szCs w:val="17"/>
              </w:rPr>
            </w:pPr>
          </w:p>
        </w:tc>
      </w:tr>
      <w:tr w:rsidR="00BF5C7C" w:rsidTr="00195E0A">
        <w:trPr>
          <w:trHeight w:val="290"/>
        </w:trPr>
        <w:tc>
          <w:tcPr>
            <w:tcW w:w="18" w:type="dxa"/>
            <w:shd w:val="clear" w:color="auto" w:fill="auto"/>
            <w:vAlign w:val="bottom"/>
          </w:tcPr>
          <w:p w:rsidR="00BF5C7C" w:rsidRDefault="00BF5C7C">
            <w:pPr>
              <w:rPr>
                <w:sz w:val="21"/>
                <w:szCs w:val="21"/>
              </w:rPr>
            </w:pPr>
          </w:p>
        </w:tc>
        <w:tc>
          <w:tcPr>
            <w:tcW w:w="3090" w:type="dxa"/>
            <w:tcBorders>
              <w:left w:val="single" w:sz="8" w:space="0" w:color="F19D64"/>
              <w:right w:val="single" w:sz="8" w:space="0" w:color="F19D64"/>
            </w:tcBorders>
            <w:shd w:val="clear" w:color="auto" w:fill="FADECB"/>
            <w:tcMar>
              <w:left w:w="-10" w:type="dxa"/>
            </w:tcMar>
            <w:vAlign w:val="bottom"/>
          </w:tcPr>
          <w:p w:rsidR="00195E0A" w:rsidRDefault="00A454A3" w:rsidP="00680378">
            <w:pPr>
              <w:spacing w:line="250" w:lineRule="exact"/>
              <w:ind w:left="100"/>
              <w:rPr>
                <w:sz w:val="20"/>
                <w:szCs w:val="20"/>
              </w:rPr>
            </w:pPr>
            <w:r>
              <w:rPr>
                <w:sz w:val="20"/>
                <w:szCs w:val="20"/>
              </w:rPr>
              <w:t>İBRAHİM AVCI</w:t>
            </w:r>
          </w:p>
        </w:tc>
        <w:tc>
          <w:tcPr>
            <w:tcW w:w="1536" w:type="dxa"/>
            <w:tcBorders>
              <w:left w:val="single" w:sz="8" w:space="0" w:color="F19D64"/>
              <w:right w:val="single" w:sz="8" w:space="0" w:color="F19D64"/>
            </w:tcBorders>
            <w:shd w:val="clear" w:color="auto" w:fill="FADECB"/>
            <w:tcMar>
              <w:left w:w="-10" w:type="dxa"/>
            </w:tcMar>
            <w:vAlign w:val="center"/>
          </w:tcPr>
          <w:p w:rsidR="00BF5C7C" w:rsidRDefault="00BF5C7C" w:rsidP="00D260BB">
            <w:pPr>
              <w:spacing w:line="245" w:lineRule="exact"/>
              <w:rPr>
                <w:sz w:val="20"/>
                <w:szCs w:val="20"/>
              </w:rPr>
            </w:pPr>
            <w:r>
              <w:rPr>
                <w:rFonts w:eastAsia="Times New Roman"/>
              </w:rPr>
              <w:t>Başkan</w:t>
            </w:r>
          </w:p>
        </w:tc>
        <w:tc>
          <w:tcPr>
            <w:tcW w:w="5207" w:type="dxa"/>
            <w:gridSpan w:val="4"/>
            <w:tcBorders>
              <w:left w:val="single" w:sz="8" w:space="0" w:color="F19D64"/>
            </w:tcBorders>
            <w:shd w:val="clear" w:color="auto" w:fill="FADECB"/>
            <w:tcMar>
              <w:left w:w="-10" w:type="dxa"/>
            </w:tcMar>
            <w:vAlign w:val="center"/>
          </w:tcPr>
          <w:p w:rsidR="00BF5C7C" w:rsidRDefault="00BF5C7C" w:rsidP="00195E0A">
            <w:pPr>
              <w:spacing w:line="245" w:lineRule="exact"/>
              <w:ind w:left="100"/>
              <w:rPr>
                <w:sz w:val="20"/>
                <w:szCs w:val="20"/>
              </w:rPr>
            </w:pPr>
            <w:r>
              <w:rPr>
                <w:rFonts w:eastAsia="Times New Roman"/>
              </w:rPr>
              <w:t>Okul Müdürü</w:t>
            </w:r>
          </w:p>
          <w:p w:rsidR="00BF5C7C" w:rsidRDefault="00BF5C7C" w:rsidP="00195E0A">
            <w:pPr>
              <w:spacing w:line="245" w:lineRule="exact"/>
              <w:ind w:left="100"/>
              <w:rPr>
                <w:sz w:val="20"/>
                <w:szCs w:val="20"/>
              </w:rPr>
            </w:pPr>
          </w:p>
        </w:tc>
        <w:tc>
          <w:tcPr>
            <w:tcW w:w="37" w:type="dxa"/>
            <w:shd w:val="clear" w:color="auto" w:fill="auto"/>
            <w:vAlign w:val="bottom"/>
          </w:tcPr>
          <w:p w:rsidR="00BF5C7C" w:rsidRDefault="00BF5C7C">
            <w:pPr>
              <w:rPr>
                <w:sz w:val="21"/>
                <w:szCs w:val="21"/>
              </w:rPr>
            </w:pPr>
          </w:p>
        </w:tc>
      </w:tr>
      <w:tr w:rsidR="00BF5C7C" w:rsidTr="00195E0A">
        <w:trPr>
          <w:trHeight w:val="289"/>
        </w:trPr>
        <w:tc>
          <w:tcPr>
            <w:tcW w:w="18" w:type="dxa"/>
            <w:shd w:val="clear" w:color="auto" w:fill="auto"/>
            <w:vAlign w:val="bottom"/>
          </w:tcPr>
          <w:p w:rsidR="00BF5C7C" w:rsidRDefault="00BF5C7C">
            <w:pPr>
              <w:rPr>
                <w:sz w:val="21"/>
                <w:szCs w:val="21"/>
              </w:rPr>
            </w:pPr>
          </w:p>
          <w:p w:rsidR="00195E0A" w:rsidRDefault="00195E0A">
            <w:pPr>
              <w:rPr>
                <w:sz w:val="21"/>
                <w:szCs w:val="21"/>
              </w:rPr>
            </w:pPr>
          </w:p>
        </w:tc>
        <w:tc>
          <w:tcPr>
            <w:tcW w:w="3090" w:type="dxa"/>
            <w:tcBorders>
              <w:left w:val="single" w:sz="8" w:space="0" w:color="F19D64"/>
              <w:right w:val="single" w:sz="8" w:space="0" w:color="F19D64"/>
            </w:tcBorders>
            <w:shd w:val="clear" w:color="auto" w:fill="F6BE98"/>
            <w:tcMar>
              <w:left w:w="-10" w:type="dxa"/>
            </w:tcMar>
            <w:vAlign w:val="bottom"/>
          </w:tcPr>
          <w:p w:rsidR="00BF5C7C" w:rsidRDefault="00A454A3">
            <w:pPr>
              <w:spacing w:line="249" w:lineRule="exact"/>
              <w:ind w:left="100"/>
              <w:rPr>
                <w:sz w:val="20"/>
                <w:szCs w:val="20"/>
              </w:rPr>
            </w:pPr>
            <w:r>
              <w:rPr>
                <w:sz w:val="20"/>
                <w:szCs w:val="20"/>
              </w:rPr>
              <w:t>ŞEYDA YEŞİLYURT</w:t>
            </w:r>
          </w:p>
        </w:tc>
        <w:tc>
          <w:tcPr>
            <w:tcW w:w="1536" w:type="dxa"/>
            <w:tcBorders>
              <w:left w:val="single" w:sz="8" w:space="0" w:color="F19D64"/>
              <w:right w:val="single" w:sz="8" w:space="0" w:color="F19D64"/>
            </w:tcBorders>
            <w:shd w:val="clear" w:color="auto" w:fill="F6BE98"/>
            <w:tcMar>
              <w:left w:w="-10" w:type="dxa"/>
            </w:tcMar>
            <w:vAlign w:val="center"/>
          </w:tcPr>
          <w:p w:rsidR="00BF5C7C" w:rsidRDefault="00BF5C7C" w:rsidP="00D260BB">
            <w:pPr>
              <w:spacing w:line="244" w:lineRule="exact"/>
              <w:ind w:left="100"/>
              <w:rPr>
                <w:sz w:val="20"/>
                <w:szCs w:val="20"/>
              </w:rPr>
            </w:pPr>
            <w:r>
              <w:rPr>
                <w:rFonts w:eastAsia="Times New Roman"/>
              </w:rPr>
              <w:t>Koordinatör</w:t>
            </w:r>
          </w:p>
        </w:tc>
        <w:tc>
          <w:tcPr>
            <w:tcW w:w="5207" w:type="dxa"/>
            <w:gridSpan w:val="4"/>
            <w:tcBorders>
              <w:left w:val="single" w:sz="8" w:space="0" w:color="F19D64"/>
            </w:tcBorders>
            <w:shd w:val="clear" w:color="auto" w:fill="F6BE98"/>
            <w:tcMar>
              <w:left w:w="-10" w:type="dxa"/>
            </w:tcMar>
            <w:vAlign w:val="center"/>
          </w:tcPr>
          <w:p w:rsidR="00BF5C7C" w:rsidRDefault="00A454A3" w:rsidP="00195E0A">
            <w:pPr>
              <w:spacing w:line="244" w:lineRule="exact"/>
              <w:ind w:left="100"/>
              <w:rPr>
                <w:sz w:val="20"/>
                <w:szCs w:val="20"/>
              </w:rPr>
            </w:pPr>
            <w:r>
              <w:rPr>
                <w:rFonts w:eastAsia="Times New Roman"/>
              </w:rPr>
              <w:t>Öğretmen</w:t>
            </w:r>
          </w:p>
        </w:tc>
        <w:tc>
          <w:tcPr>
            <w:tcW w:w="37" w:type="dxa"/>
            <w:shd w:val="clear" w:color="auto" w:fill="auto"/>
            <w:vAlign w:val="bottom"/>
          </w:tcPr>
          <w:p w:rsidR="00BF5C7C" w:rsidRDefault="00BF5C7C">
            <w:pPr>
              <w:rPr>
                <w:sz w:val="21"/>
                <w:szCs w:val="21"/>
              </w:rPr>
            </w:pPr>
          </w:p>
        </w:tc>
      </w:tr>
      <w:tr w:rsidR="00444C47" w:rsidTr="00195E0A">
        <w:trPr>
          <w:trHeight w:val="323"/>
        </w:trPr>
        <w:tc>
          <w:tcPr>
            <w:tcW w:w="18" w:type="dxa"/>
            <w:shd w:val="clear" w:color="auto" w:fill="auto"/>
            <w:vAlign w:val="bottom"/>
          </w:tcPr>
          <w:p w:rsidR="00444C47" w:rsidRDefault="00444C47">
            <w:pPr>
              <w:rPr>
                <w:sz w:val="24"/>
                <w:szCs w:val="24"/>
              </w:rPr>
            </w:pPr>
          </w:p>
        </w:tc>
        <w:tc>
          <w:tcPr>
            <w:tcW w:w="3090"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1536"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center"/>
          </w:tcPr>
          <w:p w:rsidR="00444C47" w:rsidRDefault="00444C47" w:rsidP="00D260BB">
            <w:pPr>
              <w:rPr>
                <w:sz w:val="24"/>
                <w:szCs w:val="24"/>
              </w:rPr>
            </w:pPr>
          </w:p>
        </w:tc>
        <w:tc>
          <w:tcPr>
            <w:tcW w:w="2933" w:type="dxa"/>
            <w:gridSpan w:val="2"/>
            <w:tcBorders>
              <w:top w:val="single" w:sz="8" w:space="0" w:color="F6BE98"/>
              <w:left w:val="single" w:sz="8" w:space="0" w:color="F19D64"/>
              <w:bottom w:val="single" w:sz="8" w:space="0" w:color="F6BE98"/>
            </w:tcBorders>
            <w:shd w:val="clear" w:color="auto" w:fill="F6BE98"/>
            <w:tcMar>
              <w:left w:w="-10" w:type="dxa"/>
            </w:tcMar>
            <w:vAlign w:val="center"/>
          </w:tcPr>
          <w:p w:rsidR="00444C47" w:rsidRDefault="00444C47" w:rsidP="00195E0A">
            <w:pPr>
              <w:rPr>
                <w:sz w:val="24"/>
                <w:szCs w:val="24"/>
              </w:rPr>
            </w:pPr>
          </w:p>
        </w:tc>
        <w:tc>
          <w:tcPr>
            <w:tcW w:w="129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97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37" w:type="dxa"/>
            <w:shd w:val="clear" w:color="auto" w:fill="auto"/>
            <w:vAlign w:val="bottom"/>
          </w:tcPr>
          <w:p w:rsidR="00444C47" w:rsidRDefault="00444C47">
            <w:pPr>
              <w:rPr>
                <w:sz w:val="24"/>
                <w:szCs w:val="24"/>
              </w:rPr>
            </w:pPr>
          </w:p>
        </w:tc>
      </w:tr>
      <w:tr w:rsidR="00444C47" w:rsidTr="00195E0A">
        <w:trPr>
          <w:trHeight w:val="289"/>
        </w:trPr>
        <w:tc>
          <w:tcPr>
            <w:tcW w:w="18" w:type="dxa"/>
            <w:tcBorders>
              <w:top w:val="single" w:sz="8" w:space="0" w:color="F19D64"/>
            </w:tcBorders>
            <w:shd w:val="clear" w:color="auto" w:fill="auto"/>
            <w:vAlign w:val="bottom"/>
          </w:tcPr>
          <w:p w:rsidR="00444C47" w:rsidRDefault="00444C47">
            <w:pPr>
              <w:rPr>
                <w:sz w:val="21"/>
                <w:szCs w:val="21"/>
              </w:rPr>
            </w:pPr>
          </w:p>
        </w:tc>
        <w:tc>
          <w:tcPr>
            <w:tcW w:w="3090" w:type="dxa"/>
            <w:tcBorders>
              <w:top w:val="single" w:sz="8" w:space="0" w:color="F19D64"/>
              <w:left w:val="single" w:sz="8" w:space="0" w:color="F19D64"/>
              <w:right w:val="single" w:sz="8" w:space="0" w:color="F19D64"/>
            </w:tcBorders>
            <w:shd w:val="clear" w:color="auto" w:fill="FADECB"/>
            <w:tcMar>
              <w:left w:w="-10" w:type="dxa"/>
            </w:tcMar>
            <w:vAlign w:val="bottom"/>
          </w:tcPr>
          <w:p w:rsidR="00195E0A" w:rsidRDefault="00195E0A" w:rsidP="00444C47">
            <w:pPr>
              <w:spacing w:line="249" w:lineRule="exact"/>
              <w:ind w:left="100"/>
              <w:rPr>
                <w:rFonts w:eastAsia="Times New Roman"/>
                <w:b/>
                <w:bCs/>
              </w:rPr>
            </w:pPr>
          </w:p>
          <w:p w:rsidR="00444C47" w:rsidRDefault="00A454A3" w:rsidP="00444C47">
            <w:pPr>
              <w:spacing w:line="249" w:lineRule="exact"/>
              <w:ind w:left="100"/>
              <w:rPr>
                <w:sz w:val="20"/>
                <w:szCs w:val="20"/>
              </w:rPr>
            </w:pPr>
            <w:r>
              <w:rPr>
                <w:sz w:val="20"/>
                <w:szCs w:val="20"/>
              </w:rPr>
              <w:t>RUKİYE DURMUŞ</w:t>
            </w:r>
          </w:p>
        </w:tc>
        <w:tc>
          <w:tcPr>
            <w:tcW w:w="1536" w:type="dxa"/>
            <w:tcBorders>
              <w:top w:val="single" w:sz="8" w:space="0" w:color="F19D64"/>
              <w:left w:val="single" w:sz="8" w:space="0" w:color="F19D64"/>
              <w:right w:val="single" w:sz="8" w:space="0" w:color="F19D64"/>
            </w:tcBorders>
            <w:shd w:val="clear" w:color="auto" w:fill="FADECB"/>
            <w:tcMar>
              <w:left w:w="-10" w:type="dxa"/>
            </w:tcMar>
            <w:vAlign w:val="center"/>
          </w:tcPr>
          <w:p w:rsidR="00444C47" w:rsidRDefault="00444C47" w:rsidP="00D260BB">
            <w:pPr>
              <w:spacing w:line="244" w:lineRule="exact"/>
              <w:ind w:left="100"/>
              <w:rPr>
                <w:sz w:val="20"/>
                <w:szCs w:val="20"/>
              </w:rPr>
            </w:pPr>
            <w:r>
              <w:rPr>
                <w:rFonts w:eastAsia="Times New Roman"/>
              </w:rPr>
              <w:t>Üye</w:t>
            </w:r>
          </w:p>
        </w:tc>
        <w:tc>
          <w:tcPr>
            <w:tcW w:w="4230" w:type="dxa"/>
            <w:gridSpan w:val="3"/>
            <w:tcBorders>
              <w:top w:val="single" w:sz="8" w:space="0" w:color="F19D64"/>
              <w:left w:val="single" w:sz="8" w:space="0" w:color="F19D64"/>
            </w:tcBorders>
            <w:shd w:val="clear" w:color="auto" w:fill="FADECB"/>
            <w:tcMar>
              <w:left w:w="-10" w:type="dxa"/>
            </w:tcMar>
            <w:vAlign w:val="center"/>
          </w:tcPr>
          <w:p w:rsidR="00444C47" w:rsidRDefault="00444C47" w:rsidP="00195E0A">
            <w:pPr>
              <w:spacing w:line="244" w:lineRule="exact"/>
              <w:ind w:left="100"/>
              <w:rPr>
                <w:sz w:val="20"/>
                <w:szCs w:val="20"/>
              </w:rPr>
            </w:pPr>
            <w:r>
              <w:rPr>
                <w:rFonts w:eastAsia="Times New Roman"/>
              </w:rPr>
              <w:t>Öğretmen</w:t>
            </w:r>
          </w:p>
        </w:tc>
        <w:tc>
          <w:tcPr>
            <w:tcW w:w="977" w:type="dxa"/>
            <w:tcBorders>
              <w:top w:val="single" w:sz="8" w:space="0" w:color="F19D64"/>
            </w:tcBorders>
            <w:shd w:val="clear" w:color="auto" w:fill="FADECB"/>
            <w:vAlign w:val="bottom"/>
          </w:tcPr>
          <w:p w:rsidR="00444C47" w:rsidRDefault="00444C47">
            <w:pPr>
              <w:rPr>
                <w:sz w:val="21"/>
                <w:szCs w:val="21"/>
              </w:rPr>
            </w:pPr>
          </w:p>
        </w:tc>
        <w:tc>
          <w:tcPr>
            <w:tcW w:w="37" w:type="dxa"/>
            <w:tcBorders>
              <w:top w:val="single" w:sz="8" w:space="0" w:color="F19D64"/>
            </w:tcBorders>
            <w:shd w:val="clear" w:color="auto" w:fill="auto"/>
            <w:vAlign w:val="bottom"/>
          </w:tcPr>
          <w:p w:rsidR="00444C47" w:rsidRDefault="00444C47">
            <w:pPr>
              <w:rPr>
                <w:sz w:val="21"/>
                <w:szCs w:val="21"/>
              </w:rPr>
            </w:pPr>
          </w:p>
        </w:tc>
      </w:tr>
      <w:tr w:rsidR="00444C47" w:rsidTr="00195E0A">
        <w:trPr>
          <w:trHeight w:val="307"/>
        </w:trPr>
        <w:tc>
          <w:tcPr>
            <w:tcW w:w="18" w:type="dxa"/>
            <w:shd w:val="clear" w:color="auto" w:fill="auto"/>
            <w:vAlign w:val="bottom"/>
          </w:tcPr>
          <w:p w:rsidR="00444C47" w:rsidRDefault="00444C47"/>
        </w:tc>
        <w:tc>
          <w:tcPr>
            <w:tcW w:w="3090" w:type="dxa"/>
            <w:tcBorders>
              <w:top w:val="single" w:sz="8" w:space="0" w:color="FADECB"/>
              <w:left w:val="single" w:sz="8" w:space="0" w:color="F19D64"/>
              <w:bottom w:val="single" w:sz="8" w:space="0" w:color="FADECB"/>
              <w:right w:val="single" w:sz="8" w:space="0" w:color="F19D64"/>
            </w:tcBorders>
            <w:shd w:val="clear" w:color="auto" w:fill="FADECB"/>
            <w:tcMar>
              <w:left w:w="-10" w:type="dxa"/>
            </w:tcMar>
            <w:vAlign w:val="bottom"/>
          </w:tcPr>
          <w:p w:rsidR="00444C47" w:rsidRDefault="00444C47"/>
        </w:tc>
        <w:tc>
          <w:tcPr>
            <w:tcW w:w="1536" w:type="dxa"/>
            <w:tcBorders>
              <w:top w:val="single" w:sz="8" w:space="0" w:color="FADECB"/>
              <w:left w:val="single" w:sz="8" w:space="0" w:color="F19D64"/>
              <w:bottom w:val="single" w:sz="8" w:space="0" w:color="FADECB"/>
              <w:right w:val="single" w:sz="8" w:space="0" w:color="F19D64"/>
            </w:tcBorders>
            <w:shd w:val="clear" w:color="auto" w:fill="FADECB"/>
            <w:tcMar>
              <w:left w:w="-10" w:type="dxa"/>
            </w:tcMar>
            <w:vAlign w:val="center"/>
          </w:tcPr>
          <w:p w:rsidR="00444C47" w:rsidRDefault="00444C47" w:rsidP="00D260BB"/>
        </w:tc>
        <w:tc>
          <w:tcPr>
            <w:tcW w:w="2933" w:type="dxa"/>
            <w:gridSpan w:val="2"/>
            <w:tcBorders>
              <w:top w:val="single" w:sz="8" w:space="0" w:color="FADECB"/>
              <w:left w:val="single" w:sz="8" w:space="0" w:color="F19D64"/>
              <w:bottom w:val="single" w:sz="8" w:space="0" w:color="FADECB"/>
            </w:tcBorders>
            <w:shd w:val="clear" w:color="auto" w:fill="FADECB"/>
            <w:tcMar>
              <w:left w:w="-10" w:type="dxa"/>
            </w:tcMar>
            <w:vAlign w:val="center"/>
          </w:tcPr>
          <w:p w:rsidR="00444C47" w:rsidRDefault="00444C47" w:rsidP="00195E0A"/>
        </w:tc>
        <w:tc>
          <w:tcPr>
            <w:tcW w:w="1297" w:type="dxa"/>
            <w:tcBorders>
              <w:top w:val="single" w:sz="8" w:space="0" w:color="FADECB"/>
              <w:bottom w:val="single" w:sz="8" w:space="0" w:color="FADECB"/>
            </w:tcBorders>
            <w:shd w:val="clear" w:color="auto" w:fill="FADECB"/>
            <w:vAlign w:val="bottom"/>
          </w:tcPr>
          <w:p w:rsidR="00444C47" w:rsidRDefault="00444C47"/>
        </w:tc>
        <w:tc>
          <w:tcPr>
            <w:tcW w:w="977" w:type="dxa"/>
            <w:tcBorders>
              <w:top w:val="single" w:sz="8" w:space="0" w:color="FADECB"/>
              <w:bottom w:val="single" w:sz="8" w:space="0" w:color="FADECB"/>
            </w:tcBorders>
            <w:shd w:val="clear" w:color="auto" w:fill="FADECB"/>
            <w:vAlign w:val="bottom"/>
          </w:tcPr>
          <w:p w:rsidR="00444C47" w:rsidRDefault="00444C47"/>
        </w:tc>
        <w:tc>
          <w:tcPr>
            <w:tcW w:w="37" w:type="dxa"/>
            <w:shd w:val="clear" w:color="auto" w:fill="auto"/>
            <w:vAlign w:val="bottom"/>
          </w:tcPr>
          <w:p w:rsidR="00444C47" w:rsidRDefault="00444C47"/>
        </w:tc>
      </w:tr>
      <w:tr w:rsidR="00444C47" w:rsidTr="00195E0A">
        <w:trPr>
          <w:trHeight w:val="289"/>
        </w:trPr>
        <w:tc>
          <w:tcPr>
            <w:tcW w:w="18" w:type="dxa"/>
            <w:tcBorders>
              <w:top w:val="single" w:sz="8" w:space="0" w:color="F19D64"/>
            </w:tcBorders>
            <w:shd w:val="clear" w:color="auto" w:fill="auto"/>
            <w:vAlign w:val="bottom"/>
          </w:tcPr>
          <w:p w:rsidR="00444C47" w:rsidRDefault="00444C47">
            <w:pPr>
              <w:rPr>
                <w:sz w:val="21"/>
                <w:szCs w:val="21"/>
              </w:rPr>
            </w:pPr>
          </w:p>
        </w:tc>
        <w:tc>
          <w:tcPr>
            <w:tcW w:w="3090" w:type="dxa"/>
            <w:tcBorders>
              <w:top w:val="single" w:sz="8" w:space="0" w:color="F19D64"/>
              <w:left w:val="single" w:sz="8" w:space="0" w:color="F19D64"/>
              <w:right w:val="single" w:sz="8" w:space="0" w:color="F19D64"/>
            </w:tcBorders>
            <w:shd w:val="clear" w:color="auto" w:fill="F6BE98"/>
            <w:tcMar>
              <w:left w:w="-10" w:type="dxa"/>
            </w:tcMar>
            <w:vAlign w:val="bottom"/>
          </w:tcPr>
          <w:p w:rsidR="00195E0A" w:rsidRDefault="00195E0A">
            <w:pPr>
              <w:spacing w:line="249" w:lineRule="exact"/>
              <w:ind w:left="100"/>
              <w:rPr>
                <w:rFonts w:eastAsia="Times New Roman"/>
                <w:b/>
                <w:bCs/>
              </w:rPr>
            </w:pPr>
          </w:p>
          <w:p w:rsidR="00444C47" w:rsidRDefault="00A454A3">
            <w:pPr>
              <w:spacing w:line="249" w:lineRule="exact"/>
              <w:ind w:left="100"/>
              <w:rPr>
                <w:sz w:val="20"/>
                <w:szCs w:val="20"/>
              </w:rPr>
            </w:pPr>
            <w:r>
              <w:rPr>
                <w:sz w:val="20"/>
                <w:szCs w:val="20"/>
              </w:rPr>
              <w:t>ÖZLEM USLU</w:t>
            </w:r>
          </w:p>
        </w:tc>
        <w:tc>
          <w:tcPr>
            <w:tcW w:w="1536" w:type="dxa"/>
            <w:tcBorders>
              <w:top w:val="single" w:sz="8" w:space="0" w:color="F19D64"/>
              <w:left w:val="single" w:sz="8" w:space="0" w:color="F19D64"/>
              <w:right w:val="single" w:sz="8" w:space="0" w:color="F19D64"/>
            </w:tcBorders>
            <w:shd w:val="clear" w:color="auto" w:fill="F6BE98"/>
            <w:tcMar>
              <w:left w:w="-10" w:type="dxa"/>
            </w:tcMar>
            <w:vAlign w:val="center"/>
          </w:tcPr>
          <w:p w:rsidR="00444C47" w:rsidRDefault="00444C47" w:rsidP="00D260BB">
            <w:pPr>
              <w:spacing w:line="244" w:lineRule="exact"/>
              <w:ind w:left="100"/>
              <w:rPr>
                <w:sz w:val="20"/>
                <w:szCs w:val="20"/>
              </w:rPr>
            </w:pPr>
            <w:r>
              <w:rPr>
                <w:rFonts w:eastAsia="Times New Roman"/>
              </w:rPr>
              <w:t>Üye</w:t>
            </w:r>
          </w:p>
        </w:tc>
        <w:tc>
          <w:tcPr>
            <w:tcW w:w="2933" w:type="dxa"/>
            <w:gridSpan w:val="2"/>
            <w:tcBorders>
              <w:top w:val="single" w:sz="8" w:space="0" w:color="F19D64"/>
              <w:left w:val="single" w:sz="8" w:space="0" w:color="F19D64"/>
            </w:tcBorders>
            <w:shd w:val="clear" w:color="auto" w:fill="F6BE98"/>
            <w:tcMar>
              <w:left w:w="-10" w:type="dxa"/>
            </w:tcMar>
            <w:vAlign w:val="center"/>
          </w:tcPr>
          <w:p w:rsidR="00444C47" w:rsidRDefault="00444C47" w:rsidP="00195E0A">
            <w:pPr>
              <w:spacing w:line="244" w:lineRule="exact"/>
              <w:ind w:left="100"/>
              <w:rPr>
                <w:sz w:val="20"/>
                <w:szCs w:val="20"/>
              </w:rPr>
            </w:pPr>
            <w:r>
              <w:rPr>
                <w:rFonts w:eastAsia="Times New Roman"/>
              </w:rPr>
              <w:t>Öğretmen</w:t>
            </w:r>
          </w:p>
        </w:tc>
        <w:tc>
          <w:tcPr>
            <w:tcW w:w="1297" w:type="dxa"/>
            <w:tcBorders>
              <w:top w:val="single" w:sz="8" w:space="0" w:color="F19D64"/>
            </w:tcBorders>
            <w:shd w:val="clear" w:color="auto" w:fill="F6BE98"/>
            <w:vAlign w:val="bottom"/>
          </w:tcPr>
          <w:p w:rsidR="00444C47" w:rsidRDefault="00444C47">
            <w:pPr>
              <w:spacing w:line="244" w:lineRule="exact"/>
              <w:ind w:left="100"/>
              <w:rPr>
                <w:sz w:val="20"/>
                <w:szCs w:val="20"/>
              </w:rPr>
            </w:pPr>
          </w:p>
        </w:tc>
        <w:tc>
          <w:tcPr>
            <w:tcW w:w="977" w:type="dxa"/>
            <w:tcBorders>
              <w:top w:val="single" w:sz="8" w:space="0" w:color="F19D64"/>
            </w:tcBorders>
            <w:shd w:val="clear" w:color="auto" w:fill="F6BE98"/>
            <w:vAlign w:val="bottom"/>
          </w:tcPr>
          <w:p w:rsidR="00444C47" w:rsidRDefault="00444C47">
            <w:pPr>
              <w:spacing w:line="244" w:lineRule="exact"/>
              <w:rPr>
                <w:sz w:val="20"/>
                <w:szCs w:val="20"/>
              </w:rPr>
            </w:pPr>
          </w:p>
        </w:tc>
        <w:tc>
          <w:tcPr>
            <w:tcW w:w="37" w:type="dxa"/>
            <w:tcBorders>
              <w:top w:val="single" w:sz="8" w:space="0" w:color="F19D64"/>
            </w:tcBorders>
            <w:shd w:val="clear" w:color="auto" w:fill="auto"/>
            <w:vAlign w:val="bottom"/>
          </w:tcPr>
          <w:p w:rsidR="00444C47" w:rsidRDefault="00444C47">
            <w:pPr>
              <w:rPr>
                <w:sz w:val="21"/>
                <w:szCs w:val="21"/>
              </w:rPr>
            </w:pPr>
          </w:p>
        </w:tc>
      </w:tr>
      <w:tr w:rsidR="00444C47" w:rsidTr="00444C47">
        <w:trPr>
          <w:trHeight w:val="323"/>
        </w:trPr>
        <w:tc>
          <w:tcPr>
            <w:tcW w:w="18" w:type="dxa"/>
            <w:shd w:val="clear" w:color="auto" w:fill="auto"/>
            <w:vAlign w:val="bottom"/>
          </w:tcPr>
          <w:p w:rsidR="00444C47" w:rsidRDefault="00444C47">
            <w:pPr>
              <w:rPr>
                <w:sz w:val="24"/>
                <w:szCs w:val="24"/>
              </w:rPr>
            </w:pPr>
          </w:p>
        </w:tc>
        <w:tc>
          <w:tcPr>
            <w:tcW w:w="3090"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1536"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2933" w:type="dxa"/>
            <w:gridSpan w:val="2"/>
            <w:tcBorders>
              <w:top w:val="single" w:sz="8" w:space="0" w:color="F6BE98"/>
              <w:left w:val="single" w:sz="8" w:space="0" w:color="F19D64"/>
              <w:bottom w:val="single" w:sz="8" w:space="0" w:color="F6BE98"/>
            </w:tcBorders>
            <w:shd w:val="clear" w:color="auto" w:fill="F6BE98"/>
            <w:tcMar>
              <w:left w:w="-10" w:type="dxa"/>
            </w:tcMar>
            <w:vAlign w:val="bottom"/>
          </w:tcPr>
          <w:p w:rsidR="00444C47" w:rsidRDefault="00444C47">
            <w:pPr>
              <w:spacing w:line="242" w:lineRule="exact"/>
              <w:ind w:left="100"/>
              <w:rPr>
                <w:sz w:val="20"/>
                <w:szCs w:val="20"/>
              </w:rPr>
            </w:pPr>
          </w:p>
        </w:tc>
        <w:tc>
          <w:tcPr>
            <w:tcW w:w="129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97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37" w:type="dxa"/>
            <w:shd w:val="clear" w:color="auto" w:fill="auto"/>
            <w:vAlign w:val="bottom"/>
          </w:tcPr>
          <w:p w:rsidR="00444C47" w:rsidRDefault="00444C47">
            <w:pPr>
              <w:rPr>
                <w:sz w:val="24"/>
                <w:szCs w:val="24"/>
              </w:rPr>
            </w:pPr>
          </w:p>
        </w:tc>
      </w:tr>
      <w:tr w:rsidR="00D037CE" w:rsidTr="00195E0A">
        <w:trPr>
          <w:trHeight w:val="23"/>
        </w:trPr>
        <w:tc>
          <w:tcPr>
            <w:tcW w:w="18" w:type="dxa"/>
            <w:shd w:val="clear" w:color="auto" w:fill="F19D64"/>
            <w:vAlign w:val="bottom"/>
          </w:tcPr>
          <w:p w:rsidR="00D037CE" w:rsidRDefault="00D037CE">
            <w:pPr>
              <w:spacing w:line="20" w:lineRule="exact"/>
              <w:rPr>
                <w:sz w:val="1"/>
                <w:szCs w:val="1"/>
              </w:rPr>
            </w:pPr>
          </w:p>
        </w:tc>
        <w:tc>
          <w:tcPr>
            <w:tcW w:w="3090"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536"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836"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097" w:type="dxa"/>
            <w:shd w:val="clear" w:color="auto" w:fill="F19D64"/>
            <w:vAlign w:val="bottom"/>
          </w:tcPr>
          <w:p w:rsidR="00D037CE" w:rsidRDefault="00D037CE">
            <w:pPr>
              <w:spacing w:line="20" w:lineRule="exact"/>
              <w:rPr>
                <w:sz w:val="1"/>
                <w:szCs w:val="1"/>
              </w:rPr>
            </w:pPr>
          </w:p>
        </w:tc>
        <w:tc>
          <w:tcPr>
            <w:tcW w:w="1297" w:type="dxa"/>
            <w:shd w:val="clear" w:color="auto" w:fill="F19D64"/>
            <w:vAlign w:val="bottom"/>
          </w:tcPr>
          <w:p w:rsidR="00D037CE" w:rsidRDefault="00D037CE">
            <w:pPr>
              <w:spacing w:line="20" w:lineRule="exact"/>
              <w:rPr>
                <w:sz w:val="1"/>
                <w:szCs w:val="1"/>
              </w:rPr>
            </w:pPr>
          </w:p>
        </w:tc>
        <w:tc>
          <w:tcPr>
            <w:tcW w:w="977" w:type="dxa"/>
            <w:shd w:val="clear" w:color="auto" w:fill="F19D64"/>
            <w:vAlign w:val="bottom"/>
          </w:tcPr>
          <w:p w:rsidR="00D037CE" w:rsidRDefault="00D037CE">
            <w:pPr>
              <w:spacing w:line="20" w:lineRule="exact"/>
              <w:rPr>
                <w:sz w:val="1"/>
                <w:szCs w:val="1"/>
              </w:rPr>
            </w:pPr>
          </w:p>
        </w:tc>
        <w:tc>
          <w:tcPr>
            <w:tcW w:w="37" w:type="dxa"/>
            <w:shd w:val="clear" w:color="auto" w:fill="F19D64"/>
            <w:vAlign w:val="bottom"/>
          </w:tcPr>
          <w:p w:rsidR="00D037CE" w:rsidRDefault="00D037CE">
            <w:pPr>
              <w:spacing w:line="20" w:lineRule="exact"/>
              <w:rPr>
                <w:sz w:val="1"/>
                <w:szCs w:val="1"/>
              </w:rPr>
            </w:pPr>
          </w:p>
        </w:tc>
      </w:tr>
    </w:tbl>
    <w:p w:rsidR="009F59A6" w:rsidRDefault="009F59A6" w:rsidP="009F59A6">
      <w:pPr>
        <w:rPr>
          <w:rFonts w:eastAsia="Times New Roman"/>
          <w:b/>
          <w:bCs/>
          <w:noProof/>
        </w:rPr>
      </w:pPr>
    </w:p>
    <w:p w:rsidR="009F59A6" w:rsidRDefault="009F59A6" w:rsidP="009F59A6">
      <w:pPr>
        <w:rPr>
          <w:rFonts w:eastAsia="Times New Roman"/>
          <w:b/>
          <w:bCs/>
          <w:noProof/>
        </w:rPr>
      </w:pPr>
    </w:p>
    <w:p w:rsidR="009F59A6" w:rsidRPr="004021BC" w:rsidRDefault="009F59A6" w:rsidP="009F59A6">
      <w:pPr>
        <w:rPr>
          <w:color w:val="0070C0"/>
          <w:sz w:val="28"/>
          <w:szCs w:val="28"/>
        </w:rPr>
      </w:pPr>
      <w:r w:rsidRPr="004021BC">
        <w:rPr>
          <w:rFonts w:eastAsia="Times New Roman"/>
          <w:b/>
          <w:bCs/>
          <w:color w:val="0070C0"/>
          <w:sz w:val="28"/>
          <w:szCs w:val="28"/>
        </w:rPr>
        <w:t>Tablo 1. Stratejik Planlama Ekibi</w:t>
      </w:r>
    </w:p>
    <w:p w:rsidR="00B83814" w:rsidRDefault="00B83814" w:rsidP="00873314">
      <w:pPr>
        <w:tabs>
          <w:tab w:val="left" w:pos="1800"/>
        </w:tabs>
        <w:rPr>
          <w:rFonts w:eastAsia="Times New Roman"/>
          <w:b/>
          <w:bCs/>
          <w:noProof/>
        </w:rPr>
      </w:pPr>
    </w:p>
    <w:p w:rsidR="009F59A6" w:rsidRDefault="009F59A6" w:rsidP="00873314">
      <w:pPr>
        <w:tabs>
          <w:tab w:val="left" w:pos="1800"/>
        </w:tabs>
        <w:rPr>
          <w:rFonts w:eastAsia="Times New Roman"/>
          <w:b/>
          <w:bCs/>
          <w:noProof/>
        </w:rPr>
      </w:pPr>
    </w:p>
    <w:p w:rsidR="00B83814" w:rsidRDefault="00B83814" w:rsidP="00873314">
      <w:pPr>
        <w:tabs>
          <w:tab w:val="left" w:pos="1800"/>
        </w:tabs>
        <w:rPr>
          <w:sz w:val="20"/>
          <w:szCs w:val="20"/>
        </w:rPr>
      </w:pPr>
    </w:p>
    <w:p w:rsidR="00B83814" w:rsidRPr="00B83814" w:rsidRDefault="00B83814" w:rsidP="00B83814">
      <w:pPr>
        <w:rPr>
          <w:sz w:val="20"/>
          <w:szCs w:val="20"/>
        </w:rPr>
      </w:pPr>
    </w:p>
    <w:p w:rsidR="00B83814" w:rsidRDefault="00B83814" w:rsidP="00B83814">
      <w:pPr>
        <w:rPr>
          <w:sz w:val="20"/>
          <w:szCs w:val="20"/>
        </w:rPr>
      </w:pPr>
    </w:p>
    <w:p w:rsidR="00B83814" w:rsidRPr="001F0076" w:rsidRDefault="00B83814" w:rsidP="00B83814">
      <w:pPr>
        <w:tabs>
          <w:tab w:val="left" w:pos="948"/>
        </w:tabs>
        <w:rPr>
          <w:color w:val="00B050"/>
          <w:sz w:val="20"/>
          <w:szCs w:val="20"/>
        </w:rPr>
      </w:pPr>
    </w:p>
    <w:p w:rsidR="00B83814" w:rsidRDefault="00B83814" w:rsidP="00B83814">
      <w:pPr>
        <w:rPr>
          <w:sz w:val="20"/>
          <w:szCs w:val="20"/>
        </w:rPr>
      </w:pPr>
    </w:p>
    <w:p w:rsidR="00D037CE" w:rsidRPr="00B83814" w:rsidRDefault="00D037CE" w:rsidP="00B83814">
      <w:pPr>
        <w:rPr>
          <w:sz w:val="20"/>
          <w:szCs w:val="20"/>
        </w:rPr>
        <w:sectPr w:rsidR="00D037CE" w:rsidRPr="00B83814">
          <w:pgSz w:w="11906" w:h="16838"/>
          <w:pgMar w:top="698" w:right="986" w:bottom="419" w:left="1000" w:header="0" w:footer="0" w:gutter="0"/>
          <w:cols w:space="708"/>
          <w:formProt w:val="0"/>
          <w:docGrid w:linePitch="240" w:charSpace="-2049"/>
        </w:sectPr>
      </w:pPr>
    </w:p>
    <w:p w:rsidR="00D037CE" w:rsidRPr="004021BC" w:rsidRDefault="00644C86" w:rsidP="00FD1D10">
      <w:pPr>
        <w:numPr>
          <w:ilvl w:val="0"/>
          <w:numId w:val="1"/>
        </w:numPr>
        <w:tabs>
          <w:tab w:val="left" w:pos="1420"/>
        </w:tabs>
        <w:ind w:left="1420" w:hanging="701"/>
        <w:rPr>
          <w:rFonts w:eastAsia="Times New Roman"/>
          <w:b/>
          <w:bCs/>
          <w:color w:val="0070C0"/>
          <w:sz w:val="32"/>
          <w:szCs w:val="32"/>
        </w:rPr>
      </w:pPr>
      <w:bookmarkStart w:id="28" w:name="page9"/>
      <w:bookmarkEnd w:id="28"/>
      <w:r w:rsidRPr="004021BC">
        <w:rPr>
          <w:rFonts w:eastAsia="Times New Roman"/>
          <w:b/>
          <w:bCs/>
          <w:color w:val="0070C0"/>
          <w:sz w:val="32"/>
          <w:szCs w:val="32"/>
        </w:rPr>
        <w:lastRenderedPageBreak/>
        <w:t>Stratejik Plan Modeli</w:t>
      </w:r>
    </w:p>
    <w:p w:rsidR="00D037CE" w:rsidRDefault="00D037CE">
      <w:pPr>
        <w:spacing w:line="288" w:lineRule="exact"/>
        <w:rPr>
          <w:sz w:val="20"/>
          <w:szCs w:val="20"/>
        </w:rPr>
      </w:pPr>
    </w:p>
    <w:p w:rsidR="00D037CE" w:rsidRDefault="00D260BB">
      <w:pPr>
        <w:spacing w:line="271" w:lineRule="auto"/>
        <w:ind w:firstLine="708"/>
        <w:jc w:val="both"/>
        <w:rPr>
          <w:sz w:val="20"/>
          <w:szCs w:val="20"/>
        </w:rPr>
      </w:pPr>
      <w:r>
        <w:rPr>
          <w:rFonts w:eastAsia="Times New Roman"/>
          <w:sz w:val="24"/>
          <w:szCs w:val="24"/>
        </w:rPr>
        <w:t>Okulumuzun</w:t>
      </w:r>
      <w:r w:rsidR="00644C86">
        <w:rPr>
          <w:rFonts w:eastAsia="Times New Roman"/>
          <w:sz w:val="24"/>
          <w:szCs w:val="24"/>
        </w:rPr>
        <w:t xml:space="preserve"> stratejik planın hazırlanmasında tüm tarafların görüş ve önerileri ile eğitim önceliklerinin plana yansıtılabilmesi için geniş katılım sağlayacak bir model benimsenmiştir.</w:t>
      </w:r>
    </w:p>
    <w:p w:rsidR="00D037CE" w:rsidRDefault="00D037CE">
      <w:pPr>
        <w:spacing w:line="218" w:lineRule="exact"/>
        <w:rPr>
          <w:sz w:val="20"/>
          <w:szCs w:val="20"/>
        </w:rPr>
      </w:pPr>
    </w:p>
    <w:p w:rsidR="00D037CE" w:rsidRDefault="00644C86">
      <w:pPr>
        <w:spacing w:line="271" w:lineRule="auto"/>
        <w:ind w:firstLine="708"/>
        <w:jc w:val="both"/>
        <w:rPr>
          <w:sz w:val="20"/>
          <w:szCs w:val="20"/>
        </w:rPr>
      </w:pPr>
      <w:r>
        <w:rPr>
          <w:rFonts w:eastAsia="Times New Roman"/>
          <w:sz w:val="24"/>
          <w:szCs w:val="24"/>
        </w:rPr>
        <w:t>Stratejik plan</w:t>
      </w:r>
      <w:r w:rsidR="00D260BB">
        <w:rPr>
          <w:rFonts w:eastAsia="Times New Roman"/>
          <w:sz w:val="24"/>
          <w:szCs w:val="24"/>
        </w:rPr>
        <w:t>ı</w:t>
      </w:r>
      <w:r w:rsidR="00A454A3">
        <w:rPr>
          <w:rFonts w:eastAsia="Times New Roman"/>
          <w:sz w:val="24"/>
          <w:szCs w:val="24"/>
        </w:rPr>
        <w:t>m</w:t>
      </w:r>
      <w:r w:rsidR="00D260BB">
        <w:rPr>
          <w:rFonts w:eastAsia="Times New Roman"/>
          <w:sz w:val="24"/>
          <w:szCs w:val="24"/>
        </w:rPr>
        <w:t>ızın</w:t>
      </w:r>
      <w:r>
        <w:rPr>
          <w:rFonts w:eastAsia="Times New Roman"/>
          <w:sz w:val="24"/>
          <w:szCs w:val="24"/>
        </w:rPr>
        <w:t xml:space="preserve"> temel yapısı Bakanlığımız Stratejik Planlama Üst Kurulu tarafından kabul edilen Bakanlık Vizyonu temelinde eğitimin üç temel bölümü (erişim, kalite, kapasite) ile paydaşların görüş ve önerilerini baz alır nitelikte oluşturulmuştur.</w: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0F0ABF" w:rsidRDefault="0054603C" w:rsidP="000F0ABF">
      <w:pPr>
        <w:rPr>
          <w:sz w:val="20"/>
          <w:szCs w:val="20"/>
        </w:rPr>
      </w:pPr>
      <w:r>
        <w:rPr>
          <w:noProof/>
          <w:sz w:val="20"/>
          <w:szCs w:val="20"/>
        </w:rPr>
        <w:pict>
          <v:shapetype id="_x0000_t32" coordsize="21600,21600" o:spt="32" o:oned="t" path="m,l21600,21600e" filled="f">
            <v:path arrowok="t" fillok="f" o:connecttype="none"/>
            <o:lock v:ext="edit" shapetype="t"/>
          </v:shapetype>
          <v:shape id="_x0000_s1049" type="#_x0000_t32" style="position:absolute;margin-left:341.75pt;margin-top:326.25pt;width:38.5pt;height:30.1pt;flip:x y;z-index:251757568" o:connectortype="straight">
            <v:stroke endarrow="block"/>
          </v:shape>
        </w:pict>
      </w:r>
      <w:r>
        <w:rPr>
          <w:noProof/>
          <w:sz w:val="20"/>
          <w:szCs w:val="20"/>
        </w:rPr>
        <w:pict>
          <v:shape id="_x0000_s1048" type="#_x0000_t32" style="position:absolute;margin-left:255.5pt;margin-top:175.55pt;width:0;height:35.15pt;z-index:251756544" o:connectortype="straight">
            <v:stroke endarrow="block"/>
          </v:shape>
        </w:pict>
      </w:r>
      <w:r>
        <w:rPr>
          <w:noProof/>
          <w:sz w:val="20"/>
          <w:szCs w:val="20"/>
        </w:rPr>
        <w:pict>
          <v:shape id="_x0000_s1047" type="#_x0000_t32" style="position:absolute;margin-left:125.75pt;margin-top:210.7pt;width:40.2pt;height:36.85pt;z-index:251755520" o:connectortype="straight">
            <v:stroke endarrow="block"/>
          </v:shape>
        </w:pict>
      </w:r>
      <w:r>
        <w:rPr>
          <w:noProof/>
          <w:sz w:val="20"/>
          <w:szCs w:val="20"/>
        </w:rPr>
        <w:pict>
          <v:shape id="_x0000_s1046" type="#_x0000_t32" style="position:absolute;margin-left:97.3pt;margin-top:311.15pt;width:61.95pt;height:15.1pt;flip:y;z-index:251754496" o:connectortype="straight">
            <v:stroke endarrow="block"/>
          </v:shape>
        </w:pict>
      </w:r>
      <w:r>
        <w:rPr>
          <w:noProof/>
          <w:sz w:val="20"/>
          <w:szCs w:val="20"/>
        </w:rPr>
        <w:pict>
          <v:oval id="_x0000_s1042" style="position:absolute;margin-left:159.25pt;margin-top:65.85pt;width:182.5pt;height:109.7pt;z-index:251750400">
            <v:textbox>
              <w:txbxContent>
                <w:p w:rsidR="008B4DD6" w:rsidRPr="003C5CF4" w:rsidRDefault="008B4DD6">
                  <w:pPr>
                    <w:rPr>
                      <w:sz w:val="36"/>
                    </w:rPr>
                  </w:pPr>
                  <w:r w:rsidRPr="003C5CF4">
                    <w:rPr>
                      <w:sz w:val="36"/>
                    </w:rPr>
                    <w:t>Bölümlerin Önerileri</w:t>
                  </w:r>
                </w:p>
              </w:txbxContent>
            </v:textbox>
          </v:oval>
        </w:pict>
      </w:r>
      <w:r>
        <w:rPr>
          <w:noProof/>
          <w:sz w:val="20"/>
          <w:szCs w:val="20"/>
        </w:rPr>
        <w:pict>
          <v:shape id="_x0000_s1045" type="#_x0000_t32" style="position:absolute;margin-left:347.6pt;margin-top:243.35pt;width:32.65pt;height:12.55pt;flip:x;z-index:251753472" o:connectortype="straight">
            <v:stroke endarrow="block"/>
          </v:shape>
        </w:pict>
      </w:r>
      <w:r>
        <w:rPr>
          <w:noProof/>
          <w:sz w:val="20"/>
          <w:szCs w:val="20"/>
        </w:rPr>
        <w:pict>
          <v:oval id="_x0000_s1044" style="position:absolute;margin-left:380.25pt;margin-top:311.15pt;width:119.75pt;height:90.4pt;z-index:251752448">
            <v:textbox>
              <w:txbxContent>
                <w:p w:rsidR="008B4DD6" w:rsidRPr="003C5CF4" w:rsidRDefault="008B4DD6">
                  <w:pPr>
                    <w:rPr>
                      <w:sz w:val="28"/>
                    </w:rPr>
                  </w:pPr>
                  <w:r w:rsidRPr="003C5CF4">
                    <w:rPr>
                      <w:sz w:val="28"/>
                    </w:rPr>
                    <w:t>MEB Durum Analiz raporu</w:t>
                  </w:r>
                </w:p>
              </w:txbxContent>
            </v:textbox>
          </v:oval>
        </w:pict>
      </w:r>
      <w:r>
        <w:rPr>
          <w:noProof/>
          <w:sz w:val="20"/>
          <w:szCs w:val="20"/>
        </w:rPr>
        <w:pict>
          <v:oval id="_x0000_s1043" style="position:absolute;margin-left:371.05pt;margin-top:170.5pt;width:124.75pt;height:98.8pt;z-index:251751424">
            <v:textbox>
              <w:txbxContent>
                <w:p w:rsidR="008B4DD6" w:rsidRPr="003C5CF4" w:rsidRDefault="008B4DD6">
                  <w:pPr>
                    <w:rPr>
                      <w:sz w:val="32"/>
                    </w:rPr>
                  </w:pPr>
                  <w:r w:rsidRPr="003C5CF4">
                    <w:rPr>
                      <w:sz w:val="32"/>
                    </w:rPr>
                    <w:t>İlçe Stratejik Planı</w:t>
                  </w:r>
                </w:p>
              </w:txbxContent>
            </v:textbox>
          </v:oval>
        </w:pict>
      </w:r>
      <w:r>
        <w:rPr>
          <w:noProof/>
          <w:sz w:val="20"/>
          <w:szCs w:val="20"/>
        </w:rPr>
        <w:pict>
          <v:oval id="_x0000_s1041" style="position:absolute;margin-left:-15.75pt;margin-top:125.3pt;width:157.4pt;height:105.5pt;z-index:251749376">
            <v:textbox>
              <w:txbxContent>
                <w:p w:rsidR="008B4DD6" w:rsidRPr="003C5CF4" w:rsidRDefault="008B4DD6">
                  <w:pPr>
                    <w:rPr>
                      <w:sz w:val="28"/>
                    </w:rPr>
                  </w:pPr>
                  <w:r w:rsidRPr="003C5CF4">
                    <w:rPr>
                      <w:sz w:val="28"/>
                    </w:rPr>
                    <w:t>SP Çalıştayları vekoordinasyon ekibi çalışmaları</w:t>
                  </w:r>
                </w:p>
              </w:txbxContent>
            </v:textbox>
          </v:oval>
        </w:pict>
      </w:r>
      <w:r>
        <w:rPr>
          <w:noProof/>
          <w:sz w:val="20"/>
          <w:szCs w:val="20"/>
        </w:rPr>
        <w:pict>
          <v:oval id="_x0000_s1040" style="position:absolute;margin-left:-43.35pt;margin-top:283.55pt;width:140.65pt;height:83.7pt;z-index:251748352">
            <v:textbox>
              <w:txbxContent>
                <w:p w:rsidR="008B4DD6" w:rsidRPr="003C5CF4" w:rsidRDefault="008B4DD6">
                  <w:pPr>
                    <w:rPr>
                      <w:sz w:val="28"/>
                    </w:rPr>
                  </w:pPr>
                  <w:r w:rsidRPr="003C5CF4">
                    <w:rPr>
                      <w:sz w:val="28"/>
                    </w:rPr>
                    <w:t>Üst Politika Belgeleri</w:t>
                  </w:r>
                </w:p>
              </w:txbxContent>
            </v:textbox>
          </v:oval>
        </w:pict>
      </w:r>
      <w:r>
        <w:rPr>
          <w:noProof/>
          <w:sz w:val="20"/>
          <w:szCs w:val="20"/>
        </w:rPr>
        <w:pict>
          <v:oval id="_x0000_s1039" style="position:absolute;margin-left:153.35pt;margin-top:210.7pt;width:202.65pt;height:156.55pt;z-index:251747328">
            <v:textbox>
              <w:txbxContent>
                <w:p w:rsidR="008B4DD6" w:rsidRPr="003C5CF4" w:rsidRDefault="008B4DD6">
                  <w:pPr>
                    <w:rPr>
                      <w:sz w:val="44"/>
                    </w:rPr>
                  </w:pPr>
                  <w:r w:rsidRPr="003C5CF4">
                    <w:rPr>
                      <w:sz w:val="44"/>
                    </w:rPr>
                    <w:t>2024-28 OKUL STRATEJİK PLANI</w:t>
                  </w:r>
                </w:p>
              </w:txbxContent>
            </v:textbox>
          </v:oval>
        </w:pict>
      </w:r>
    </w:p>
    <w:p w:rsidR="00D037CE" w:rsidRPr="000F0ABF" w:rsidRDefault="00D037CE" w:rsidP="000F0ABF">
      <w:pPr>
        <w:rPr>
          <w:sz w:val="20"/>
          <w:szCs w:val="20"/>
        </w:rPr>
        <w:sectPr w:rsidR="00D037CE" w:rsidRPr="000F0ABF">
          <w:pgSz w:w="11906" w:h="16838"/>
          <w:pgMar w:top="698" w:right="1426" w:bottom="419" w:left="1420" w:header="0" w:footer="0" w:gutter="0"/>
          <w:cols w:space="708"/>
          <w:formProt w:val="0"/>
          <w:docGrid w:linePitch="240" w:charSpace="-2049"/>
        </w:sectPr>
      </w:pPr>
    </w:p>
    <w:p w:rsidR="00B83814" w:rsidRPr="00B83814" w:rsidRDefault="00B83814" w:rsidP="00B83814">
      <w:pPr>
        <w:rPr>
          <w:sz w:val="20"/>
          <w:szCs w:val="20"/>
        </w:rPr>
      </w:pPr>
      <w:bookmarkStart w:id="29" w:name="page10"/>
      <w:bookmarkEnd w:id="29"/>
    </w:p>
    <w:p w:rsidR="00B83814" w:rsidRPr="004021BC" w:rsidRDefault="00B83814" w:rsidP="00B83814">
      <w:pPr>
        <w:rPr>
          <w:color w:val="0070C0"/>
          <w:sz w:val="20"/>
          <w:szCs w:val="20"/>
        </w:rPr>
      </w:pPr>
    </w:p>
    <w:tbl>
      <w:tblPr>
        <w:tblW w:w="9243" w:type="dxa"/>
        <w:tblInd w:w="55" w:type="dxa"/>
        <w:tblLayout w:type="fixed"/>
        <w:tblCellMar>
          <w:left w:w="70" w:type="dxa"/>
          <w:right w:w="70" w:type="dxa"/>
        </w:tblCellMar>
        <w:tblLook w:val="04A0"/>
      </w:tblPr>
      <w:tblGrid>
        <w:gridCol w:w="160"/>
        <w:gridCol w:w="129"/>
        <w:gridCol w:w="3423"/>
        <w:gridCol w:w="534"/>
        <w:gridCol w:w="625"/>
        <w:gridCol w:w="547"/>
        <w:gridCol w:w="547"/>
        <w:gridCol w:w="546"/>
        <w:gridCol w:w="546"/>
        <w:gridCol w:w="547"/>
        <w:gridCol w:w="546"/>
        <w:gridCol w:w="546"/>
        <w:gridCol w:w="547"/>
      </w:tblGrid>
      <w:tr w:rsidR="004021BC" w:rsidRPr="004021BC" w:rsidTr="005936B7">
        <w:trPr>
          <w:trHeight w:val="409"/>
        </w:trPr>
        <w:tc>
          <w:tcPr>
            <w:tcW w:w="160" w:type="dxa"/>
            <w:tcBorders>
              <w:top w:val="nil"/>
              <w:left w:val="nil"/>
              <w:right w:val="nil"/>
            </w:tcBorders>
            <w:shd w:val="clear" w:color="auto" w:fill="auto"/>
            <w:noWrap/>
            <w:vAlign w:val="bottom"/>
            <w:hideMark/>
          </w:tcPr>
          <w:p w:rsidR="004021BC" w:rsidRPr="004021BC" w:rsidRDefault="004021BC" w:rsidP="00E83D39">
            <w:pPr>
              <w:jc w:val="center"/>
              <w:rPr>
                <w:rFonts w:ascii="Calibri" w:eastAsia="Times New Roman" w:hAnsi="Calibri"/>
                <w:color w:val="0070C0"/>
                <w:sz w:val="18"/>
                <w:szCs w:val="18"/>
              </w:rPr>
            </w:pPr>
          </w:p>
        </w:tc>
        <w:tc>
          <w:tcPr>
            <w:tcW w:w="7444" w:type="dxa"/>
            <w:gridSpan w:val="9"/>
            <w:tcBorders>
              <w:top w:val="nil"/>
              <w:left w:val="nil"/>
              <w:right w:val="nil"/>
            </w:tcBorders>
          </w:tcPr>
          <w:p w:rsidR="004021BC" w:rsidRPr="004021BC" w:rsidRDefault="00D260BB" w:rsidP="004021BC">
            <w:pPr>
              <w:pStyle w:val="ListeParagraf"/>
              <w:numPr>
                <w:ilvl w:val="0"/>
                <w:numId w:val="1"/>
              </w:numPr>
              <w:rPr>
                <w:rFonts w:ascii="Calibri" w:eastAsia="Times New Roman" w:hAnsi="Calibri"/>
                <w:color w:val="0070C0"/>
                <w:sz w:val="32"/>
                <w:szCs w:val="32"/>
              </w:rPr>
            </w:pPr>
            <w:r>
              <w:rPr>
                <w:rFonts w:eastAsia="Times New Roman"/>
                <w:b/>
                <w:bCs/>
                <w:color w:val="0070C0"/>
                <w:sz w:val="32"/>
                <w:szCs w:val="32"/>
              </w:rPr>
              <w:t xml:space="preserve">MEB </w:t>
            </w:r>
            <w:r w:rsidRPr="004021BC">
              <w:rPr>
                <w:rFonts w:eastAsia="Times New Roman"/>
                <w:b/>
                <w:bCs/>
                <w:color w:val="0070C0"/>
                <w:sz w:val="32"/>
                <w:szCs w:val="32"/>
              </w:rPr>
              <w:t>Stratejik</w:t>
            </w:r>
            <w:r w:rsidR="004021BC" w:rsidRPr="004021BC">
              <w:rPr>
                <w:rFonts w:eastAsia="Times New Roman"/>
                <w:b/>
                <w:bCs/>
                <w:color w:val="0070C0"/>
                <w:sz w:val="32"/>
                <w:szCs w:val="32"/>
              </w:rPr>
              <w:t xml:space="preserve"> Planlama Takvimi                           </w:t>
            </w:r>
          </w:p>
        </w:tc>
        <w:tc>
          <w:tcPr>
            <w:tcW w:w="1639" w:type="dxa"/>
            <w:gridSpan w:val="3"/>
            <w:tcBorders>
              <w:top w:val="nil"/>
              <w:left w:val="nil"/>
              <w:right w:val="nil"/>
            </w:tcBorders>
            <w:shd w:val="clear" w:color="auto" w:fill="auto"/>
            <w:noWrap/>
            <w:vAlign w:val="center"/>
            <w:hideMark/>
          </w:tcPr>
          <w:p w:rsidR="004021BC" w:rsidRPr="004021BC" w:rsidRDefault="004021BC" w:rsidP="00E83D39">
            <w:pPr>
              <w:jc w:val="right"/>
              <w:rPr>
                <w:rFonts w:ascii="Calibri" w:eastAsia="Times New Roman" w:hAnsi="Calibri"/>
                <w:b/>
                <w:bCs/>
                <w:color w:val="0070C0"/>
                <w:sz w:val="18"/>
                <w:szCs w:val="18"/>
              </w:rPr>
            </w:pPr>
            <w:r w:rsidRPr="004021BC">
              <w:rPr>
                <w:rFonts w:ascii="Calibri" w:eastAsia="Times New Roman" w:hAnsi="Calibri"/>
                <w:b/>
                <w:bCs/>
                <w:color w:val="0070C0"/>
                <w:sz w:val="18"/>
                <w:szCs w:val="18"/>
              </w:rPr>
              <w:t>EK-1</w:t>
            </w:r>
          </w:p>
        </w:tc>
      </w:tr>
      <w:tr w:rsidR="00B83814" w:rsidRPr="00873314" w:rsidTr="004021BC">
        <w:trPr>
          <w:trHeight w:val="465"/>
        </w:trPr>
        <w:tc>
          <w:tcPr>
            <w:tcW w:w="3712" w:type="dxa"/>
            <w:gridSpan w:val="3"/>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534" w:type="dxa"/>
            <w:tcBorders>
              <w:bottom w:val="single" w:sz="8" w:space="0" w:color="auto"/>
            </w:tcBorders>
          </w:tcPr>
          <w:p w:rsidR="00B83814" w:rsidRPr="00873314" w:rsidRDefault="00B83814" w:rsidP="00E83D39">
            <w:pPr>
              <w:jc w:val="center"/>
              <w:rPr>
                <w:rFonts w:ascii="Calibri" w:eastAsia="Times New Roman" w:hAnsi="Calibri"/>
                <w:b/>
                <w:bCs/>
                <w:color w:val="000000"/>
                <w:sz w:val="18"/>
                <w:szCs w:val="18"/>
              </w:rPr>
            </w:pPr>
          </w:p>
        </w:tc>
        <w:tc>
          <w:tcPr>
            <w:tcW w:w="3904" w:type="dxa"/>
            <w:gridSpan w:val="7"/>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1093" w:type="dxa"/>
            <w:gridSpan w:val="2"/>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r>
      <w:tr w:rsidR="00B83814" w:rsidRPr="00873314" w:rsidTr="004021BC">
        <w:trPr>
          <w:trHeight w:val="465"/>
        </w:trPr>
        <w:tc>
          <w:tcPr>
            <w:tcW w:w="3712" w:type="dxa"/>
            <w:gridSpan w:val="3"/>
            <w:vMerge w:val="restart"/>
            <w:tcBorders>
              <w:top w:val="single" w:sz="8" w:space="0" w:color="auto"/>
              <w:left w:val="single" w:sz="8" w:space="0" w:color="auto"/>
              <w:bottom w:val="nil"/>
              <w:right w:val="single" w:sz="8" w:space="0" w:color="000000"/>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Bakanlık Stratejik Planlama Adımları</w:t>
            </w:r>
          </w:p>
        </w:tc>
        <w:tc>
          <w:tcPr>
            <w:tcW w:w="534" w:type="dxa"/>
            <w:tcBorders>
              <w:top w:val="single" w:sz="8" w:space="0" w:color="auto"/>
              <w:left w:val="nil"/>
              <w:bottom w:val="single" w:sz="4" w:space="0" w:color="auto"/>
              <w:right w:val="nil"/>
            </w:tcBorders>
          </w:tcPr>
          <w:p w:rsidR="00B83814" w:rsidRPr="00873314" w:rsidRDefault="00B83814" w:rsidP="00E83D39">
            <w:pPr>
              <w:jc w:val="center"/>
              <w:rPr>
                <w:rFonts w:ascii="Calibri" w:eastAsia="Times New Roman" w:hAnsi="Calibri"/>
                <w:b/>
                <w:bCs/>
                <w:color w:val="000000"/>
                <w:sz w:val="18"/>
                <w:szCs w:val="18"/>
              </w:rPr>
            </w:pPr>
          </w:p>
        </w:tc>
        <w:tc>
          <w:tcPr>
            <w:tcW w:w="3904" w:type="dxa"/>
            <w:gridSpan w:val="7"/>
            <w:tcBorders>
              <w:top w:val="single" w:sz="8" w:space="0" w:color="auto"/>
              <w:left w:val="nil"/>
              <w:bottom w:val="single" w:sz="4"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20</w:t>
            </w:r>
            <w:r w:rsidR="002374E9">
              <w:rPr>
                <w:rFonts w:ascii="Calibri" w:eastAsia="Times New Roman" w:hAnsi="Calibri"/>
                <w:b/>
                <w:bCs/>
                <w:color w:val="000000"/>
                <w:sz w:val="18"/>
                <w:szCs w:val="18"/>
              </w:rPr>
              <w:t>23</w:t>
            </w:r>
          </w:p>
        </w:tc>
        <w:tc>
          <w:tcPr>
            <w:tcW w:w="109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20</w:t>
            </w:r>
            <w:r w:rsidR="002374E9">
              <w:rPr>
                <w:rFonts w:ascii="Calibri" w:eastAsia="Times New Roman" w:hAnsi="Calibri"/>
                <w:b/>
                <w:bCs/>
                <w:color w:val="000000"/>
                <w:sz w:val="18"/>
                <w:szCs w:val="18"/>
              </w:rPr>
              <w:t>24</w:t>
            </w:r>
          </w:p>
        </w:tc>
      </w:tr>
      <w:tr w:rsidR="00B83814" w:rsidRPr="00873314" w:rsidTr="004021BC">
        <w:trPr>
          <w:trHeight w:val="1461"/>
        </w:trPr>
        <w:tc>
          <w:tcPr>
            <w:tcW w:w="3712" w:type="dxa"/>
            <w:gridSpan w:val="3"/>
            <w:vMerge/>
            <w:tcBorders>
              <w:top w:val="single" w:sz="8" w:space="0" w:color="auto"/>
              <w:left w:val="single" w:sz="8" w:space="0" w:color="auto"/>
              <w:bottom w:val="nil"/>
              <w:right w:val="single" w:sz="8" w:space="0" w:color="000000"/>
            </w:tcBorders>
            <w:vAlign w:val="center"/>
            <w:hideMark/>
          </w:tcPr>
          <w:p w:rsidR="00B83814" w:rsidRPr="00873314" w:rsidRDefault="00B83814" w:rsidP="00E83D39">
            <w:pPr>
              <w:rPr>
                <w:rFonts w:ascii="Calibri" w:eastAsia="Times New Roman" w:hAnsi="Calibri"/>
                <w:b/>
                <w:bCs/>
                <w:color w:val="000000"/>
                <w:sz w:val="18"/>
                <w:szCs w:val="18"/>
              </w:rPr>
            </w:pPr>
          </w:p>
        </w:tc>
        <w:tc>
          <w:tcPr>
            <w:tcW w:w="1159" w:type="dxa"/>
            <w:gridSpan w:val="2"/>
            <w:tcBorders>
              <w:top w:val="nil"/>
              <w:left w:val="nil"/>
              <w:bottom w:val="nil"/>
              <w:right w:val="single" w:sz="4" w:space="0" w:color="auto"/>
            </w:tcBorders>
            <w:textDirection w:val="btLr"/>
            <w:vAlign w:val="center"/>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Eylül</w:t>
            </w:r>
          </w:p>
        </w:tc>
        <w:tc>
          <w:tcPr>
            <w:tcW w:w="1094"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Ekim</w:t>
            </w:r>
          </w:p>
        </w:tc>
        <w:tc>
          <w:tcPr>
            <w:tcW w:w="1092"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Kasım</w:t>
            </w:r>
          </w:p>
        </w:tc>
        <w:tc>
          <w:tcPr>
            <w:tcW w:w="1093"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Aralık</w:t>
            </w:r>
          </w:p>
        </w:tc>
        <w:tc>
          <w:tcPr>
            <w:tcW w:w="1093" w:type="dxa"/>
            <w:gridSpan w:val="2"/>
            <w:tcBorders>
              <w:top w:val="nil"/>
              <w:left w:val="nil"/>
              <w:bottom w:val="single" w:sz="8"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Ocak</w:t>
            </w:r>
          </w:p>
        </w:tc>
      </w:tr>
      <w:tr w:rsidR="00B83814" w:rsidRPr="00873314" w:rsidTr="004021BC">
        <w:trPr>
          <w:trHeight w:val="1461"/>
        </w:trPr>
        <w:tc>
          <w:tcPr>
            <w:tcW w:w="289" w:type="dxa"/>
            <w:gridSpan w:val="2"/>
            <w:tcBorders>
              <w:top w:val="single" w:sz="8" w:space="0" w:color="auto"/>
              <w:left w:val="single" w:sz="8" w:space="0" w:color="auto"/>
              <w:bottom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1</w:t>
            </w:r>
          </w:p>
        </w:tc>
        <w:tc>
          <w:tcPr>
            <w:tcW w:w="342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MEB Stratejik Plan Hazırlık Programı ve Genelgenin Hazırlanması ve Yayınlanması; Bilgilendirmeler; İnternet sitesinin Düzenlenmesi</w:t>
            </w:r>
          </w:p>
        </w:tc>
        <w:tc>
          <w:tcPr>
            <w:tcW w:w="534" w:type="dxa"/>
            <w:tcBorders>
              <w:top w:val="single" w:sz="8" w:space="0" w:color="auto"/>
              <w:left w:val="nil"/>
              <w:bottom w:val="single" w:sz="8" w:space="0" w:color="auto"/>
              <w:right w:val="nil"/>
            </w:tcBorders>
            <w:shd w:val="clear" w:color="auto" w:fill="FFC000"/>
          </w:tcPr>
          <w:p w:rsidR="00B83814" w:rsidRPr="00873314" w:rsidRDefault="00B83814" w:rsidP="00E83D39">
            <w:pPr>
              <w:jc w:val="center"/>
              <w:rPr>
                <w:rFonts w:ascii="Calibri" w:eastAsia="Times New Roman" w:hAnsi="Calibri"/>
                <w:color w:val="000000"/>
                <w:sz w:val="18"/>
                <w:szCs w:val="18"/>
              </w:rPr>
            </w:pPr>
          </w:p>
        </w:tc>
        <w:tc>
          <w:tcPr>
            <w:tcW w:w="625" w:type="dxa"/>
            <w:tcBorders>
              <w:top w:val="single" w:sz="8" w:space="0" w:color="auto"/>
              <w:left w:val="nil"/>
              <w:bottom w:val="single" w:sz="8" w:space="0" w:color="auto"/>
              <w:right w:val="single" w:sz="4" w:space="0" w:color="auto"/>
            </w:tcBorders>
            <w:shd w:val="clear" w:color="auto" w:fill="FFC000"/>
            <w:noWrap/>
            <w:vAlign w:val="center"/>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8" w:space="0" w:color="auto"/>
              <w:left w:val="nil"/>
              <w:bottom w:val="single" w:sz="8"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8" w:space="0" w:color="auto"/>
              <w:bottom w:val="single" w:sz="8"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top w:val="nil"/>
              <w:left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w:t>
            </w:r>
          </w:p>
        </w:tc>
        <w:tc>
          <w:tcPr>
            <w:tcW w:w="3423" w:type="dxa"/>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Durum Analizi</w:t>
            </w:r>
          </w:p>
        </w:tc>
        <w:tc>
          <w:tcPr>
            <w:tcW w:w="534" w:type="dxa"/>
            <w:tcBorders>
              <w:top w:val="single" w:sz="4" w:space="0" w:color="auto"/>
              <w:left w:val="nil"/>
              <w:bottom w:val="single" w:sz="4" w:space="0" w:color="auto"/>
              <w:right w:val="nil"/>
            </w:tcBorders>
            <w:shd w:val="clear" w:color="auto" w:fill="FFC000"/>
          </w:tcPr>
          <w:p w:rsidR="00B83814" w:rsidRPr="00873314" w:rsidRDefault="00B83814" w:rsidP="00E83D39">
            <w:pPr>
              <w:rPr>
                <w:rFonts w:ascii="Calibri" w:eastAsia="Times New Roman" w:hAnsi="Calibri"/>
                <w:color w:val="000000"/>
                <w:sz w:val="18"/>
                <w:szCs w:val="18"/>
              </w:rPr>
            </w:pPr>
          </w:p>
        </w:tc>
        <w:tc>
          <w:tcPr>
            <w:tcW w:w="625" w:type="dxa"/>
            <w:tcBorders>
              <w:top w:val="single" w:sz="4" w:space="0" w:color="auto"/>
              <w:left w:val="nil"/>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8"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8"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3</w:t>
            </w:r>
          </w:p>
        </w:tc>
        <w:tc>
          <w:tcPr>
            <w:tcW w:w="3423" w:type="dxa"/>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b/>
                <w:bCs/>
                <w:color w:val="000000"/>
                <w:sz w:val="18"/>
                <w:szCs w:val="18"/>
              </w:rPr>
              <w:t>Geleceğe Yönelim</w:t>
            </w:r>
          </w:p>
        </w:tc>
        <w:tc>
          <w:tcPr>
            <w:tcW w:w="534" w:type="dxa"/>
            <w:tcBorders>
              <w:top w:val="nil"/>
              <w:left w:val="nil"/>
              <w:bottom w:val="single" w:sz="4"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4</w:t>
            </w:r>
          </w:p>
        </w:tc>
        <w:tc>
          <w:tcPr>
            <w:tcW w:w="3423" w:type="dxa"/>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b/>
                <w:bCs/>
                <w:color w:val="000000"/>
                <w:sz w:val="18"/>
                <w:szCs w:val="18"/>
              </w:rPr>
              <w:t>Taslağın Cumhurbaşkanlığına Gönderilmesi</w:t>
            </w:r>
          </w:p>
        </w:tc>
        <w:tc>
          <w:tcPr>
            <w:tcW w:w="534" w:type="dxa"/>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5</w:t>
            </w:r>
          </w:p>
        </w:tc>
        <w:tc>
          <w:tcPr>
            <w:tcW w:w="3423" w:type="dxa"/>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color w:val="000000"/>
                <w:sz w:val="18"/>
                <w:szCs w:val="18"/>
              </w:rPr>
            </w:pPr>
            <w:r w:rsidRPr="00873314">
              <w:rPr>
                <w:rFonts w:ascii="Calibri" w:eastAsia="Times New Roman" w:hAnsi="Calibri"/>
                <w:b/>
                <w:color w:val="000000"/>
                <w:sz w:val="18"/>
                <w:szCs w:val="18"/>
              </w:rPr>
              <w:t>İl Millî Eğitim Müdürlüklerine Stratejik Planlama Sürecinde Danışmanlık ve Rehberlik Hizmetleri Yürütülmesi</w:t>
            </w:r>
          </w:p>
        </w:tc>
        <w:tc>
          <w:tcPr>
            <w:tcW w:w="534" w:type="dxa"/>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8" w:space="0" w:color="auto"/>
              <w:right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6</w:t>
            </w:r>
          </w:p>
        </w:tc>
        <w:tc>
          <w:tcPr>
            <w:tcW w:w="3423" w:type="dxa"/>
            <w:tcBorders>
              <w:top w:val="nil"/>
              <w:left w:val="single" w:sz="8" w:space="0" w:color="auto"/>
              <w:bottom w:val="single" w:sz="8" w:space="0" w:color="auto"/>
              <w:right w:val="single" w:sz="8" w:space="0" w:color="auto"/>
            </w:tcBorders>
            <w:shd w:val="clear" w:color="auto" w:fill="auto"/>
            <w:vAlign w:val="center"/>
            <w:hideMark/>
          </w:tcPr>
          <w:p w:rsidR="00B83814" w:rsidRPr="00873314" w:rsidRDefault="00B83814" w:rsidP="00E83D39">
            <w:pPr>
              <w:ind w:firstLineChars="100" w:firstLine="181"/>
              <w:rPr>
                <w:rFonts w:ascii="Calibri" w:eastAsia="Times New Roman" w:hAnsi="Calibri"/>
                <w:b/>
                <w:color w:val="000000"/>
                <w:sz w:val="18"/>
                <w:szCs w:val="18"/>
              </w:rPr>
            </w:pPr>
            <w:r w:rsidRPr="00873314">
              <w:rPr>
                <w:rFonts w:ascii="Calibri" w:eastAsia="Times New Roman" w:hAnsi="Calibri"/>
                <w:b/>
                <w:color w:val="000000"/>
                <w:sz w:val="18"/>
                <w:szCs w:val="18"/>
              </w:rPr>
              <w:t>Taslakta Düzeltmelerin Yapılması, Onay ve Yayım</w:t>
            </w:r>
          </w:p>
        </w:tc>
        <w:tc>
          <w:tcPr>
            <w:tcW w:w="534" w:type="dxa"/>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bl>
    <w:p w:rsidR="00B83814" w:rsidRDefault="00B83814" w:rsidP="00B83814">
      <w:pPr>
        <w:pStyle w:val="Balk2"/>
        <w:tabs>
          <w:tab w:val="left" w:pos="4077"/>
        </w:tabs>
        <w:rPr>
          <w:rFonts w:hint="eastAsia"/>
          <w:color w:val="FF0000"/>
        </w:rPr>
      </w:pPr>
      <w:r>
        <w:rPr>
          <w:rFonts w:hint="eastAsia"/>
          <w:color w:val="FF0000"/>
        </w:rPr>
        <w:tab/>
      </w:r>
    </w:p>
    <w:p w:rsidR="00B83814" w:rsidRDefault="00B83814" w:rsidP="00B83814">
      <w:pPr>
        <w:rPr>
          <w:color w:val="FF0000"/>
        </w:rPr>
      </w:pPr>
    </w:p>
    <w:p w:rsidR="00B83814" w:rsidRDefault="00B83814" w:rsidP="00B83814">
      <w:pPr>
        <w:rPr>
          <w:color w:val="FF0000"/>
        </w:rPr>
      </w:pPr>
    </w:p>
    <w:p w:rsidR="00B83814" w:rsidRDefault="00B83814" w:rsidP="00B83814">
      <w:pPr>
        <w:rPr>
          <w:color w:val="FF0000"/>
        </w:rPr>
      </w:pPr>
    </w:p>
    <w:p w:rsidR="00B83814" w:rsidRDefault="00B83814" w:rsidP="00B83814">
      <w:pPr>
        <w:rPr>
          <w:color w:val="FF0000"/>
        </w:rPr>
      </w:pPr>
    </w:p>
    <w:p w:rsidR="001516E3" w:rsidRDefault="001516E3" w:rsidP="00B83814">
      <w:pPr>
        <w:rPr>
          <w:color w:val="FF0000"/>
        </w:rPr>
      </w:pPr>
    </w:p>
    <w:p w:rsidR="001516E3" w:rsidRDefault="001516E3" w:rsidP="00B83814">
      <w:pPr>
        <w:rPr>
          <w:color w:val="FF0000"/>
        </w:rPr>
      </w:pPr>
    </w:p>
    <w:p w:rsidR="001516E3" w:rsidRDefault="001516E3" w:rsidP="00B83814">
      <w:pPr>
        <w:rPr>
          <w:color w:val="FF0000"/>
        </w:rPr>
      </w:pPr>
    </w:p>
    <w:p w:rsidR="001516E3" w:rsidRDefault="001516E3" w:rsidP="00B83814">
      <w:pPr>
        <w:rPr>
          <w:color w:val="FF0000"/>
        </w:rPr>
      </w:pPr>
    </w:p>
    <w:p w:rsidR="00B83814" w:rsidRDefault="00B83814" w:rsidP="00B83814">
      <w:pPr>
        <w:spacing w:line="200" w:lineRule="exact"/>
        <w:rPr>
          <w:sz w:val="20"/>
          <w:szCs w:val="20"/>
        </w:rPr>
      </w:pPr>
    </w:p>
    <w:tbl>
      <w:tblPr>
        <w:tblW w:w="9212" w:type="dxa"/>
        <w:tblInd w:w="95" w:type="dxa"/>
        <w:tblLayout w:type="fixed"/>
        <w:tblCellMar>
          <w:left w:w="70" w:type="dxa"/>
          <w:right w:w="70" w:type="dxa"/>
        </w:tblCellMar>
        <w:tblLook w:val="04A0"/>
      </w:tblPr>
      <w:tblGrid>
        <w:gridCol w:w="178"/>
        <w:gridCol w:w="99"/>
        <w:gridCol w:w="118"/>
        <w:gridCol w:w="3220"/>
        <w:gridCol w:w="163"/>
        <w:gridCol w:w="440"/>
        <w:gridCol w:w="727"/>
        <w:gridCol w:w="451"/>
        <w:gridCol w:w="633"/>
        <w:gridCol w:w="451"/>
        <w:gridCol w:w="617"/>
        <w:gridCol w:w="16"/>
        <w:gridCol w:w="541"/>
        <w:gridCol w:w="188"/>
        <w:gridCol w:w="356"/>
        <w:gridCol w:w="451"/>
        <w:gridCol w:w="541"/>
        <w:gridCol w:w="22"/>
      </w:tblGrid>
      <w:tr w:rsidR="004021BC" w:rsidRPr="00873314" w:rsidTr="005936B7">
        <w:trPr>
          <w:trHeight w:val="442"/>
        </w:trPr>
        <w:tc>
          <w:tcPr>
            <w:tcW w:w="178" w:type="dxa"/>
            <w:tcBorders>
              <w:top w:val="nil"/>
              <w:left w:val="nil"/>
              <w:right w:val="nil"/>
            </w:tcBorders>
            <w:shd w:val="clear" w:color="auto" w:fill="auto"/>
            <w:noWrap/>
            <w:vAlign w:val="bottom"/>
            <w:hideMark/>
          </w:tcPr>
          <w:p w:rsidR="004021BC" w:rsidRPr="00873314" w:rsidRDefault="004021BC" w:rsidP="00E83D39">
            <w:pPr>
              <w:rPr>
                <w:rFonts w:ascii="Calibri" w:eastAsia="Times New Roman" w:hAnsi="Calibri"/>
                <w:color w:val="000000"/>
                <w:sz w:val="18"/>
                <w:szCs w:val="18"/>
              </w:rPr>
            </w:pPr>
          </w:p>
        </w:tc>
        <w:tc>
          <w:tcPr>
            <w:tcW w:w="217" w:type="dxa"/>
            <w:gridSpan w:val="2"/>
            <w:tcBorders>
              <w:top w:val="nil"/>
              <w:left w:val="nil"/>
              <w:right w:val="nil"/>
            </w:tcBorders>
          </w:tcPr>
          <w:p w:rsidR="004021BC" w:rsidRPr="00873314" w:rsidRDefault="004021BC" w:rsidP="00E83D39">
            <w:pPr>
              <w:rPr>
                <w:rFonts w:ascii="Calibri" w:eastAsia="Times New Roman" w:hAnsi="Calibri"/>
                <w:color w:val="000000"/>
                <w:sz w:val="18"/>
                <w:szCs w:val="18"/>
              </w:rPr>
            </w:pPr>
          </w:p>
        </w:tc>
        <w:tc>
          <w:tcPr>
            <w:tcW w:w="7447" w:type="dxa"/>
            <w:gridSpan w:val="11"/>
            <w:tcBorders>
              <w:top w:val="nil"/>
              <w:left w:val="nil"/>
              <w:right w:val="nil"/>
            </w:tcBorders>
            <w:shd w:val="clear" w:color="auto" w:fill="auto"/>
            <w:noWrap/>
            <w:vAlign w:val="bottom"/>
            <w:hideMark/>
          </w:tcPr>
          <w:p w:rsidR="003C5CF4" w:rsidRDefault="003C5CF4" w:rsidP="00E83D39">
            <w:pPr>
              <w:ind w:left="-495"/>
              <w:jc w:val="center"/>
              <w:rPr>
                <w:rFonts w:eastAsia="Times New Roman"/>
                <w:b/>
                <w:bCs/>
                <w:color w:val="0070C0"/>
                <w:sz w:val="32"/>
                <w:szCs w:val="32"/>
              </w:rPr>
            </w:pPr>
          </w:p>
          <w:p w:rsidR="004021BC" w:rsidRPr="00873314" w:rsidRDefault="004021BC" w:rsidP="00E83D39">
            <w:pPr>
              <w:ind w:left="-495"/>
              <w:jc w:val="center"/>
              <w:rPr>
                <w:rFonts w:ascii="Calibri" w:eastAsia="Times New Roman" w:hAnsi="Calibri"/>
                <w:color w:val="000000"/>
                <w:sz w:val="20"/>
                <w:szCs w:val="18"/>
              </w:rPr>
            </w:pPr>
            <w:r w:rsidRPr="004021BC">
              <w:rPr>
                <w:rFonts w:eastAsia="Times New Roman"/>
                <w:b/>
                <w:bCs/>
                <w:color w:val="0070C0"/>
                <w:sz w:val="32"/>
                <w:szCs w:val="32"/>
              </w:rPr>
              <w:lastRenderedPageBreak/>
              <w:t>Okul Stratejik Planlama Takvimi</w:t>
            </w:r>
          </w:p>
        </w:tc>
        <w:tc>
          <w:tcPr>
            <w:tcW w:w="1370" w:type="dxa"/>
            <w:gridSpan w:val="4"/>
            <w:tcBorders>
              <w:top w:val="nil"/>
              <w:left w:val="nil"/>
              <w:right w:val="nil"/>
            </w:tcBorders>
            <w:shd w:val="clear" w:color="auto" w:fill="auto"/>
            <w:noWrap/>
            <w:vAlign w:val="center"/>
            <w:hideMark/>
          </w:tcPr>
          <w:p w:rsidR="004021BC" w:rsidRPr="00873314" w:rsidRDefault="004021BC" w:rsidP="00E83D39">
            <w:pPr>
              <w:jc w:val="right"/>
              <w:rPr>
                <w:rFonts w:ascii="Calibri" w:eastAsia="Times New Roman" w:hAnsi="Calibri"/>
                <w:b/>
                <w:bCs/>
                <w:color w:val="000000"/>
                <w:sz w:val="18"/>
                <w:szCs w:val="18"/>
              </w:rPr>
            </w:pPr>
            <w:r w:rsidRPr="00873314">
              <w:rPr>
                <w:rFonts w:ascii="Calibri" w:eastAsia="Times New Roman" w:hAnsi="Calibri"/>
                <w:b/>
                <w:bCs/>
                <w:color w:val="000000"/>
                <w:sz w:val="18"/>
                <w:szCs w:val="18"/>
              </w:rPr>
              <w:lastRenderedPageBreak/>
              <w:t>EK-2</w:t>
            </w:r>
          </w:p>
        </w:tc>
      </w:tr>
      <w:tr w:rsidR="00B83814" w:rsidRPr="00873314" w:rsidTr="004021BC">
        <w:trPr>
          <w:trHeight w:val="502"/>
        </w:trPr>
        <w:tc>
          <w:tcPr>
            <w:tcW w:w="3615" w:type="dxa"/>
            <w:gridSpan w:val="4"/>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163" w:type="dxa"/>
            <w:tcBorders>
              <w:bottom w:val="single" w:sz="8" w:space="0" w:color="auto"/>
            </w:tcBorders>
          </w:tcPr>
          <w:p w:rsidR="00B83814" w:rsidRPr="00873314" w:rsidRDefault="00B83814" w:rsidP="00E83D39">
            <w:pPr>
              <w:jc w:val="center"/>
              <w:rPr>
                <w:rFonts w:ascii="Calibri" w:eastAsia="Times New Roman" w:hAnsi="Calibri"/>
                <w:b/>
                <w:bCs/>
                <w:color w:val="000000"/>
                <w:sz w:val="18"/>
                <w:szCs w:val="18"/>
              </w:rPr>
            </w:pPr>
          </w:p>
        </w:tc>
        <w:tc>
          <w:tcPr>
            <w:tcW w:w="3319" w:type="dxa"/>
            <w:gridSpan w:val="6"/>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2115" w:type="dxa"/>
            <w:gridSpan w:val="7"/>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r>
      <w:tr w:rsidR="00B83814" w:rsidRPr="00873314" w:rsidTr="004021BC">
        <w:trPr>
          <w:trHeight w:val="502"/>
        </w:trPr>
        <w:tc>
          <w:tcPr>
            <w:tcW w:w="3615" w:type="dxa"/>
            <w:gridSpan w:val="4"/>
            <w:vMerge w:val="restart"/>
            <w:tcBorders>
              <w:top w:val="single" w:sz="8" w:space="0" w:color="auto"/>
              <w:left w:val="single" w:sz="8" w:space="0" w:color="auto"/>
              <w:bottom w:val="nil"/>
              <w:right w:val="single" w:sz="8" w:space="0" w:color="000000"/>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Pr>
                <w:rFonts w:ascii="Calibri" w:eastAsia="Times New Roman" w:hAnsi="Calibri"/>
                <w:b/>
                <w:bCs/>
                <w:color w:val="000000"/>
                <w:sz w:val="18"/>
                <w:szCs w:val="18"/>
              </w:rPr>
              <w:t>Okul</w:t>
            </w:r>
            <w:r w:rsidRPr="00873314">
              <w:rPr>
                <w:rFonts w:ascii="Calibri" w:eastAsia="Times New Roman" w:hAnsi="Calibri"/>
                <w:b/>
                <w:bCs/>
                <w:color w:val="000000"/>
                <w:sz w:val="18"/>
                <w:szCs w:val="18"/>
              </w:rPr>
              <w:t xml:space="preserve"> Stratejik Planlama Adımları</w:t>
            </w:r>
          </w:p>
        </w:tc>
        <w:tc>
          <w:tcPr>
            <w:tcW w:w="163" w:type="dxa"/>
            <w:tcBorders>
              <w:top w:val="single" w:sz="8" w:space="0" w:color="auto"/>
              <w:left w:val="nil"/>
              <w:bottom w:val="single" w:sz="4" w:space="0" w:color="auto"/>
              <w:right w:val="nil"/>
            </w:tcBorders>
          </w:tcPr>
          <w:p w:rsidR="00B83814" w:rsidRPr="00873314" w:rsidRDefault="00B83814" w:rsidP="00E83D39">
            <w:pPr>
              <w:jc w:val="center"/>
              <w:rPr>
                <w:rFonts w:ascii="Calibri" w:eastAsia="Times New Roman" w:hAnsi="Calibri"/>
                <w:b/>
                <w:bCs/>
                <w:color w:val="000000"/>
                <w:sz w:val="18"/>
                <w:szCs w:val="18"/>
              </w:rPr>
            </w:pPr>
          </w:p>
        </w:tc>
        <w:tc>
          <w:tcPr>
            <w:tcW w:w="3319" w:type="dxa"/>
            <w:gridSpan w:val="6"/>
            <w:tcBorders>
              <w:top w:val="single" w:sz="8" w:space="0" w:color="auto"/>
              <w:left w:val="nil"/>
              <w:bottom w:val="single" w:sz="4"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20</w:t>
            </w:r>
            <w:r w:rsidR="002374E9">
              <w:rPr>
                <w:rFonts w:ascii="Calibri" w:eastAsia="Times New Roman" w:hAnsi="Calibri"/>
                <w:b/>
                <w:bCs/>
                <w:color w:val="000000"/>
                <w:sz w:val="18"/>
                <w:szCs w:val="18"/>
              </w:rPr>
              <w:t>23</w:t>
            </w:r>
          </w:p>
        </w:tc>
        <w:tc>
          <w:tcPr>
            <w:tcW w:w="2115"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20</w:t>
            </w:r>
            <w:r w:rsidR="002374E9">
              <w:rPr>
                <w:rFonts w:ascii="Calibri" w:eastAsia="Times New Roman" w:hAnsi="Calibri"/>
                <w:b/>
                <w:bCs/>
                <w:color w:val="000000"/>
                <w:sz w:val="18"/>
                <w:szCs w:val="18"/>
              </w:rPr>
              <w:t>24</w:t>
            </w:r>
          </w:p>
        </w:tc>
      </w:tr>
      <w:tr w:rsidR="00B83814" w:rsidRPr="00873314" w:rsidTr="00197CEC">
        <w:trPr>
          <w:trHeight w:val="1389"/>
        </w:trPr>
        <w:tc>
          <w:tcPr>
            <w:tcW w:w="3615" w:type="dxa"/>
            <w:gridSpan w:val="4"/>
            <w:vMerge/>
            <w:tcBorders>
              <w:top w:val="single" w:sz="8" w:space="0" w:color="auto"/>
              <w:left w:val="single" w:sz="8" w:space="0" w:color="auto"/>
              <w:bottom w:val="nil"/>
              <w:right w:val="single" w:sz="8" w:space="0" w:color="000000"/>
            </w:tcBorders>
            <w:vAlign w:val="center"/>
            <w:hideMark/>
          </w:tcPr>
          <w:p w:rsidR="00B83814" w:rsidRPr="00873314" w:rsidRDefault="00B83814" w:rsidP="00E83D39">
            <w:pPr>
              <w:rPr>
                <w:rFonts w:ascii="Calibri" w:eastAsia="Times New Roman" w:hAnsi="Calibri"/>
                <w:b/>
                <w:bCs/>
                <w:color w:val="000000"/>
                <w:sz w:val="18"/>
                <w:szCs w:val="18"/>
              </w:rPr>
            </w:pPr>
          </w:p>
        </w:tc>
        <w:tc>
          <w:tcPr>
            <w:tcW w:w="1330" w:type="dxa"/>
            <w:gridSpan w:val="3"/>
            <w:tcBorders>
              <w:top w:val="nil"/>
              <w:left w:val="nil"/>
              <w:bottom w:val="nil"/>
              <w:right w:val="single" w:sz="4" w:space="0" w:color="auto"/>
            </w:tcBorders>
            <w:textDirection w:val="btLr"/>
            <w:vAlign w:val="center"/>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Eylül</w:t>
            </w:r>
          </w:p>
        </w:tc>
        <w:tc>
          <w:tcPr>
            <w:tcW w:w="1084"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Ekim</w:t>
            </w:r>
          </w:p>
        </w:tc>
        <w:tc>
          <w:tcPr>
            <w:tcW w:w="1084" w:type="dxa"/>
            <w:gridSpan w:val="3"/>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Kasım</w:t>
            </w:r>
          </w:p>
        </w:tc>
        <w:tc>
          <w:tcPr>
            <w:tcW w:w="1085" w:type="dxa"/>
            <w:gridSpan w:val="3"/>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Aralık</w:t>
            </w:r>
          </w:p>
        </w:tc>
        <w:tc>
          <w:tcPr>
            <w:tcW w:w="1014" w:type="dxa"/>
            <w:gridSpan w:val="3"/>
            <w:tcBorders>
              <w:top w:val="nil"/>
              <w:left w:val="nil"/>
              <w:bottom w:val="single" w:sz="8"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Ocak</w:t>
            </w:r>
          </w:p>
        </w:tc>
      </w:tr>
      <w:tr w:rsidR="00B83814" w:rsidRPr="00873314" w:rsidTr="001516E3">
        <w:trPr>
          <w:gridAfter w:val="1"/>
          <w:wAfter w:w="22" w:type="dxa"/>
          <w:trHeight w:val="1187"/>
        </w:trPr>
        <w:tc>
          <w:tcPr>
            <w:tcW w:w="277" w:type="dxa"/>
            <w:gridSpan w:val="2"/>
            <w:tcBorders>
              <w:top w:val="single" w:sz="8" w:space="0" w:color="auto"/>
              <w:left w:val="single" w:sz="8" w:space="0" w:color="auto"/>
              <w:bottom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1</w:t>
            </w:r>
          </w:p>
        </w:tc>
        <w:tc>
          <w:tcPr>
            <w:tcW w:w="333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Kurulan Ekip ve Üst Kurulun Bilgilerinin ve Çalışma Planının Başkanlığa Bildirilmesi</w:t>
            </w:r>
          </w:p>
        </w:tc>
        <w:tc>
          <w:tcPr>
            <w:tcW w:w="603" w:type="dxa"/>
            <w:gridSpan w:val="2"/>
            <w:tcBorders>
              <w:top w:val="single" w:sz="8" w:space="0" w:color="auto"/>
              <w:left w:val="nil"/>
              <w:bottom w:val="single" w:sz="8" w:space="0" w:color="auto"/>
              <w:right w:val="nil"/>
            </w:tcBorders>
            <w:shd w:val="clear" w:color="auto" w:fill="FFC000"/>
          </w:tcPr>
          <w:p w:rsidR="00B83814" w:rsidRPr="00873314" w:rsidRDefault="00B83814" w:rsidP="00E83D39">
            <w:pPr>
              <w:jc w:val="center"/>
              <w:rPr>
                <w:rFonts w:ascii="Calibri" w:eastAsia="Times New Roman" w:hAnsi="Calibri"/>
                <w:color w:val="000000"/>
                <w:sz w:val="18"/>
                <w:szCs w:val="18"/>
              </w:rPr>
            </w:pPr>
          </w:p>
        </w:tc>
        <w:tc>
          <w:tcPr>
            <w:tcW w:w="727" w:type="dxa"/>
            <w:tcBorders>
              <w:top w:val="single" w:sz="8" w:space="0" w:color="auto"/>
              <w:left w:val="nil"/>
              <w:bottom w:val="single" w:sz="8"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8" w:space="0" w:color="auto"/>
              <w:left w:val="nil"/>
              <w:bottom w:val="single" w:sz="8"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8" w:space="0" w:color="auto"/>
              <w:bottom w:val="single" w:sz="8"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top w:val="nil"/>
              <w:left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w:t>
            </w:r>
          </w:p>
        </w:tc>
        <w:tc>
          <w:tcPr>
            <w:tcW w:w="3338" w:type="dxa"/>
            <w:gridSpan w:val="2"/>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Ekip ve Kurul Üyelerinin Stratejik Planlama Konusunda Hizmet içi Eğitimden Geçirilmesi</w:t>
            </w:r>
          </w:p>
        </w:tc>
        <w:tc>
          <w:tcPr>
            <w:tcW w:w="603" w:type="dxa"/>
            <w:gridSpan w:val="2"/>
            <w:tcBorders>
              <w:top w:val="single" w:sz="4" w:space="0" w:color="auto"/>
              <w:left w:val="nil"/>
              <w:bottom w:val="single" w:sz="4" w:space="0" w:color="auto"/>
              <w:right w:val="nil"/>
            </w:tcBorders>
            <w:shd w:val="clear" w:color="auto" w:fill="FFC000"/>
          </w:tcPr>
          <w:p w:rsidR="00B83814" w:rsidRPr="00873314" w:rsidRDefault="00B83814" w:rsidP="00E83D39">
            <w:pPr>
              <w:rPr>
                <w:rFonts w:ascii="Calibri" w:eastAsia="Times New Roman" w:hAnsi="Calibri"/>
                <w:color w:val="000000"/>
                <w:sz w:val="18"/>
                <w:szCs w:val="18"/>
              </w:rPr>
            </w:pPr>
          </w:p>
        </w:tc>
        <w:tc>
          <w:tcPr>
            <w:tcW w:w="727" w:type="dxa"/>
            <w:tcBorders>
              <w:top w:val="single" w:sz="4" w:space="0" w:color="auto"/>
              <w:left w:val="nil"/>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8"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8"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3</w:t>
            </w:r>
          </w:p>
        </w:tc>
        <w:tc>
          <w:tcPr>
            <w:tcW w:w="3338" w:type="dxa"/>
            <w:gridSpan w:val="2"/>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spacing w:after="200" w:line="276" w:lineRule="auto"/>
              <w:rPr>
                <w:rFonts w:ascii="Calibri" w:eastAsia="Calibri" w:hAnsi="Calibri"/>
                <w:color w:val="auto"/>
                <w:lang w:eastAsia="en-US"/>
              </w:rPr>
            </w:pPr>
            <w:r w:rsidRPr="00873314">
              <w:rPr>
                <w:rFonts w:ascii="Calibri" w:eastAsia="Times New Roman" w:hAnsi="Calibri"/>
                <w:b/>
                <w:bCs/>
                <w:color w:val="000000"/>
                <w:sz w:val="18"/>
                <w:szCs w:val="18"/>
              </w:rPr>
              <w:t>Durum Analizi</w:t>
            </w:r>
          </w:p>
        </w:tc>
        <w:tc>
          <w:tcPr>
            <w:tcW w:w="603" w:type="dxa"/>
            <w:gridSpan w:val="2"/>
            <w:tcBorders>
              <w:top w:val="nil"/>
              <w:left w:val="nil"/>
              <w:bottom w:val="single" w:sz="4"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4</w:t>
            </w:r>
          </w:p>
        </w:tc>
        <w:tc>
          <w:tcPr>
            <w:tcW w:w="3338" w:type="dxa"/>
            <w:gridSpan w:val="2"/>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spacing w:after="200" w:line="276" w:lineRule="auto"/>
              <w:rPr>
                <w:rFonts w:ascii="Calibri" w:eastAsia="Calibri" w:hAnsi="Calibri"/>
                <w:color w:val="auto"/>
                <w:lang w:eastAsia="en-US"/>
              </w:rPr>
            </w:pPr>
            <w:r w:rsidRPr="00873314">
              <w:rPr>
                <w:rFonts w:ascii="Calibri" w:eastAsia="Times New Roman" w:hAnsi="Calibri"/>
                <w:b/>
                <w:bCs/>
                <w:color w:val="000000"/>
                <w:sz w:val="18"/>
                <w:szCs w:val="18"/>
              </w:rPr>
              <w:t>Geleceğe Yönelim</w:t>
            </w:r>
          </w:p>
        </w:tc>
        <w:tc>
          <w:tcPr>
            <w:tcW w:w="603" w:type="dxa"/>
            <w:gridSpan w:val="2"/>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5</w:t>
            </w:r>
          </w:p>
        </w:tc>
        <w:tc>
          <w:tcPr>
            <w:tcW w:w="3338" w:type="dxa"/>
            <w:gridSpan w:val="2"/>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İlçe MEM, Okul ve Kurumlara Stratejik Planlama Sürecinde Danışmanlık ve Rehberlik Yapılması</w:t>
            </w:r>
          </w:p>
        </w:tc>
        <w:tc>
          <w:tcPr>
            <w:tcW w:w="603" w:type="dxa"/>
            <w:gridSpan w:val="2"/>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8" w:space="0" w:color="auto"/>
              <w:right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6</w:t>
            </w:r>
          </w:p>
        </w:tc>
        <w:tc>
          <w:tcPr>
            <w:tcW w:w="3338" w:type="dxa"/>
            <w:gridSpan w:val="2"/>
            <w:tcBorders>
              <w:top w:val="nil"/>
              <w:left w:val="single" w:sz="8" w:space="0" w:color="auto"/>
              <w:bottom w:val="single" w:sz="8" w:space="0" w:color="auto"/>
              <w:right w:val="single" w:sz="8"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İlçe, Okul ve Kurum Stratejik Planlarının İncelenerek, Hedefler Bağlamında İl MEM Planında Revize Yapılması</w:t>
            </w:r>
          </w:p>
        </w:tc>
        <w:tc>
          <w:tcPr>
            <w:tcW w:w="603" w:type="dxa"/>
            <w:gridSpan w:val="2"/>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auto"/>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7</w:t>
            </w:r>
          </w:p>
        </w:tc>
        <w:tc>
          <w:tcPr>
            <w:tcW w:w="3338"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Strateji Geliştirme Başkanlığının Değerlendirmesi</w:t>
            </w:r>
          </w:p>
        </w:tc>
        <w:tc>
          <w:tcPr>
            <w:tcW w:w="603" w:type="dxa"/>
            <w:gridSpan w:val="2"/>
            <w:tcBorders>
              <w:top w:val="single" w:sz="8" w:space="0" w:color="auto"/>
              <w:left w:val="nil"/>
              <w:bottom w:val="single" w:sz="4"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single" w:sz="8" w:space="0" w:color="auto"/>
              <w:left w:val="nil"/>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left w:val="nil"/>
              <w:bottom w:val="single" w:sz="4" w:space="0" w:color="auto"/>
            </w:tcBorders>
            <w:shd w:val="clear" w:color="auto" w:fill="auto"/>
            <w:noWrap/>
            <w:vAlign w:val="center"/>
            <w:hideMark/>
          </w:tcPr>
          <w:p w:rsidR="00B83814" w:rsidRPr="00873314" w:rsidRDefault="00B83814" w:rsidP="00E83D39">
            <w:pPr>
              <w:jc w:val="center"/>
              <w:rPr>
                <w:rFonts w:ascii="Calibri" w:eastAsia="Times New Roman" w:hAnsi="Calibri"/>
                <w:color w:val="000000"/>
                <w:sz w:val="18"/>
                <w:szCs w:val="18"/>
              </w:rPr>
            </w:pPr>
          </w:p>
        </w:tc>
        <w:tc>
          <w:tcPr>
            <w:tcW w:w="544"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p>
        </w:tc>
      </w:tr>
      <w:tr w:rsidR="00B83814" w:rsidRPr="00873314" w:rsidTr="001516E3">
        <w:trPr>
          <w:gridAfter w:val="1"/>
          <w:wAfter w:w="22" w:type="dxa"/>
          <w:trHeight w:val="1187"/>
        </w:trPr>
        <w:tc>
          <w:tcPr>
            <w:tcW w:w="277" w:type="dxa"/>
            <w:gridSpan w:val="2"/>
            <w:tcBorders>
              <w:left w:val="single" w:sz="8" w:space="0" w:color="auto"/>
              <w:bottom w:val="single" w:sz="8" w:space="0" w:color="000000"/>
              <w:right w:val="nil"/>
            </w:tcBorders>
            <w:shd w:val="clear" w:color="auto" w:fill="auto"/>
            <w:vAlign w:val="center"/>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8</w:t>
            </w:r>
          </w:p>
        </w:tc>
        <w:tc>
          <w:tcPr>
            <w:tcW w:w="333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Düzeltme, Onay ve Yayım</w:t>
            </w:r>
          </w:p>
          <w:p w:rsidR="00B83814" w:rsidRPr="00873314" w:rsidRDefault="00B83814" w:rsidP="00E83D39">
            <w:pPr>
              <w:rPr>
                <w:rFonts w:ascii="Calibri" w:eastAsia="Times New Roman" w:hAnsi="Calibri"/>
                <w:b/>
                <w:bCs/>
                <w:color w:val="000000"/>
                <w:sz w:val="18"/>
                <w:szCs w:val="18"/>
              </w:rPr>
            </w:pPr>
          </w:p>
        </w:tc>
        <w:tc>
          <w:tcPr>
            <w:tcW w:w="603" w:type="dxa"/>
            <w:gridSpan w:val="2"/>
            <w:tcBorders>
              <w:top w:val="single" w:sz="4" w:space="0" w:color="auto"/>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single" w:sz="4" w:space="0" w:color="auto"/>
              <w:left w:val="nil"/>
              <w:bottom w:val="single" w:sz="8" w:space="0" w:color="auto"/>
              <w:right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633" w:type="dxa"/>
            <w:tcBorders>
              <w:top w:val="single" w:sz="4" w:space="0" w:color="auto"/>
              <w:bottom w:val="single" w:sz="4" w:space="0" w:color="auto"/>
              <w:right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633" w:type="dxa"/>
            <w:gridSpan w:val="2"/>
            <w:tcBorders>
              <w:top w:val="single" w:sz="4" w:space="0" w:color="auto"/>
              <w:bottom w:val="single" w:sz="4" w:space="0" w:color="auto"/>
              <w:right w:val="single" w:sz="4" w:space="0" w:color="auto"/>
            </w:tcBorders>
            <w:shd w:val="clear" w:color="auto" w:fill="FFFFFF"/>
            <w:noWrap/>
            <w:vAlign w:val="center"/>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left w:val="nil"/>
              <w:bottom w:val="single" w:sz="4" w:space="0" w:color="auto"/>
            </w:tcBorders>
            <w:shd w:val="clear" w:color="auto" w:fill="FFFFFF"/>
            <w:noWrap/>
            <w:vAlign w:val="center"/>
          </w:tcPr>
          <w:p w:rsidR="00B83814" w:rsidRPr="00873314" w:rsidRDefault="00B83814" w:rsidP="00E83D39">
            <w:pPr>
              <w:jc w:val="center"/>
              <w:rPr>
                <w:rFonts w:ascii="Calibri" w:eastAsia="Times New Roman" w:hAnsi="Calibri"/>
                <w:color w:val="000000"/>
                <w:sz w:val="18"/>
                <w:szCs w:val="18"/>
              </w:rPr>
            </w:pPr>
          </w:p>
        </w:tc>
        <w:tc>
          <w:tcPr>
            <w:tcW w:w="544" w:type="dxa"/>
            <w:gridSpan w:val="2"/>
            <w:tcBorders>
              <w:top w:val="single" w:sz="4" w:space="0" w:color="auto"/>
              <w:bottom w:val="single" w:sz="4" w:space="0" w:color="auto"/>
              <w:right w:val="single" w:sz="4" w:space="0" w:color="auto"/>
            </w:tcBorders>
            <w:shd w:val="clear" w:color="auto" w:fill="FFC000"/>
            <w:noWrap/>
            <w:vAlign w:val="center"/>
          </w:tcPr>
          <w:p w:rsidR="00B83814" w:rsidRPr="00873314" w:rsidRDefault="00B83814" w:rsidP="00E83D39">
            <w:pPr>
              <w:jc w:val="center"/>
              <w:rPr>
                <w:rFonts w:ascii="Calibri" w:eastAsia="Times New Roman" w:hAnsi="Calibri"/>
                <w:color w:val="000000"/>
                <w:sz w:val="18"/>
                <w:szCs w:val="18"/>
              </w:rPr>
            </w:pPr>
          </w:p>
        </w:tc>
        <w:tc>
          <w:tcPr>
            <w:tcW w:w="451" w:type="dxa"/>
            <w:tcBorders>
              <w:top w:val="single" w:sz="4" w:space="0" w:color="auto"/>
              <w:left w:val="nil"/>
              <w:bottom w:val="single" w:sz="8" w:space="0" w:color="auto"/>
            </w:tcBorders>
            <w:shd w:val="clear" w:color="auto" w:fill="FFC000"/>
            <w:noWrap/>
            <w:vAlign w:val="center"/>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bottom w:val="single" w:sz="8" w:space="0" w:color="auto"/>
              <w:right w:val="single" w:sz="4" w:space="0" w:color="auto"/>
            </w:tcBorders>
            <w:shd w:val="clear" w:color="auto" w:fill="FFFFFF"/>
            <w:noWrap/>
            <w:vAlign w:val="center"/>
          </w:tcPr>
          <w:p w:rsidR="00B83814" w:rsidRPr="00873314" w:rsidRDefault="00B83814" w:rsidP="00E83D39">
            <w:pPr>
              <w:jc w:val="center"/>
              <w:rPr>
                <w:rFonts w:ascii="Calibri" w:eastAsia="Times New Roman" w:hAnsi="Calibri"/>
                <w:color w:val="000000"/>
                <w:sz w:val="18"/>
                <w:szCs w:val="18"/>
              </w:rPr>
            </w:pPr>
          </w:p>
        </w:tc>
      </w:tr>
    </w:tbl>
    <w:p w:rsidR="00B83814" w:rsidRDefault="00B83814" w:rsidP="00B83814">
      <w:pPr>
        <w:spacing w:line="200" w:lineRule="exact"/>
        <w:rPr>
          <w:sz w:val="20"/>
          <w:szCs w:val="20"/>
        </w:rPr>
      </w:pPr>
    </w:p>
    <w:p w:rsidR="00B83814" w:rsidRDefault="00B83814" w:rsidP="00B83814">
      <w:pPr>
        <w:spacing w:line="200" w:lineRule="exact"/>
        <w:rPr>
          <w:sz w:val="20"/>
          <w:szCs w:val="20"/>
        </w:rPr>
      </w:pPr>
    </w:p>
    <w:p w:rsidR="00B83814" w:rsidRDefault="00B83814" w:rsidP="00B83814">
      <w:pPr>
        <w:spacing w:line="363" w:lineRule="exact"/>
        <w:rPr>
          <w:sz w:val="20"/>
          <w:szCs w:val="20"/>
        </w:rPr>
      </w:pPr>
    </w:p>
    <w:p w:rsidR="00B83814" w:rsidRDefault="00B83814" w:rsidP="00B83814">
      <w:pPr>
        <w:rPr>
          <w:sz w:val="20"/>
          <w:szCs w:val="20"/>
        </w:rPr>
      </w:pPr>
    </w:p>
    <w:p w:rsidR="00B83814" w:rsidRDefault="00B83814" w:rsidP="00B83814">
      <w:pPr>
        <w:rPr>
          <w:sz w:val="20"/>
          <w:szCs w:val="20"/>
        </w:rPr>
      </w:pPr>
    </w:p>
    <w:p w:rsidR="00D037CE" w:rsidRPr="00B83814" w:rsidRDefault="00D037CE" w:rsidP="00B83814">
      <w:pPr>
        <w:rPr>
          <w:sz w:val="20"/>
          <w:szCs w:val="20"/>
        </w:rPr>
        <w:sectPr w:rsidR="00D037CE" w:rsidRPr="00B83814">
          <w:pgSz w:w="11906" w:h="16838"/>
          <w:pgMar w:top="698" w:right="1440" w:bottom="419" w:left="1420" w:header="0" w:footer="0" w:gutter="0"/>
          <w:cols w:space="708"/>
          <w:formProt w:val="0"/>
          <w:docGrid w:linePitch="240" w:charSpace="-2049"/>
        </w:sectPr>
      </w:pPr>
    </w:p>
    <w:p w:rsidR="00D037CE" w:rsidRPr="000D099C" w:rsidRDefault="00D037CE" w:rsidP="00461FCD">
      <w:pPr>
        <w:spacing w:line="360" w:lineRule="auto"/>
        <w:rPr>
          <w:color w:val="00B050"/>
          <w:sz w:val="20"/>
          <w:szCs w:val="20"/>
        </w:rPr>
      </w:pPr>
      <w:bookmarkStart w:id="30" w:name="page11"/>
      <w:bookmarkEnd w:id="30"/>
    </w:p>
    <w:p w:rsidR="00461FCD" w:rsidRPr="00461FCD" w:rsidRDefault="00461FCD" w:rsidP="00461FCD">
      <w:pPr>
        <w:spacing w:line="360" w:lineRule="auto"/>
        <w:jc w:val="center"/>
        <w:rPr>
          <w:b/>
          <w:color w:val="0070C0"/>
          <w:sz w:val="40"/>
          <w:szCs w:val="40"/>
        </w:rPr>
      </w:pPr>
      <w:r w:rsidRPr="00461FCD">
        <w:rPr>
          <w:b/>
          <w:color w:val="0070C0"/>
          <w:sz w:val="40"/>
          <w:szCs w:val="40"/>
        </w:rPr>
        <w:t>II. BÖLÜM</w:t>
      </w:r>
    </w:p>
    <w:p w:rsidR="00D037CE" w:rsidRPr="004021BC" w:rsidRDefault="00644C86">
      <w:pPr>
        <w:ind w:right="6"/>
        <w:jc w:val="center"/>
        <w:rPr>
          <w:rFonts w:eastAsia="Times New Roman"/>
          <w:b/>
          <w:bCs/>
          <w:color w:val="0070C0"/>
          <w:sz w:val="40"/>
          <w:szCs w:val="40"/>
        </w:rPr>
      </w:pPr>
      <w:r w:rsidRPr="004021BC">
        <w:rPr>
          <w:rFonts w:eastAsia="Times New Roman"/>
          <w:b/>
          <w:bCs/>
          <w:color w:val="0070C0"/>
          <w:sz w:val="40"/>
          <w:szCs w:val="40"/>
        </w:rPr>
        <w:t>DURUM ANALİZİ</w:t>
      </w:r>
    </w:p>
    <w:p w:rsidR="0072108B" w:rsidRDefault="0072108B">
      <w:pPr>
        <w:ind w:right="6"/>
        <w:jc w:val="center"/>
        <w:rPr>
          <w:sz w:val="20"/>
          <w:szCs w:val="20"/>
        </w:rPr>
      </w:pPr>
    </w:p>
    <w:p w:rsidR="00D037CE" w:rsidRDefault="00D037CE">
      <w:pPr>
        <w:spacing w:line="200" w:lineRule="exact"/>
        <w:rPr>
          <w:sz w:val="20"/>
          <w:szCs w:val="20"/>
        </w:rPr>
      </w:pPr>
    </w:p>
    <w:p w:rsidR="00D037CE" w:rsidRPr="000D099C" w:rsidRDefault="00D037CE">
      <w:pPr>
        <w:spacing w:line="219" w:lineRule="exact"/>
        <w:rPr>
          <w:color w:val="00B050"/>
          <w:sz w:val="20"/>
          <w:szCs w:val="20"/>
        </w:rPr>
      </w:pPr>
    </w:p>
    <w:p w:rsidR="00D037CE" w:rsidRPr="006631D4" w:rsidRDefault="0002205A" w:rsidP="006631D4">
      <w:pPr>
        <w:pStyle w:val="ListeParagraf"/>
        <w:numPr>
          <w:ilvl w:val="0"/>
          <w:numId w:val="21"/>
        </w:numPr>
        <w:tabs>
          <w:tab w:val="left" w:pos="1420"/>
        </w:tabs>
        <w:rPr>
          <w:rFonts w:eastAsia="Times New Roman"/>
          <w:b/>
          <w:bCs/>
          <w:color w:val="0070C0"/>
          <w:sz w:val="32"/>
          <w:szCs w:val="32"/>
        </w:rPr>
      </w:pPr>
      <w:r w:rsidRPr="006631D4">
        <w:rPr>
          <w:rFonts w:eastAsia="Times New Roman"/>
          <w:b/>
          <w:bCs/>
          <w:color w:val="0070C0"/>
          <w:sz w:val="32"/>
          <w:szCs w:val="32"/>
        </w:rPr>
        <w:t>Tarihi Gelişim</w:t>
      </w:r>
    </w:p>
    <w:p w:rsidR="00D037CE" w:rsidRDefault="00D037CE">
      <w:pPr>
        <w:spacing w:line="286" w:lineRule="exact"/>
        <w:rPr>
          <w:sz w:val="20"/>
          <w:szCs w:val="20"/>
        </w:rPr>
      </w:pPr>
    </w:p>
    <w:p w:rsidR="00D037CE" w:rsidRDefault="00444C47" w:rsidP="00444C47">
      <w:pPr>
        <w:spacing w:line="283" w:lineRule="exact"/>
        <w:ind w:firstLine="719"/>
        <w:rPr>
          <w:rStyle w:val="Balk1Char"/>
          <w:rFonts w:ascii="Times New Roman" w:hAnsi="Times New Roman" w:cs="Times New Roman"/>
          <w:sz w:val="24"/>
          <w:szCs w:val="24"/>
        </w:rPr>
      </w:pPr>
      <w:bookmarkStart w:id="31" w:name="_Toc533952149"/>
      <w:r w:rsidRPr="00444C47">
        <w:rPr>
          <w:rStyle w:val="Balk1Char"/>
          <w:rFonts w:ascii="Times New Roman" w:hAnsi="Times New Roman" w:cs="Times New Roman"/>
          <w:sz w:val="24"/>
          <w:szCs w:val="24"/>
        </w:rPr>
        <w:t>Okulumuz tarafından eğitim öğretime açılmıştır</w:t>
      </w:r>
      <w:r w:rsidR="0002205A">
        <w:rPr>
          <w:rStyle w:val="Balk1Char"/>
          <w:rFonts w:ascii="Times New Roman" w:hAnsi="Times New Roman" w:cs="Times New Roman"/>
          <w:sz w:val="24"/>
          <w:szCs w:val="24"/>
        </w:rPr>
        <w:t>.</w:t>
      </w:r>
      <w:bookmarkEnd w:id="31"/>
    </w:p>
    <w:p w:rsidR="004C5B24" w:rsidRDefault="004C5B24">
      <w:pPr>
        <w:spacing w:line="283" w:lineRule="exact"/>
        <w:rPr>
          <w:sz w:val="24"/>
          <w:szCs w:val="24"/>
        </w:rPr>
      </w:pPr>
    </w:p>
    <w:p w:rsidR="004C5B24" w:rsidRDefault="004C5B24">
      <w:pPr>
        <w:spacing w:line="283" w:lineRule="exact"/>
        <w:rPr>
          <w:sz w:val="24"/>
          <w:szCs w:val="24"/>
        </w:rPr>
      </w:pPr>
    </w:p>
    <w:p w:rsidR="004C5B24" w:rsidRPr="00444C47" w:rsidRDefault="004C5B24">
      <w:pPr>
        <w:spacing w:line="283" w:lineRule="exact"/>
        <w:rPr>
          <w:sz w:val="24"/>
          <w:szCs w:val="24"/>
        </w:rPr>
      </w:pPr>
    </w:p>
    <w:p w:rsidR="00D037CE" w:rsidRDefault="00644C86">
      <w:pPr>
        <w:ind w:left="2680"/>
        <w:rPr>
          <w:sz w:val="20"/>
          <w:szCs w:val="20"/>
        </w:rPr>
      </w:pPr>
      <w:r>
        <w:rPr>
          <w:rFonts w:eastAsia="Times New Roman"/>
          <w:b/>
          <w:bCs/>
          <w:sz w:val="24"/>
          <w:szCs w:val="24"/>
        </w:rPr>
        <w:t xml:space="preserve">Tablo 2: </w:t>
      </w:r>
      <w:r w:rsidR="00444C47">
        <w:rPr>
          <w:rFonts w:eastAsia="Times New Roman"/>
          <w:b/>
          <w:bCs/>
          <w:sz w:val="24"/>
          <w:szCs w:val="24"/>
        </w:rPr>
        <w:t>Okulumuzda</w:t>
      </w:r>
      <w:r>
        <w:rPr>
          <w:rFonts w:eastAsia="Times New Roman"/>
          <w:b/>
          <w:bCs/>
          <w:sz w:val="24"/>
          <w:szCs w:val="24"/>
        </w:rPr>
        <w:t xml:space="preserve"> Çalışan Personel Sayısı</w:t>
      </w:r>
    </w:p>
    <w:p w:rsidR="00D037CE" w:rsidRDefault="00D037CE">
      <w:pPr>
        <w:spacing w:line="261" w:lineRule="exact"/>
        <w:rPr>
          <w:sz w:val="20"/>
          <w:szCs w:val="20"/>
        </w:rPr>
      </w:pPr>
    </w:p>
    <w:tbl>
      <w:tblPr>
        <w:tblW w:w="7201" w:type="dxa"/>
        <w:tblInd w:w="1040" w:type="dxa"/>
        <w:tblBorders>
          <w:top w:val="single" w:sz="8" w:space="0" w:color="00000A"/>
          <w:left w:val="single" w:sz="8" w:space="0" w:color="00000A"/>
          <w:right w:val="single" w:sz="8" w:space="0" w:color="00000A"/>
          <w:insideV w:val="single" w:sz="8" w:space="0" w:color="00000A"/>
        </w:tblBorders>
        <w:tblCellMar>
          <w:left w:w="-10" w:type="dxa"/>
          <w:right w:w="0" w:type="dxa"/>
        </w:tblCellMar>
        <w:tblLook w:val="04A0"/>
      </w:tblPr>
      <w:tblGrid>
        <w:gridCol w:w="2363"/>
        <w:gridCol w:w="26"/>
        <w:gridCol w:w="850"/>
        <w:gridCol w:w="170"/>
        <w:gridCol w:w="1815"/>
        <w:gridCol w:w="1689"/>
        <w:gridCol w:w="88"/>
        <w:gridCol w:w="30"/>
        <w:gridCol w:w="140"/>
        <w:gridCol w:w="30"/>
      </w:tblGrid>
      <w:tr w:rsidR="00BD1213" w:rsidTr="00E83D39">
        <w:trPr>
          <w:trHeight w:val="60"/>
        </w:trPr>
        <w:tc>
          <w:tcPr>
            <w:tcW w:w="2363" w:type="dxa"/>
            <w:tcBorders>
              <w:top w:val="single" w:sz="8" w:space="0" w:color="00000A"/>
              <w:left w:val="single" w:sz="8" w:space="0" w:color="00000A"/>
              <w:right w:val="single" w:sz="8" w:space="0" w:color="00000A"/>
            </w:tcBorders>
            <w:shd w:val="clear" w:color="auto" w:fill="00B050"/>
            <w:tcMar>
              <w:left w:w="-10" w:type="dxa"/>
            </w:tcMar>
            <w:vAlign w:val="bottom"/>
          </w:tcPr>
          <w:p w:rsidR="00BD1213" w:rsidRDefault="00BD1213">
            <w:pPr>
              <w:rPr>
                <w:sz w:val="8"/>
                <w:szCs w:val="8"/>
              </w:rPr>
            </w:pPr>
          </w:p>
        </w:tc>
        <w:tc>
          <w:tcPr>
            <w:tcW w:w="26" w:type="dxa"/>
            <w:tcBorders>
              <w:top w:val="single" w:sz="8" w:space="0" w:color="00000A"/>
              <w:left w:val="single" w:sz="8" w:space="0" w:color="00000A"/>
              <w:right w:val="single" w:sz="8" w:space="0" w:color="00000A"/>
            </w:tcBorders>
            <w:shd w:val="clear" w:color="auto" w:fill="00B050"/>
            <w:vAlign w:val="bottom"/>
          </w:tcPr>
          <w:p w:rsidR="00BD1213" w:rsidRDefault="00BD1213">
            <w:pPr>
              <w:rPr>
                <w:sz w:val="8"/>
                <w:szCs w:val="8"/>
              </w:rPr>
            </w:pPr>
          </w:p>
        </w:tc>
        <w:tc>
          <w:tcPr>
            <w:tcW w:w="1020" w:type="dxa"/>
            <w:gridSpan w:val="2"/>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20"/>
                <w:szCs w:val="20"/>
              </w:rPr>
            </w:pPr>
            <w:r>
              <w:rPr>
                <w:rFonts w:eastAsia="Times New Roman"/>
                <w:b/>
                <w:bCs/>
                <w:color w:val="FFFFFF"/>
                <w:sz w:val="24"/>
                <w:szCs w:val="24"/>
              </w:rPr>
              <w:t>SAYISI</w:t>
            </w:r>
          </w:p>
        </w:tc>
        <w:tc>
          <w:tcPr>
            <w:tcW w:w="1815" w:type="dxa"/>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20"/>
                <w:szCs w:val="20"/>
              </w:rPr>
            </w:pPr>
            <w:r>
              <w:rPr>
                <w:rFonts w:eastAsia="Times New Roman"/>
                <w:b/>
                <w:bCs/>
                <w:color w:val="FFFFFF"/>
                <w:sz w:val="24"/>
                <w:szCs w:val="24"/>
              </w:rPr>
              <w:t>YAŞ</w:t>
            </w:r>
          </w:p>
        </w:tc>
        <w:tc>
          <w:tcPr>
            <w:tcW w:w="1947" w:type="dxa"/>
            <w:gridSpan w:val="4"/>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8"/>
                <w:szCs w:val="8"/>
              </w:rPr>
            </w:pPr>
            <w:r>
              <w:rPr>
                <w:rFonts w:eastAsia="Times New Roman"/>
                <w:b/>
                <w:bCs/>
                <w:color w:val="FFFFFF"/>
                <w:sz w:val="24"/>
                <w:szCs w:val="24"/>
              </w:rPr>
              <w:t>KIDEM</w:t>
            </w:r>
          </w:p>
        </w:tc>
        <w:tc>
          <w:tcPr>
            <w:tcW w:w="30" w:type="dxa"/>
            <w:tcBorders>
              <w:top w:val="single" w:sz="8" w:space="0" w:color="00000A"/>
              <w:left w:val="single" w:sz="8" w:space="0" w:color="00000A"/>
              <w:right w:val="single" w:sz="8" w:space="0" w:color="00000A"/>
            </w:tcBorders>
            <w:shd w:val="clear" w:color="auto" w:fill="auto"/>
            <w:vAlign w:val="bottom"/>
          </w:tcPr>
          <w:p w:rsidR="00BD1213" w:rsidRDefault="00BD1213">
            <w:pPr>
              <w:rPr>
                <w:sz w:val="1"/>
                <w:szCs w:val="1"/>
              </w:rPr>
            </w:pPr>
          </w:p>
        </w:tc>
      </w:tr>
      <w:tr w:rsidR="00BD1213" w:rsidTr="00E83D39">
        <w:trPr>
          <w:trHeight w:val="137"/>
        </w:trPr>
        <w:tc>
          <w:tcPr>
            <w:tcW w:w="2363" w:type="dxa"/>
            <w:tcBorders>
              <w:left w:val="single" w:sz="8" w:space="0" w:color="00000A"/>
              <w:right w:val="single" w:sz="8" w:space="0" w:color="00000A"/>
            </w:tcBorders>
            <w:shd w:val="clear" w:color="auto" w:fill="00B050"/>
            <w:tcMar>
              <w:left w:w="-10" w:type="dxa"/>
            </w:tcMar>
            <w:vAlign w:val="bottom"/>
          </w:tcPr>
          <w:p w:rsidR="00BD1213" w:rsidRDefault="00BD1213">
            <w:pPr>
              <w:rPr>
                <w:sz w:val="11"/>
                <w:szCs w:val="11"/>
              </w:rPr>
            </w:pPr>
          </w:p>
        </w:tc>
        <w:tc>
          <w:tcPr>
            <w:tcW w:w="26" w:type="dxa"/>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020" w:type="dxa"/>
            <w:gridSpan w:val="2"/>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815" w:type="dxa"/>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947" w:type="dxa"/>
            <w:gridSpan w:val="4"/>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30" w:type="dxa"/>
            <w:tcBorders>
              <w:left w:val="single" w:sz="8" w:space="0" w:color="00000A"/>
              <w:right w:val="single" w:sz="8" w:space="0" w:color="00000A"/>
            </w:tcBorders>
            <w:shd w:val="clear" w:color="auto" w:fill="auto"/>
            <w:vAlign w:val="bottom"/>
          </w:tcPr>
          <w:p w:rsidR="00BD1213" w:rsidRDefault="00BD1213">
            <w:pPr>
              <w:rPr>
                <w:sz w:val="1"/>
                <w:szCs w:val="1"/>
              </w:rPr>
            </w:pPr>
          </w:p>
        </w:tc>
      </w:tr>
      <w:tr w:rsidR="00BD1213" w:rsidTr="00E83D39">
        <w:trPr>
          <w:trHeight w:val="134"/>
        </w:trPr>
        <w:tc>
          <w:tcPr>
            <w:tcW w:w="2363" w:type="dxa"/>
            <w:tcBorders>
              <w:left w:val="single" w:sz="8" w:space="0" w:color="00000A"/>
              <w:right w:val="single" w:sz="8" w:space="0" w:color="00000A"/>
            </w:tcBorders>
            <w:shd w:val="clear" w:color="auto" w:fill="00B050"/>
            <w:tcMar>
              <w:left w:w="-10" w:type="dxa"/>
            </w:tcMar>
            <w:vAlign w:val="bottom"/>
          </w:tcPr>
          <w:p w:rsidR="00BD1213" w:rsidRDefault="00BD1213">
            <w:pPr>
              <w:jc w:val="center"/>
              <w:rPr>
                <w:sz w:val="24"/>
                <w:szCs w:val="24"/>
              </w:rPr>
            </w:pPr>
            <w:r>
              <w:rPr>
                <w:color w:val="FFFFFF" w:themeColor="background1"/>
                <w:sz w:val="24"/>
                <w:szCs w:val="24"/>
              </w:rPr>
              <w:t>2018</w:t>
            </w:r>
          </w:p>
        </w:tc>
        <w:tc>
          <w:tcPr>
            <w:tcW w:w="26" w:type="dxa"/>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020" w:type="dxa"/>
            <w:gridSpan w:val="2"/>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815" w:type="dxa"/>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947" w:type="dxa"/>
            <w:gridSpan w:val="4"/>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30" w:type="dxa"/>
            <w:tcBorders>
              <w:left w:val="single" w:sz="8" w:space="0" w:color="00000A"/>
              <w:right w:val="single" w:sz="8" w:space="0" w:color="00000A"/>
            </w:tcBorders>
            <w:shd w:val="clear" w:color="auto" w:fill="auto"/>
            <w:vAlign w:val="bottom"/>
          </w:tcPr>
          <w:p w:rsidR="00BD1213" w:rsidRDefault="00BD1213">
            <w:pPr>
              <w:rPr>
                <w:sz w:val="1"/>
                <w:szCs w:val="1"/>
              </w:rPr>
            </w:pPr>
          </w:p>
        </w:tc>
      </w:tr>
      <w:tr w:rsidR="00AF259F" w:rsidTr="00BD1213">
        <w:trPr>
          <w:trHeight w:val="89"/>
        </w:trPr>
        <w:tc>
          <w:tcPr>
            <w:tcW w:w="2363" w:type="dxa"/>
            <w:tcBorders>
              <w:left w:val="single" w:sz="8" w:space="0" w:color="00000A"/>
              <w:bottom w:val="single" w:sz="4" w:space="0" w:color="auto"/>
              <w:right w:val="single" w:sz="8" w:space="0" w:color="00000A"/>
            </w:tcBorders>
            <w:shd w:val="clear" w:color="auto" w:fill="00B050"/>
            <w:tcMar>
              <w:left w:w="-10" w:type="dxa"/>
            </w:tcMar>
            <w:vAlign w:val="bottom"/>
          </w:tcPr>
          <w:p w:rsidR="00AF259F" w:rsidRDefault="00AF259F">
            <w:pPr>
              <w:rPr>
                <w:sz w:val="7"/>
                <w:szCs w:val="7"/>
              </w:rPr>
            </w:pPr>
          </w:p>
        </w:tc>
        <w:tc>
          <w:tcPr>
            <w:tcW w:w="26" w:type="dxa"/>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1020" w:type="dxa"/>
            <w:gridSpan w:val="2"/>
            <w:vMerge/>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1815" w:type="dxa"/>
            <w:vMerge w:val="restart"/>
            <w:tcBorders>
              <w:left w:val="single" w:sz="8" w:space="0" w:color="00000A"/>
              <w:bottom w:val="single" w:sz="4" w:space="0" w:color="auto"/>
              <w:right w:val="single" w:sz="8" w:space="0" w:color="00000A"/>
            </w:tcBorders>
            <w:shd w:val="clear" w:color="auto" w:fill="00B050"/>
            <w:vAlign w:val="bottom"/>
          </w:tcPr>
          <w:p w:rsidR="00AF259F" w:rsidRDefault="00AF259F">
            <w:pPr>
              <w:rPr>
                <w:sz w:val="20"/>
                <w:szCs w:val="20"/>
              </w:rPr>
            </w:pPr>
            <w:r>
              <w:rPr>
                <w:rFonts w:eastAsia="Times New Roman"/>
                <w:b/>
                <w:bCs/>
                <w:color w:val="FFFFFF"/>
                <w:sz w:val="24"/>
                <w:szCs w:val="24"/>
                <w:shd w:val="clear" w:color="auto" w:fill="00B050"/>
              </w:rPr>
              <w:t>ORTALAMASI</w:t>
            </w:r>
          </w:p>
        </w:tc>
        <w:tc>
          <w:tcPr>
            <w:tcW w:w="1689" w:type="dxa"/>
            <w:vMerge w:val="restart"/>
            <w:tcBorders>
              <w:left w:val="single" w:sz="8" w:space="0" w:color="00000A"/>
              <w:bottom w:val="single" w:sz="4" w:space="0" w:color="auto"/>
              <w:right w:val="single" w:sz="8" w:space="0" w:color="00000A"/>
            </w:tcBorders>
            <w:shd w:val="clear" w:color="auto" w:fill="00B050"/>
            <w:vAlign w:val="bottom"/>
          </w:tcPr>
          <w:p w:rsidR="00AF259F" w:rsidRDefault="00AF259F">
            <w:pPr>
              <w:rPr>
                <w:sz w:val="20"/>
                <w:szCs w:val="20"/>
              </w:rPr>
            </w:pPr>
            <w:r>
              <w:rPr>
                <w:rFonts w:eastAsia="Times New Roman"/>
                <w:b/>
                <w:bCs/>
                <w:color w:val="FFFFFF"/>
                <w:w w:val="97"/>
                <w:sz w:val="24"/>
                <w:szCs w:val="24"/>
                <w:shd w:val="clear" w:color="auto" w:fill="00B050"/>
              </w:rPr>
              <w:t>ORTALAMASI</w:t>
            </w:r>
          </w:p>
        </w:tc>
        <w:tc>
          <w:tcPr>
            <w:tcW w:w="258" w:type="dxa"/>
            <w:gridSpan w:val="3"/>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30" w:type="dxa"/>
            <w:tcBorders>
              <w:left w:val="single" w:sz="8" w:space="0" w:color="00000A"/>
              <w:bottom w:val="single" w:sz="4" w:space="0" w:color="auto"/>
              <w:right w:val="single" w:sz="8" w:space="0" w:color="00000A"/>
            </w:tcBorders>
            <w:shd w:val="clear" w:color="auto" w:fill="auto"/>
            <w:vAlign w:val="bottom"/>
          </w:tcPr>
          <w:p w:rsidR="00AF259F" w:rsidRDefault="00AF259F">
            <w:pPr>
              <w:rPr>
                <w:sz w:val="1"/>
                <w:szCs w:val="1"/>
              </w:rPr>
            </w:pPr>
          </w:p>
        </w:tc>
      </w:tr>
      <w:tr w:rsidR="00AF259F" w:rsidTr="00BD1213">
        <w:trPr>
          <w:trHeight w:val="53"/>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4"/>
                <w:szCs w:val="4"/>
              </w:rPr>
            </w:pPr>
          </w:p>
        </w:tc>
        <w:tc>
          <w:tcPr>
            <w:tcW w:w="26"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815"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689"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258" w:type="dxa"/>
            <w:gridSpan w:val="3"/>
            <w:vMerge w:val="restart"/>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AF259F" w:rsidTr="00BD1213">
        <w:trPr>
          <w:trHeight w:val="137"/>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11"/>
                <w:szCs w:val="11"/>
              </w:rPr>
            </w:pPr>
          </w:p>
        </w:tc>
        <w:tc>
          <w:tcPr>
            <w:tcW w:w="26"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815"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689"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258" w:type="dxa"/>
            <w:gridSpan w:val="3"/>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AF259F" w:rsidTr="00BD1213">
        <w:trPr>
          <w:gridAfter w:val="2"/>
          <w:wAfter w:w="170" w:type="dxa"/>
          <w:trHeight w:val="87"/>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7"/>
                <w:szCs w:val="7"/>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1689"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88"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800708" w:rsidTr="00BD1213">
        <w:trPr>
          <w:gridAfter w:val="2"/>
          <w:wAfter w:w="170" w:type="dxa"/>
          <w:trHeight w:val="232"/>
        </w:trPr>
        <w:tc>
          <w:tcPr>
            <w:tcW w:w="2363" w:type="dxa"/>
            <w:vMerge w:val="restart"/>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r>
              <w:rPr>
                <w:rFonts w:eastAsia="Times New Roman"/>
                <w:b/>
                <w:bCs/>
                <w:color w:val="FFFFFF"/>
                <w:sz w:val="24"/>
                <w:szCs w:val="24"/>
              </w:rPr>
              <w:t>OKUL MÜDÜRÜ</w:t>
            </w:r>
          </w:p>
        </w:tc>
        <w:tc>
          <w:tcPr>
            <w:tcW w:w="8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800708" w:rsidP="00800708">
            <w:pPr>
              <w:jc w:val="center"/>
              <w:rPr>
                <w:sz w:val="20"/>
                <w:szCs w:val="20"/>
              </w:rPr>
            </w:pPr>
            <w:r>
              <w:rPr>
                <w:sz w:val="23"/>
                <w:szCs w:val="23"/>
              </w:rPr>
              <w:t>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D805F0" w:rsidP="00800708">
            <w:pPr>
              <w:jc w:val="center"/>
            </w:pPr>
            <w:r>
              <w:rPr>
                <w:sz w:val="23"/>
                <w:szCs w:val="23"/>
              </w:rPr>
              <w:t>34</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D805F0" w:rsidP="00800708">
            <w:pPr>
              <w:jc w:val="center"/>
              <w:rPr>
                <w:sz w:val="20"/>
                <w:szCs w:val="20"/>
              </w:rPr>
            </w:pPr>
            <w:r>
              <w:rPr>
                <w:sz w:val="20"/>
                <w:szCs w:val="20"/>
              </w:rPr>
              <w:t>10</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800708" w:rsidTr="00BD1213">
        <w:trPr>
          <w:gridAfter w:val="2"/>
          <w:wAfter w:w="170" w:type="dxa"/>
          <w:trHeight w:val="273"/>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p>
        </w:tc>
        <w:tc>
          <w:tcPr>
            <w:tcW w:w="8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800708" w:rsidTr="00BD1213">
        <w:trPr>
          <w:gridAfter w:val="2"/>
          <w:wAfter w:w="170" w:type="dxa"/>
          <w:trHeight w:val="232"/>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jc w:val="center"/>
              <w:rPr>
                <w:sz w:val="20"/>
                <w:szCs w:val="20"/>
              </w:rPr>
            </w:pPr>
          </w:p>
        </w:tc>
        <w:tc>
          <w:tcPr>
            <w:tcW w:w="8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AF259F" w:rsidTr="00BD1213">
        <w:trPr>
          <w:gridAfter w:val="2"/>
          <w:wAfter w:w="170" w:type="dxa"/>
          <w:trHeight w:val="273"/>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AF259F" w:rsidRDefault="00AF259F" w:rsidP="00800708">
            <w:pPr>
              <w:spacing w:line="271" w:lineRule="exact"/>
              <w:jc w:val="center"/>
              <w:rPr>
                <w:sz w:val="20"/>
                <w:szCs w:val="20"/>
              </w:rPr>
            </w:pPr>
            <w:r>
              <w:rPr>
                <w:rFonts w:eastAsia="Times New Roman"/>
                <w:b/>
                <w:bCs/>
                <w:color w:val="FFFFFF"/>
                <w:sz w:val="24"/>
                <w:szCs w:val="24"/>
              </w:rPr>
              <w:t>MÜDÜR YAR</w:t>
            </w:r>
            <w:r w:rsidR="00D805F0">
              <w:rPr>
                <w:rFonts w:eastAsia="Times New Roman"/>
                <w:b/>
                <w:bCs/>
                <w:color w:val="FFFFFF"/>
                <w:sz w:val="24"/>
                <w:szCs w:val="24"/>
              </w:rPr>
              <w:t>D</w:t>
            </w:r>
            <w:r>
              <w:rPr>
                <w:rFonts w:eastAsia="Times New Roman"/>
                <w:b/>
                <w:bCs/>
                <w:color w:val="FFFFFF"/>
                <w:sz w:val="24"/>
                <w:szCs w:val="24"/>
              </w:rPr>
              <w:t>IMCISI</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D805F0" w:rsidP="00F900B8">
            <w:pPr>
              <w:jc w:val="center"/>
              <w:rPr>
                <w:sz w:val="23"/>
                <w:szCs w:val="23"/>
              </w:rPr>
            </w:pPr>
            <w:r>
              <w:rPr>
                <w:sz w:val="23"/>
                <w:szCs w:val="23"/>
              </w:rPr>
              <w:t>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D805F0" w:rsidP="00F900B8">
            <w:pPr>
              <w:jc w:val="center"/>
              <w:rPr>
                <w:sz w:val="23"/>
                <w:szCs w:val="23"/>
              </w:rPr>
            </w:pPr>
            <w:r>
              <w:rPr>
                <w:sz w:val="23"/>
                <w:szCs w:val="23"/>
              </w:rPr>
              <w:t>-</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D805F0" w:rsidP="00F900B8">
            <w:pPr>
              <w:jc w:val="center"/>
              <w:rPr>
                <w:sz w:val="23"/>
                <w:szCs w:val="23"/>
              </w:rPr>
            </w:pPr>
            <w:r>
              <w:rPr>
                <w:sz w:val="23"/>
                <w:szCs w:val="23"/>
              </w:rPr>
              <w:t>-</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D037CE" w:rsidTr="00BD1213">
        <w:trPr>
          <w:gridAfter w:val="2"/>
          <w:wAfter w:w="170" w:type="dxa"/>
          <w:trHeight w:val="235"/>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D037CE" w:rsidRDefault="00D037CE" w:rsidP="00800708">
            <w:pPr>
              <w:jc w:val="center"/>
              <w:rPr>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pPr>
              <w:rPr>
                <w:sz w:val="1"/>
                <w:szCs w:val="1"/>
              </w:rPr>
            </w:pPr>
          </w:p>
        </w:tc>
      </w:tr>
      <w:tr w:rsidR="00AF259F" w:rsidTr="00BD1213">
        <w:trPr>
          <w:gridAfter w:val="2"/>
          <w:wAfter w:w="170" w:type="dxa"/>
          <w:trHeight w:val="275"/>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AF259F" w:rsidRDefault="00AF259F" w:rsidP="00800708">
            <w:pPr>
              <w:spacing w:line="271" w:lineRule="exact"/>
              <w:ind w:left="80"/>
              <w:jc w:val="center"/>
              <w:rPr>
                <w:sz w:val="20"/>
                <w:szCs w:val="20"/>
              </w:rPr>
            </w:pPr>
            <w:r>
              <w:rPr>
                <w:rFonts w:eastAsia="Times New Roman"/>
                <w:b/>
                <w:bCs/>
                <w:color w:val="FFFFFF"/>
                <w:sz w:val="24"/>
                <w:szCs w:val="24"/>
              </w:rPr>
              <w:t>ÖĞRETMEN</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D805F0" w:rsidP="00F900B8">
            <w:pPr>
              <w:spacing w:line="235" w:lineRule="exact"/>
              <w:jc w:val="center"/>
              <w:rPr>
                <w:sz w:val="20"/>
                <w:szCs w:val="20"/>
              </w:rPr>
            </w:pPr>
            <w:r>
              <w:rPr>
                <w:rFonts w:eastAsia="Times New Roman"/>
                <w:w w:val="99"/>
                <w:sz w:val="24"/>
                <w:szCs w:val="24"/>
              </w:rPr>
              <w:t>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D805F0" w:rsidP="00F900B8">
            <w:pPr>
              <w:spacing w:line="235" w:lineRule="exact"/>
              <w:jc w:val="center"/>
              <w:rPr>
                <w:sz w:val="20"/>
                <w:szCs w:val="20"/>
              </w:rPr>
            </w:pPr>
            <w:r>
              <w:rPr>
                <w:rFonts w:eastAsia="Times New Roman"/>
                <w:w w:val="99"/>
                <w:sz w:val="24"/>
                <w:szCs w:val="24"/>
              </w:rPr>
              <w:t>28</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3C5CF4" w:rsidP="00F900B8">
            <w:pPr>
              <w:jc w:val="center"/>
              <w:rPr>
                <w:sz w:val="23"/>
                <w:szCs w:val="23"/>
              </w:rPr>
            </w:pPr>
            <w:r>
              <w:rPr>
                <w:sz w:val="23"/>
                <w:szCs w:val="23"/>
              </w:rPr>
              <w:t>6,5</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AF259F">
            <w:pPr>
              <w:rPr>
                <w:sz w:val="1"/>
                <w:szCs w:val="1"/>
              </w:rPr>
            </w:pPr>
          </w:p>
        </w:tc>
      </w:tr>
      <w:tr w:rsidR="00800708" w:rsidTr="00BD1213">
        <w:trPr>
          <w:gridAfter w:val="2"/>
          <w:wAfter w:w="170" w:type="dxa"/>
          <w:trHeight w:val="230"/>
        </w:trPr>
        <w:tc>
          <w:tcPr>
            <w:tcW w:w="2363" w:type="dxa"/>
            <w:vMerge w:val="restart"/>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r>
              <w:rPr>
                <w:rFonts w:eastAsia="Times New Roman"/>
                <w:b/>
                <w:bCs/>
                <w:color w:val="FFFFFF"/>
                <w:sz w:val="24"/>
                <w:szCs w:val="24"/>
              </w:rPr>
              <w:t>TOPLAM</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1"/>
                <w:szCs w:val="1"/>
              </w:rPr>
            </w:pPr>
          </w:p>
        </w:tc>
      </w:tr>
      <w:tr w:rsidR="00800708" w:rsidTr="00BD1213">
        <w:trPr>
          <w:gridAfter w:val="2"/>
          <w:wAfter w:w="170" w:type="dxa"/>
          <w:trHeight w:val="275"/>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800708" w:rsidRDefault="00800708" w:rsidP="00AF259F">
            <w:pPr>
              <w:spacing w:line="271" w:lineRule="exact"/>
              <w:ind w:left="80"/>
              <w:rPr>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D805F0" w:rsidP="00F900B8">
            <w:pPr>
              <w:jc w:val="center"/>
              <w:rPr>
                <w:sz w:val="23"/>
                <w:szCs w:val="23"/>
              </w:rPr>
            </w:pPr>
            <w:r>
              <w:rPr>
                <w:sz w:val="23"/>
                <w:szCs w:val="23"/>
              </w:rPr>
              <w:t>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DF1362" w:rsidP="00F900B8">
            <w:pPr>
              <w:jc w:val="center"/>
              <w:rPr>
                <w:sz w:val="23"/>
                <w:szCs w:val="23"/>
              </w:rPr>
            </w:pPr>
            <w:r>
              <w:rPr>
                <w:sz w:val="23"/>
                <w:szCs w:val="23"/>
              </w:rPr>
              <w:t>31</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DF1362" w:rsidP="00F900B8">
            <w:pPr>
              <w:jc w:val="center"/>
              <w:rPr>
                <w:sz w:val="23"/>
                <w:szCs w:val="23"/>
              </w:rPr>
            </w:pPr>
            <w:r>
              <w:rPr>
                <w:sz w:val="23"/>
                <w:szCs w:val="23"/>
              </w:rPr>
              <w:t>8,</w:t>
            </w:r>
            <w:r w:rsidR="003C5CF4">
              <w:rPr>
                <w:sz w:val="23"/>
                <w:szCs w:val="23"/>
              </w:rPr>
              <w:t>25</w:t>
            </w: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1"/>
                <w:szCs w:val="1"/>
              </w:rPr>
            </w:pPr>
          </w:p>
        </w:tc>
      </w:tr>
    </w:tbl>
    <w:p w:rsidR="00D037CE" w:rsidRDefault="00D037CE">
      <w:pPr>
        <w:spacing w:line="200" w:lineRule="exact"/>
        <w:rPr>
          <w:sz w:val="20"/>
          <w:szCs w:val="20"/>
        </w:rPr>
      </w:pPr>
    </w:p>
    <w:p w:rsidR="00D037CE" w:rsidRPr="000D099C" w:rsidRDefault="00D037CE">
      <w:pPr>
        <w:spacing w:line="200" w:lineRule="exact"/>
        <w:rPr>
          <w:color w:val="00B050"/>
          <w:sz w:val="20"/>
          <w:szCs w:val="20"/>
        </w:rPr>
      </w:pPr>
    </w:p>
    <w:p w:rsidR="003554ED" w:rsidRPr="006631D4" w:rsidRDefault="00E05259"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Faaliyet Alanları İle Ürün Ve Hizmetler</w:t>
      </w:r>
    </w:p>
    <w:p w:rsidR="003554ED" w:rsidRDefault="003554ED" w:rsidP="003554ED">
      <w:pPr>
        <w:spacing w:line="288" w:lineRule="exact"/>
        <w:rPr>
          <w:sz w:val="20"/>
          <w:szCs w:val="20"/>
        </w:rPr>
      </w:pPr>
    </w:p>
    <w:p w:rsidR="003554ED" w:rsidRPr="00E05259" w:rsidRDefault="003554ED" w:rsidP="00E05259">
      <w:pPr>
        <w:spacing w:line="360" w:lineRule="auto"/>
        <w:ind w:left="1" w:right="20" w:firstLine="719"/>
        <w:rPr>
          <w:rFonts w:eastAsia="Times New Roman"/>
          <w:sz w:val="24"/>
          <w:szCs w:val="24"/>
        </w:rPr>
      </w:pPr>
      <w:r w:rsidRPr="009D775C">
        <w:rPr>
          <w:sz w:val="24"/>
          <w:szCs w:val="24"/>
        </w:rPr>
        <w:t xml:space="preserve">Okulumuz; </w:t>
      </w:r>
      <w:r w:rsidR="00E05259">
        <w:rPr>
          <w:sz w:val="24"/>
          <w:szCs w:val="24"/>
        </w:rPr>
        <w:t>hazırlamaktır.</w:t>
      </w:r>
    </w:p>
    <w:p w:rsidR="003554ED" w:rsidRDefault="003554ED" w:rsidP="003554ED">
      <w:pPr>
        <w:spacing w:line="360" w:lineRule="auto"/>
        <w:rPr>
          <w:sz w:val="20"/>
          <w:szCs w:val="20"/>
        </w:rPr>
      </w:pPr>
    </w:p>
    <w:p w:rsidR="003554ED" w:rsidRPr="00025177" w:rsidRDefault="003554ED" w:rsidP="003554ED">
      <w:pPr>
        <w:spacing w:line="360" w:lineRule="auto"/>
        <w:ind w:left="1"/>
        <w:rPr>
          <w:color w:val="943634" w:themeColor="accent2" w:themeShade="BF"/>
          <w:sz w:val="20"/>
          <w:szCs w:val="20"/>
        </w:rPr>
      </w:pPr>
      <w:r w:rsidRPr="00025177">
        <w:rPr>
          <w:rFonts w:eastAsia="Times New Roman"/>
          <w:b/>
          <w:bCs/>
          <w:color w:val="943634" w:themeColor="accent2" w:themeShade="BF"/>
          <w:sz w:val="24"/>
          <w:szCs w:val="24"/>
        </w:rPr>
        <w:t>a) Eğitimi geliştirmeye yönelik görevler:</w:t>
      </w:r>
    </w:p>
    <w:p w:rsidR="003554ED" w:rsidRDefault="003554ED" w:rsidP="00FD1D10">
      <w:pPr>
        <w:numPr>
          <w:ilvl w:val="0"/>
          <w:numId w:val="4"/>
        </w:numPr>
        <w:tabs>
          <w:tab w:val="left" w:pos="284"/>
        </w:tabs>
        <w:spacing w:line="360" w:lineRule="auto"/>
        <w:ind w:left="261" w:hanging="261"/>
        <w:rPr>
          <w:rFonts w:eastAsia="Times New Roman"/>
          <w:sz w:val="24"/>
          <w:szCs w:val="24"/>
        </w:rPr>
      </w:pPr>
      <w:r>
        <w:rPr>
          <w:rFonts w:eastAsia="Times New Roman"/>
          <w:sz w:val="24"/>
          <w:szCs w:val="24"/>
        </w:rPr>
        <w:t>Eğitim öğretim programlarının uygulanmasını sağlamak, uygulama rehberleri hazırlamak,</w:t>
      </w:r>
    </w:p>
    <w:p w:rsidR="003554ED" w:rsidRPr="009900D3" w:rsidRDefault="003554ED" w:rsidP="00FD1D10">
      <w:pPr>
        <w:numPr>
          <w:ilvl w:val="0"/>
          <w:numId w:val="4"/>
        </w:numPr>
        <w:tabs>
          <w:tab w:val="left" w:pos="284"/>
        </w:tabs>
        <w:spacing w:line="360" w:lineRule="auto"/>
        <w:ind w:left="261" w:hanging="261"/>
        <w:rPr>
          <w:rFonts w:eastAsia="Times New Roman"/>
          <w:sz w:val="24"/>
          <w:szCs w:val="24"/>
        </w:rPr>
      </w:pPr>
      <w:r w:rsidRPr="009900D3">
        <w:rPr>
          <w:rFonts w:eastAsia="Times New Roman"/>
          <w:sz w:val="24"/>
          <w:szCs w:val="24"/>
        </w:rPr>
        <w:t>Ders kitapları, öğretim materyalleri ve eğitim araç-gereçlerine ilişkin işlemleri yürütmek, etkin kullanımlarını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Eğitimde fırsat eşitliğini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Eğitime erişimi teşvik edecek ve artıracak çalışmalar yapmak,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hizmetlerinin yürütülmesinde verimliliği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kurumları ve öğrencilere yönelik araştırma geliştirme ve saha çalışmaları yapmak,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moral ortamını, okul ve kurum kültürünü ve öğrenme süreçlerini geliştirmek,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Eğitime ilişkin projeler geliştirmek, uygulamak ve sonuçlarından yararlanmak,</w:t>
      </w:r>
    </w:p>
    <w:p w:rsidR="003554ED" w:rsidRPr="009900D3" w:rsidRDefault="003554ED" w:rsidP="00FD1D10">
      <w:pPr>
        <w:numPr>
          <w:ilvl w:val="0"/>
          <w:numId w:val="4"/>
        </w:numPr>
        <w:tabs>
          <w:tab w:val="left" w:pos="381"/>
        </w:tabs>
        <w:spacing w:line="360" w:lineRule="auto"/>
        <w:ind w:left="381" w:hanging="381"/>
        <w:rPr>
          <w:rFonts w:eastAsia="Times New Roman"/>
          <w:sz w:val="24"/>
          <w:szCs w:val="24"/>
        </w:rPr>
      </w:pPr>
      <w:r>
        <w:rPr>
          <w:rFonts w:eastAsia="Times New Roman"/>
          <w:sz w:val="24"/>
          <w:szCs w:val="24"/>
        </w:rPr>
        <w:t>Eğitim hizmetlerinin geliştirilmesi amacıyla Bakanlığa tekliflerde bulunmak,</w:t>
      </w:r>
    </w:p>
    <w:p w:rsidR="003554ED" w:rsidRDefault="003554ED" w:rsidP="00FD1D10">
      <w:pPr>
        <w:numPr>
          <w:ilvl w:val="0"/>
          <w:numId w:val="4"/>
        </w:numPr>
        <w:tabs>
          <w:tab w:val="left" w:pos="381"/>
        </w:tabs>
        <w:spacing w:line="360" w:lineRule="auto"/>
        <w:ind w:left="381" w:hanging="381"/>
        <w:rPr>
          <w:rFonts w:eastAsia="Times New Roman"/>
          <w:sz w:val="24"/>
          <w:szCs w:val="24"/>
        </w:rPr>
      </w:pPr>
      <w:r>
        <w:rPr>
          <w:rFonts w:eastAsia="Times New Roman"/>
          <w:sz w:val="24"/>
          <w:szCs w:val="24"/>
        </w:rPr>
        <w:t>Etkili ve öğrenci merkezli eğitimi geliştirmek ve iyi uygulamaları teşvik etmek.</w:t>
      </w:r>
    </w:p>
    <w:p w:rsidR="003554ED" w:rsidRPr="005D32A8" w:rsidRDefault="003554ED" w:rsidP="003554ED">
      <w:pPr>
        <w:tabs>
          <w:tab w:val="left" w:pos="381"/>
        </w:tabs>
        <w:spacing w:line="360" w:lineRule="auto"/>
        <w:rPr>
          <w:rFonts w:eastAsia="Times New Roman"/>
          <w:sz w:val="24"/>
          <w:szCs w:val="24"/>
        </w:rPr>
      </w:pPr>
    </w:p>
    <w:p w:rsidR="00DF1362" w:rsidRDefault="00DF1362" w:rsidP="003554ED">
      <w:pPr>
        <w:spacing w:line="360" w:lineRule="auto"/>
        <w:rPr>
          <w:rFonts w:eastAsia="Times New Roman"/>
          <w:b/>
          <w:bCs/>
          <w:color w:val="943634" w:themeColor="accent2" w:themeShade="BF"/>
          <w:sz w:val="24"/>
          <w:szCs w:val="24"/>
        </w:rPr>
      </w:pPr>
    </w:p>
    <w:p w:rsidR="003554ED" w:rsidRPr="00025177" w:rsidRDefault="003554ED" w:rsidP="003554ED">
      <w:pPr>
        <w:spacing w:line="360" w:lineRule="auto"/>
        <w:rPr>
          <w:color w:val="943634" w:themeColor="accent2" w:themeShade="BF"/>
          <w:sz w:val="20"/>
          <w:szCs w:val="20"/>
        </w:rPr>
      </w:pPr>
      <w:r w:rsidRPr="00025177">
        <w:rPr>
          <w:rFonts w:eastAsia="Times New Roman"/>
          <w:b/>
          <w:bCs/>
          <w:color w:val="943634" w:themeColor="accent2" w:themeShade="BF"/>
          <w:sz w:val="24"/>
          <w:szCs w:val="24"/>
        </w:rPr>
        <w:lastRenderedPageBreak/>
        <w:t>b) Eğitim kurumlarına yönelik görevler:</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Eğitim ortamlarının fiziki imkânlarını geliştirmek,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Resmi eğitim kurumlarının açılması, kapatılması ve dönüştürülmesi işlemlerini yürütmek,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Öğrencilere barınma hizmeti sunulan eğitim kurumlarında bu hizmeti yürütmek,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Eğitim kurumları arasında işbirliğini sağlamak,</w:t>
      </w:r>
    </w:p>
    <w:p w:rsidR="003554ED" w:rsidRPr="00025177"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kurumlarının idari kapasite ve yönetim kalitesinin geliştirilmesini sağlamak,</w:t>
      </w:r>
      <w:bookmarkStart w:id="32" w:name="page14"/>
      <w:bookmarkEnd w:id="32"/>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kurumlarının hizmet, verimlilik ve donatım standartlarını uygulamak, yerel ihtiyaçlara göre belirlenen çerçevede standartlar geliştirmek ve uygulamak,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kurumlarındaki iyi uygulama örneklerini teşvik etmek, yaygınlaşmasını sağlamak,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 arasındaki kalite ve sayısal farklılıkları giderecek tedbirler almak,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Kutlama veya anma gün ve haftalarının progr</w:t>
      </w:r>
      <w:r>
        <w:rPr>
          <w:rFonts w:eastAsia="Times New Roman"/>
          <w:sz w:val="24"/>
          <w:szCs w:val="24"/>
        </w:rPr>
        <w:t xml:space="preserve">amlarını hazırlamak, uygulatmak  </w:t>
      </w:r>
    </w:p>
    <w:p w:rsidR="003554ED" w:rsidRPr="00800708" w:rsidRDefault="003554ED" w:rsidP="003554ED">
      <w:pPr>
        <w:tabs>
          <w:tab w:val="left" w:pos="261"/>
        </w:tabs>
        <w:spacing w:line="360" w:lineRule="auto"/>
        <w:rPr>
          <w:rFonts w:eastAsia="Times New Roman"/>
          <w:sz w:val="24"/>
          <w:szCs w:val="24"/>
        </w:rPr>
      </w:pPr>
      <w:r>
        <w:rPr>
          <w:rFonts w:eastAsia="Times New Roman"/>
          <w:sz w:val="24"/>
          <w:szCs w:val="24"/>
        </w:rPr>
        <w:t>10) Ö</w:t>
      </w:r>
      <w:r w:rsidRPr="00DC3B5D">
        <w:rPr>
          <w:rFonts w:eastAsia="Times New Roman"/>
          <w:sz w:val="24"/>
          <w:szCs w:val="24"/>
        </w:rPr>
        <w:t>ğrenci velileri ve diğer tarafların eğitime desteklerini sağlayıcı faaliyetler yapmak.</w:t>
      </w:r>
    </w:p>
    <w:p w:rsidR="004D1094" w:rsidRDefault="004D1094" w:rsidP="003554ED">
      <w:pPr>
        <w:spacing w:line="360" w:lineRule="auto"/>
        <w:ind w:left="1"/>
        <w:rPr>
          <w:rFonts w:eastAsia="Times New Roman"/>
          <w:b/>
          <w:bCs/>
          <w:sz w:val="24"/>
          <w:szCs w:val="24"/>
        </w:rPr>
      </w:pPr>
    </w:p>
    <w:p w:rsidR="003554ED" w:rsidRDefault="003554ED" w:rsidP="003554ED">
      <w:pPr>
        <w:spacing w:line="360" w:lineRule="auto"/>
        <w:ind w:left="1"/>
        <w:rPr>
          <w:sz w:val="20"/>
          <w:szCs w:val="20"/>
        </w:rPr>
      </w:pPr>
      <w:r>
        <w:rPr>
          <w:rFonts w:eastAsia="Times New Roman"/>
          <w:b/>
          <w:bCs/>
          <w:sz w:val="24"/>
          <w:szCs w:val="24"/>
        </w:rPr>
        <w:t>c</w:t>
      </w:r>
      <w:r w:rsidRPr="00025177">
        <w:rPr>
          <w:rFonts w:eastAsia="Times New Roman"/>
          <w:b/>
          <w:bCs/>
          <w:color w:val="943634" w:themeColor="accent2" w:themeShade="BF"/>
          <w:sz w:val="24"/>
          <w:szCs w:val="24"/>
        </w:rPr>
        <w:t>) Öğrencilere yönelik görevler:</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Rehberlik ve yöneltme/yönlendirme çalışmalarını planlamak, yürütülmesini sağlamak,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sidRPr="00D26EC5">
        <w:rPr>
          <w:rFonts w:eastAsia="Times New Roman"/>
          <w:sz w:val="24"/>
          <w:szCs w:val="24"/>
        </w:rPr>
        <w:t>Öğrencilerin eğitim kurumlarına aidiyet duygusunu geliştirmeye yönelik çalışmalar yapmak, yaptırmak ve sonuçlarını raporlaştırmak,</w:t>
      </w:r>
    </w:p>
    <w:p w:rsidR="003554ED" w:rsidRPr="00D26EC5" w:rsidRDefault="003554ED" w:rsidP="00FD1D10">
      <w:pPr>
        <w:numPr>
          <w:ilvl w:val="0"/>
          <w:numId w:val="6"/>
        </w:numPr>
        <w:tabs>
          <w:tab w:val="left" w:pos="261"/>
        </w:tabs>
        <w:spacing w:line="360" w:lineRule="auto"/>
        <w:ind w:left="261" w:hanging="261"/>
        <w:rPr>
          <w:rFonts w:eastAsia="Times New Roman"/>
          <w:sz w:val="24"/>
          <w:szCs w:val="24"/>
        </w:rPr>
      </w:pPr>
      <w:r w:rsidRPr="00D26EC5">
        <w:rPr>
          <w:rFonts w:eastAsia="Times New Roman"/>
          <w:sz w:val="24"/>
          <w:szCs w:val="24"/>
        </w:rPr>
        <w:t>Öğrencilerin kayıt-kabul, nakil, kontenjan, ödül, disiplin ve başarı değerlendirme iş ve işlemlerinin yürütülmesini sağlamak,</w:t>
      </w:r>
    </w:p>
    <w:p w:rsidR="003554ED" w:rsidRPr="00D26EC5" w:rsidRDefault="003554ED" w:rsidP="00FD1D10">
      <w:pPr>
        <w:numPr>
          <w:ilvl w:val="0"/>
          <w:numId w:val="6"/>
        </w:numPr>
        <w:tabs>
          <w:tab w:val="left" w:pos="267"/>
        </w:tabs>
        <w:spacing w:line="360" w:lineRule="auto"/>
        <w:ind w:left="261" w:hanging="261"/>
        <w:rPr>
          <w:rFonts w:eastAsia="Times New Roman"/>
          <w:sz w:val="24"/>
          <w:szCs w:val="24"/>
        </w:rPr>
      </w:pPr>
      <w:r>
        <w:rPr>
          <w:rFonts w:eastAsia="Times New Roman"/>
          <w:sz w:val="24"/>
          <w:szCs w:val="24"/>
        </w:rPr>
        <w:t>Öğrencilerin yatılılık ve burslulukla ilgili işlemlerini yürütmek,</w:t>
      </w:r>
    </w:p>
    <w:p w:rsidR="003554ED" w:rsidRPr="00D26EC5" w:rsidRDefault="003554ED" w:rsidP="00FD1D10">
      <w:pPr>
        <w:numPr>
          <w:ilvl w:val="0"/>
          <w:numId w:val="6"/>
        </w:numPr>
        <w:tabs>
          <w:tab w:val="left" w:pos="267"/>
        </w:tabs>
        <w:spacing w:line="360" w:lineRule="auto"/>
        <w:ind w:left="261" w:hanging="261"/>
        <w:rPr>
          <w:rFonts w:eastAsia="Times New Roman"/>
          <w:sz w:val="24"/>
          <w:szCs w:val="24"/>
        </w:rPr>
      </w:pPr>
      <w:r w:rsidRPr="00D26EC5">
        <w:rPr>
          <w:rFonts w:eastAsia="Times New Roman"/>
          <w:sz w:val="24"/>
          <w:szCs w:val="24"/>
        </w:rPr>
        <w:t>Öğrencilerin ulusal ve uluslararası sosyal, kültürel, sportif ve izcilik etkinliklerine ilişkin iş ve işlemlerini yürütmek,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okul başarısını artıracak çalışmalar yapmak, yaptırmak,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eğitim sistemi dışında bırakılmamasını sağlayacak tedbirleri almak,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Yurtdışında eğitim alan öğrencilerle ilgili iş ve işlemleri yürütmek,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okul dışı etkinliklerine ilişkin çalışmalar yapmak, yaptırmak,</w:t>
      </w:r>
    </w:p>
    <w:p w:rsidR="003554ED" w:rsidRDefault="003554ED" w:rsidP="00FD1D10">
      <w:pPr>
        <w:numPr>
          <w:ilvl w:val="0"/>
          <w:numId w:val="6"/>
        </w:numPr>
        <w:tabs>
          <w:tab w:val="left" w:pos="381"/>
        </w:tabs>
        <w:spacing w:line="360" w:lineRule="auto"/>
        <w:ind w:left="381" w:hanging="381"/>
        <w:rPr>
          <w:rFonts w:eastAsia="Times New Roman"/>
          <w:sz w:val="24"/>
          <w:szCs w:val="24"/>
        </w:rPr>
      </w:pPr>
      <w:r>
        <w:rPr>
          <w:rFonts w:eastAsia="Times New Roman"/>
          <w:sz w:val="24"/>
          <w:szCs w:val="24"/>
        </w:rPr>
        <w:t>Sporcu öğrencilere yönelik hizmetleri planlamak, yürütülmesini sağlamak.</w:t>
      </w:r>
    </w:p>
    <w:p w:rsidR="003554ED" w:rsidRDefault="003554ED" w:rsidP="003554ED">
      <w:pPr>
        <w:spacing w:line="360" w:lineRule="auto"/>
        <w:rPr>
          <w:sz w:val="20"/>
          <w:szCs w:val="20"/>
        </w:rPr>
      </w:pPr>
    </w:p>
    <w:p w:rsidR="004D1094" w:rsidRDefault="004D1094" w:rsidP="003554ED">
      <w:pPr>
        <w:spacing w:line="360" w:lineRule="auto"/>
        <w:rPr>
          <w:sz w:val="20"/>
          <w:szCs w:val="20"/>
        </w:rPr>
      </w:pPr>
    </w:p>
    <w:p w:rsidR="003554ED" w:rsidRPr="00025177" w:rsidRDefault="003554ED" w:rsidP="003554ED">
      <w:pPr>
        <w:spacing w:line="360" w:lineRule="auto"/>
        <w:ind w:left="1"/>
        <w:rPr>
          <w:color w:val="943634" w:themeColor="accent2" w:themeShade="BF"/>
          <w:sz w:val="20"/>
          <w:szCs w:val="20"/>
        </w:rPr>
      </w:pPr>
      <w:r w:rsidRPr="00025177">
        <w:rPr>
          <w:rFonts w:eastAsia="Times New Roman"/>
          <w:b/>
          <w:bCs/>
          <w:color w:val="943634" w:themeColor="accent2" w:themeShade="BF"/>
          <w:sz w:val="24"/>
          <w:szCs w:val="24"/>
        </w:rPr>
        <w:t>ç) İzleme ve değerlendirmeye yönelik görevler:</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Eğitim kurumu yöneticilerinin performanslarını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Eğitim öğretim programlarının uygulanmasını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Öğretim materyallerinin kullanımını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Öğretmen yeterliliklerini izlemek ve değerlendirmek.</w:t>
      </w:r>
    </w:p>
    <w:p w:rsidR="003554ED" w:rsidRDefault="003554ED" w:rsidP="003554ED">
      <w:pPr>
        <w:spacing w:line="360" w:lineRule="auto"/>
        <w:rPr>
          <w:sz w:val="20"/>
          <w:szCs w:val="20"/>
        </w:rPr>
      </w:pPr>
    </w:p>
    <w:p w:rsidR="003554ED" w:rsidRPr="004D1094" w:rsidRDefault="003554ED" w:rsidP="003554ED">
      <w:pPr>
        <w:spacing w:line="276" w:lineRule="auto"/>
        <w:ind w:left="1" w:right="20"/>
        <w:rPr>
          <w:color w:val="auto"/>
          <w:sz w:val="20"/>
          <w:szCs w:val="20"/>
        </w:rPr>
      </w:pPr>
      <w:r w:rsidRPr="004D1094">
        <w:rPr>
          <w:rFonts w:eastAsia="Times New Roman"/>
          <w:b/>
          <w:bCs/>
          <w:color w:val="auto"/>
          <w:sz w:val="24"/>
          <w:szCs w:val="24"/>
        </w:rPr>
        <w:t>Bunların yanında Milli Eğitim Bakanlığı İl ve İlçe Milli Eğitim Müdürlükleri Yönetmeliğinde belirt</w:t>
      </w:r>
      <w:r w:rsidR="00025177" w:rsidRPr="004D1094">
        <w:rPr>
          <w:rFonts w:eastAsia="Times New Roman"/>
          <w:b/>
          <w:bCs/>
          <w:color w:val="auto"/>
          <w:sz w:val="24"/>
          <w:szCs w:val="24"/>
        </w:rPr>
        <w:t>ilen faaliyetleri kapsamaktadır.</w:t>
      </w:r>
    </w:p>
    <w:p w:rsidR="00D037CE" w:rsidRPr="0033704E" w:rsidRDefault="00D037CE">
      <w:pPr>
        <w:spacing w:line="399" w:lineRule="exact"/>
        <w:rPr>
          <w:color w:val="943634" w:themeColor="accent2" w:themeShade="BF"/>
          <w:sz w:val="32"/>
          <w:szCs w:val="32"/>
        </w:rPr>
      </w:pPr>
    </w:p>
    <w:p w:rsidR="00D037CE" w:rsidRPr="006631D4" w:rsidRDefault="0033704E"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lastRenderedPageBreak/>
        <w:t>Mevzuat Analizi</w:t>
      </w:r>
    </w:p>
    <w:p w:rsidR="00D037CE" w:rsidRDefault="00D037CE">
      <w:pPr>
        <w:spacing w:line="286" w:lineRule="exact"/>
        <w:rPr>
          <w:sz w:val="20"/>
          <w:szCs w:val="20"/>
        </w:rPr>
      </w:pPr>
    </w:p>
    <w:p w:rsidR="00D037CE" w:rsidRPr="00800708" w:rsidRDefault="00903772" w:rsidP="00800708">
      <w:pPr>
        <w:spacing w:line="360" w:lineRule="auto"/>
        <w:ind w:left="1" w:firstLine="360"/>
        <w:rPr>
          <w:rFonts w:eastAsia="Times New Roman"/>
          <w:sz w:val="24"/>
          <w:szCs w:val="24"/>
        </w:rPr>
      </w:pPr>
      <w:r>
        <w:rPr>
          <w:rFonts w:eastAsia="Times New Roman"/>
          <w:sz w:val="24"/>
          <w:szCs w:val="24"/>
        </w:rPr>
        <w:t xml:space="preserve">Tomarza Dadaloğlu İlkokulu </w:t>
      </w:r>
      <w:r w:rsidR="00644C86">
        <w:rPr>
          <w:rFonts w:eastAsia="Times New Roman"/>
          <w:sz w:val="24"/>
          <w:szCs w:val="24"/>
        </w:rPr>
        <w:t xml:space="preserve">Müdürlüğü </w:t>
      </w:r>
      <w:r w:rsidR="000C7591">
        <w:rPr>
          <w:rFonts w:eastAsia="Times New Roman"/>
          <w:sz w:val="24"/>
          <w:szCs w:val="24"/>
        </w:rPr>
        <w:t>2024-2028</w:t>
      </w:r>
      <w:r>
        <w:rPr>
          <w:rFonts w:eastAsia="Times New Roman"/>
          <w:sz w:val="24"/>
          <w:szCs w:val="24"/>
        </w:rPr>
        <w:t xml:space="preserve"> </w:t>
      </w:r>
      <w:r w:rsidR="00644C86">
        <w:rPr>
          <w:rFonts w:eastAsia="Times New Roman"/>
          <w:sz w:val="24"/>
          <w:szCs w:val="24"/>
        </w:rPr>
        <w:t>Stratejik Planın hazırlanmasında aşağıdaki kanun ve yönetmelikler dikkate alınmıştır.</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1739 Sayılı Milli Eğitim Temel Kanunu</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222 Sayılı İlköğretim Ve Eğitim Temel Kanunu</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657 Sayılı Devlet Memurları Kanunu</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Özel Öğretim Kurumları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Okul Öncesi Eğitim ve İlköğretim Kurumları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Ortaöğretim Kurumları Yönetmeliği</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İlköğretim Ve Ortaöğretim Kurumları Sosyal Etkinlikler Yönetmeliği</w:t>
      </w:r>
    </w:p>
    <w:p w:rsidR="00D037CE" w:rsidRPr="00800708" w:rsidRDefault="00644C86" w:rsidP="00FD1D10">
      <w:pPr>
        <w:numPr>
          <w:ilvl w:val="0"/>
          <w:numId w:val="3"/>
        </w:numPr>
        <w:tabs>
          <w:tab w:val="left" w:pos="721"/>
        </w:tabs>
        <w:spacing w:line="360" w:lineRule="auto"/>
        <w:ind w:right="20" w:hanging="361"/>
        <w:rPr>
          <w:rFonts w:ascii="Symbol" w:eastAsia="Symbol" w:hAnsi="Symbol" w:cs="Symbol"/>
          <w:sz w:val="24"/>
          <w:szCs w:val="24"/>
        </w:rPr>
      </w:pPr>
      <w:r>
        <w:rPr>
          <w:rFonts w:eastAsia="Times New Roman"/>
          <w:sz w:val="24"/>
          <w:szCs w:val="24"/>
        </w:rPr>
        <w:t>Milli Eğitim Bakanlığı İle Diğer Bakanlıklara</w:t>
      </w:r>
      <w:r w:rsidR="00800708">
        <w:rPr>
          <w:rFonts w:eastAsia="Times New Roman"/>
          <w:sz w:val="24"/>
          <w:szCs w:val="24"/>
        </w:rPr>
        <w:t xml:space="preserve"> Bağlı Okullardaki Görevlileri </w:t>
      </w:r>
      <w:r w:rsidRPr="00800708">
        <w:rPr>
          <w:rFonts w:eastAsia="Times New Roman"/>
          <w:sz w:val="24"/>
          <w:szCs w:val="24"/>
        </w:rPr>
        <w:t>Öğrencilerin Kılık Kıyafetlerine İlişkin Yönetmelik</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Milli Eğitim Bakanlığı Ve Bakanlığa Bağlı Kuruluşlardan Gelen Genelgeler</w:t>
      </w:r>
    </w:p>
    <w:p w:rsidR="00D037CE" w:rsidRPr="00BD1213"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İlköğretim Kurumları Standartları Yönergesi</w:t>
      </w:r>
    </w:p>
    <w:p w:rsidR="006E1658" w:rsidRPr="0033704E" w:rsidRDefault="00644C86" w:rsidP="00FD1D10">
      <w:pPr>
        <w:numPr>
          <w:ilvl w:val="0"/>
          <w:numId w:val="3"/>
        </w:numPr>
        <w:tabs>
          <w:tab w:val="left" w:pos="721"/>
        </w:tabs>
        <w:spacing w:line="360" w:lineRule="auto"/>
        <w:ind w:right="20" w:hanging="361"/>
        <w:rPr>
          <w:rFonts w:ascii="Symbol" w:eastAsia="Symbol" w:hAnsi="Symbol" w:cs="Symbol"/>
          <w:sz w:val="24"/>
          <w:szCs w:val="24"/>
        </w:rPr>
      </w:pPr>
      <w:r>
        <w:rPr>
          <w:rFonts w:eastAsia="Times New Roman"/>
          <w:sz w:val="24"/>
          <w:szCs w:val="24"/>
        </w:rPr>
        <w:t>MEB Talim Ve Terbiye Kurulu Başkanlığı Tarafından Onaylanmış Olan Öğretim Programlarının Uygulama Esasları İle İlgili Kurul Kararlar</w:t>
      </w:r>
    </w:p>
    <w:p w:rsidR="006E1658" w:rsidRDefault="006E1658">
      <w:pPr>
        <w:spacing w:line="224" w:lineRule="exact"/>
        <w:rPr>
          <w:sz w:val="20"/>
          <w:szCs w:val="20"/>
        </w:rPr>
      </w:pPr>
    </w:p>
    <w:p w:rsidR="006E1658" w:rsidRDefault="006E1658">
      <w:pPr>
        <w:spacing w:line="224" w:lineRule="exact"/>
        <w:rPr>
          <w:sz w:val="20"/>
          <w:szCs w:val="20"/>
        </w:rPr>
      </w:pPr>
    </w:p>
    <w:p w:rsidR="00D037CE" w:rsidRPr="006631D4" w:rsidRDefault="0033704E"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Paydaş Analizi</w:t>
      </w:r>
    </w:p>
    <w:p w:rsidR="00D037CE" w:rsidRDefault="00D037CE">
      <w:pPr>
        <w:spacing w:line="324" w:lineRule="exact"/>
        <w:rPr>
          <w:sz w:val="20"/>
          <w:szCs w:val="20"/>
        </w:rPr>
      </w:pPr>
    </w:p>
    <w:p w:rsidR="00D037CE" w:rsidRDefault="00644C86" w:rsidP="00123B2D">
      <w:pPr>
        <w:spacing w:line="259" w:lineRule="auto"/>
        <w:ind w:left="1" w:firstLine="719"/>
        <w:jc w:val="both"/>
        <w:rPr>
          <w:rFonts w:eastAsia="Calibri"/>
          <w:sz w:val="24"/>
          <w:szCs w:val="24"/>
        </w:rPr>
      </w:pPr>
      <w:r w:rsidRPr="00D26EC5">
        <w:rPr>
          <w:rFonts w:eastAsia="Calibri"/>
          <w:sz w:val="24"/>
          <w:szCs w:val="24"/>
        </w:rPr>
        <w:t xml:space="preserve">Kurumumuz </w:t>
      </w:r>
      <w:r w:rsidR="009F01B5">
        <w:rPr>
          <w:rFonts w:eastAsia="Calibri"/>
          <w:sz w:val="24"/>
          <w:szCs w:val="24"/>
        </w:rPr>
        <w:t>ilçe merkezine uzaklığı nedeniyle ilçedeki diğer yapılarla paydaş konumunda değildir. Kurumumuz İlçe Milli Eğitim Müdürlüğü ile paydaş konumundadır.</w:t>
      </w:r>
    </w:p>
    <w:p w:rsidR="0033704E" w:rsidRDefault="0033704E" w:rsidP="00123B2D">
      <w:pPr>
        <w:spacing w:line="259" w:lineRule="auto"/>
        <w:ind w:left="1" w:firstLine="719"/>
        <w:jc w:val="both"/>
        <w:rPr>
          <w:rFonts w:eastAsia="Calibri"/>
          <w:sz w:val="24"/>
          <w:szCs w:val="24"/>
        </w:rPr>
      </w:pPr>
    </w:p>
    <w:p w:rsidR="0033704E" w:rsidRDefault="0033704E" w:rsidP="00123B2D">
      <w:pPr>
        <w:spacing w:line="259" w:lineRule="auto"/>
        <w:ind w:left="1" w:firstLine="719"/>
        <w:jc w:val="both"/>
        <w:rPr>
          <w:rFonts w:eastAsia="Calibri"/>
          <w:sz w:val="24"/>
          <w:szCs w:val="24"/>
        </w:rPr>
      </w:pPr>
    </w:p>
    <w:p w:rsidR="0033704E" w:rsidRDefault="0033704E" w:rsidP="00123B2D">
      <w:pPr>
        <w:spacing w:line="259" w:lineRule="auto"/>
        <w:ind w:left="1" w:firstLine="719"/>
        <w:jc w:val="both"/>
        <w:rPr>
          <w:rFonts w:eastAsia="Calibri"/>
          <w:sz w:val="24"/>
          <w:szCs w:val="24"/>
        </w:rPr>
      </w:pPr>
    </w:p>
    <w:p w:rsidR="00D037CE" w:rsidRPr="000973DC" w:rsidRDefault="0033704E" w:rsidP="000973DC">
      <w:pPr>
        <w:pStyle w:val="ListeParagraf"/>
        <w:numPr>
          <w:ilvl w:val="0"/>
          <w:numId w:val="21"/>
        </w:numPr>
        <w:tabs>
          <w:tab w:val="left" w:pos="1400"/>
        </w:tabs>
        <w:rPr>
          <w:rFonts w:eastAsia="Times New Roman"/>
          <w:b/>
          <w:bCs/>
          <w:color w:val="0070C0"/>
          <w:sz w:val="32"/>
          <w:szCs w:val="32"/>
        </w:rPr>
      </w:pPr>
      <w:bookmarkStart w:id="33" w:name="page15"/>
      <w:bookmarkEnd w:id="33"/>
      <w:r w:rsidRPr="000973DC">
        <w:rPr>
          <w:rFonts w:eastAsia="Times New Roman"/>
          <w:b/>
          <w:bCs/>
          <w:color w:val="0070C0"/>
          <w:sz w:val="32"/>
          <w:szCs w:val="32"/>
        </w:rPr>
        <w:t>Kurum İçi Ve Dışı Analiz</w:t>
      </w:r>
    </w:p>
    <w:p w:rsidR="009E2B07" w:rsidRDefault="009E2B07" w:rsidP="009E2B07">
      <w:pPr>
        <w:tabs>
          <w:tab w:val="left" w:pos="1400"/>
        </w:tabs>
        <w:ind w:left="1400"/>
        <w:rPr>
          <w:rFonts w:eastAsia="Times New Roman"/>
          <w:b/>
          <w:bCs/>
          <w:sz w:val="24"/>
          <w:szCs w:val="24"/>
        </w:rPr>
      </w:pPr>
    </w:p>
    <w:p w:rsidR="00D037CE" w:rsidRPr="00F26771" w:rsidRDefault="00644C86" w:rsidP="003649BB">
      <w:pPr>
        <w:pStyle w:val="ListeParagraf"/>
        <w:numPr>
          <w:ilvl w:val="0"/>
          <w:numId w:val="22"/>
        </w:numPr>
        <w:tabs>
          <w:tab w:val="left" w:pos="1420"/>
        </w:tabs>
        <w:rPr>
          <w:rFonts w:eastAsia="Times New Roman"/>
          <w:b/>
          <w:bCs/>
          <w:color w:val="0070C0"/>
          <w:sz w:val="28"/>
          <w:szCs w:val="28"/>
        </w:rPr>
      </w:pPr>
      <w:r w:rsidRPr="00F26771">
        <w:rPr>
          <w:rFonts w:eastAsia="Times New Roman"/>
          <w:b/>
          <w:bCs/>
          <w:color w:val="0070C0"/>
          <w:sz w:val="28"/>
          <w:szCs w:val="28"/>
        </w:rPr>
        <w:t>Kurum içi analiz;</w:t>
      </w:r>
    </w:p>
    <w:p w:rsidR="00D037CE" w:rsidRPr="00F26771" w:rsidRDefault="00D037CE">
      <w:pPr>
        <w:rPr>
          <w:sz w:val="28"/>
          <w:szCs w:val="28"/>
        </w:rPr>
      </w:pPr>
    </w:p>
    <w:p w:rsidR="00D037CE" w:rsidRPr="00F26771" w:rsidRDefault="00680378" w:rsidP="006E1658">
      <w:pPr>
        <w:rPr>
          <w:b/>
          <w:i/>
          <w:color w:val="0070C0"/>
          <w:sz w:val="28"/>
          <w:szCs w:val="28"/>
        </w:rPr>
      </w:pPr>
      <w:r>
        <w:rPr>
          <w:rFonts w:eastAsia="Times New Roman"/>
          <w:b/>
          <w:bCs/>
          <w:i/>
          <w:color w:val="0070C0"/>
          <w:sz w:val="28"/>
          <w:szCs w:val="28"/>
        </w:rPr>
        <w:t xml:space="preserve">Tomarza </w:t>
      </w:r>
      <w:r w:rsidR="00903772">
        <w:rPr>
          <w:rFonts w:eastAsia="Times New Roman"/>
          <w:b/>
          <w:bCs/>
          <w:i/>
          <w:color w:val="0070C0"/>
          <w:sz w:val="28"/>
          <w:szCs w:val="28"/>
        </w:rPr>
        <w:t xml:space="preserve">Dadaloğlu İlkokulu </w:t>
      </w:r>
      <w:r w:rsidR="00780F23" w:rsidRPr="00F26771">
        <w:rPr>
          <w:rFonts w:eastAsia="Times New Roman"/>
          <w:b/>
          <w:bCs/>
          <w:i/>
          <w:color w:val="0070C0"/>
          <w:sz w:val="28"/>
          <w:szCs w:val="28"/>
        </w:rPr>
        <w:t xml:space="preserve"> </w:t>
      </w:r>
      <w:r w:rsidR="00644C86" w:rsidRPr="00F26771">
        <w:rPr>
          <w:rFonts w:eastAsia="Times New Roman"/>
          <w:b/>
          <w:bCs/>
          <w:i/>
          <w:color w:val="0070C0"/>
          <w:sz w:val="28"/>
          <w:szCs w:val="28"/>
        </w:rPr>
        <w:t>Müdürlüğü’nün Teşkilat Yapısı</w:t>
      </w:r>
    </w:p>
    <w:p w:rsidR="006E1658" w:rsidRDefault="006E1658" w:rsidP="00780F23">
      <w:pPr>
        <w:rPr>
          <w:rFonts w:eastAsia="Times New Roman"/>
        </w:rPr>
      </w:pPr>
    </w:p>
    <w:p w:rsidR="006E1658" w:rsidRDefault="006E1658" w:rsidP="00780F23">
      <w:pPr>
        <w:rPr>
          <w:rFonts w:eastAsia="Times New Roman"/>
        </w:rPr>
      </w:pPr>
    </w:p>
    <w:p w:rsidR="00D037CE" w:rsidRPr="0033704E" w:rsidRDefault="002174E2" w:rsidP="00780F23">
      <w:pPr>
        <w:rPr>
          <w:rFonts w:eastAsia="Times New Roman"/>
          <w:b/>
        </w:rPr>
      </w:pPr>
      <w:r w:rsidRPr="0033704E">
        <w:rPr>
          <w:rFonts w:eastAsia="Times New Roman"/>
          <w:b/>
        </w:rPr>
        <w:t>Şekil 2</w:t>
      </w:r>
      <w:r w:rsidR="00644C86" w:rsidRPr="0033704E">
        <w:rPr>
          <w:rFonts w:eastAsia="Times New Roman"/>
          <w:b/>
        </w:rPr>
        <w:t xml:space="preserve">: </w:t>
      </w:r>
      <w:r w:rsidR="00680378" w:rsidRPr="00903772">
        <w:rPr>
          <w:rFonts w:eastAsia="Times New Roman"/>
          <w:b/>
        </w:rPr>
        <w:t xml:space="preserve">Tomarza </w:t>
      </w:r>
      <w:r w:rsidR="00903772" w:rsidRPr="00903772">
        <w:rPr>
          <w:rFonts w:eastAsia="Times New Roman"/>
          <w:b/>
          <w:sz w:val="24"/>
          <w:szCs w:val="24"/>
        </w:rPr>
        <w:t>Dadaloğlu İlkokulu</w:t>
      </w:r>
      <w:r w:rsidR="00903772">
        <w:rPr>
          <w:rFonts w:eastAsia="Times New Roman"/>
          <w:sz w:val="24"/>
          <w:szCs w:val="24"/>
        </w:rPr>
        <w:t xml:space="preserve"> </w:t>
      </w:r>
      <w:r w:rsidR="00644C86" w:rsidRPr="0033704E">
        <w:rPr>
          <w:rFonts w:eastAsia="Times New Roman"/>
          <w:b/>
        </w:rPr>
        <w:t>Müdürlüğü Teşkilat Yapısı</w:t>
      </w:r>
    </w:p>
    <w:p w:rsidR="00D037CE" w:rsidRPr="0033704E" w:rsidRDefault="00D037CE">
      <w:pPr>
        <w:ind w:left="2720"/>
        <w:rPr>
          <w:b/>
          <w:sz w:val="20"/>
          <w:szCs w:val="20"/>
        </w:rPr>
      </w:pPr>
    </w:p>
    <w:p w:rsidR="00D037CE" w:rsidRDefault="0054603C">
      <w:pPr>
        <w:spacing w:line="200" w:lineRule="exact"/>
        <w:rPr>
          <w:sz w:val="20"/>
          <w:szCs w:val="20"/>
        </w:rPr>
      </w:pPr>
      <w:r>
        <w:rPr>
          <w:noProof/>
          <w:sz w:val="20"/>
          <w:szCs w:val="20"/>
        </w:rPr>
        <w:pict>
          <v:rect id="Metin Kutusu 2" o:spid="_x0000_s1034" style="position:absolute;margin-left:125.7pt;margin-top:6.35pt;width:179.7pt;height:32.55pt;z-index:53;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" fillcolor="#548dd4 [1951]" strokeweight=".26mm">
            <v:textbox style="mso-fit-shape-to-text:t">
              <w:txbxContent>
                <w:p w:rsidR="008B4DD6" w:rsidRDefault="008B4DD6">
                  <w:pPr>
                    <w:pStyle w:val="ereveerii"/>
                    <w:jc w:val="center"/>
                    <w:rPr>
                      <w:b/>
                      <w:color w:val="FFFFFF" w:themeColor="background1"/>
                    </w:rPr>
                  </w:pPr>
                  <w:r>
                    <w:rPr>
                      <w:b/>
                      <w:color w:val="FFFFFF" w:themeColor="background1"/>
                    </w:rPr>
                    <w:t>İbrahim AVCI</w:t>
                  </w:r>
                </w:p>
                <w:p w:rsidR="008B4DD6" w:rsidRDefault="008B4DD6">
                  <w:pPr>
                    <w:pStyle w:val="ereveerii"/>
                    <w:jc w:val="center"/>
                  </w:pPr>
                  <w:r>
                    <w:rPr>
                      <w:b/>
                      <w:color w:val="FFFFFF" w:themeColor="background1"/>
                    </w:rPr>
                    <w:t>Tomarza Dadaloğlu İlkokulu Müdür V.</w:t>
                  </w:r>
                </w:p>
              </w:txbxContent>
            </v:textbox>
          </v:rect>
        </w:pic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54603C">
      <w:pPr>
        <w:spacing w:line="200" w:lineRule="exact"/>
        <w:rPr>
          <w:sz w:val="20"/>
          <w:szCs w:val="20"/>
        </w:rPr>
      </w:pPr>
      <w:r>
        <w:rPr>
          <w:noProof/>
          <w:sz w:val="20"/>
          <w:szCs w:val="20"/>
        </w:rPr>
        <w:pict>
          <v:rect id="_x0000_s1027" style="position:absolute;margin-left:155.8pt;margin-top:.3pt;width:131.25pt;height:45.85pt;z-index: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" fillcolor="#dbe5f1 [660]" strokeweight=".26mm">
            <v:textbox>
              <w:txbxContent>
                <w:p w:rsidR="008B4DD6" w:rsidRDefault="008B4DD6" w:rsidP="004A6138">
                  <w:pPr>
                    <w:pStyle w:val="ereveerii"/>
                    <w:jc w:val="center"/>
                  </w:pPr>
                  <w:r>
                    <w:t>Müdür Yardımcısı</w:t>
                  </w:r>
                </w:p>
                <w:p w:rsidR="008B4DD6" w:rsidRDefault="008B4DD6" w:rsidP="004A6138">
                  <w:pPr>
                    <w:pStyle w:val="ereveerii"/>
                    <w:jc w:val="center"/>
                  </w:pPr>
                </w:p>
              </w:txbxContent>
            </v:textbox>
          </v:rect>
        </w:pict>
      </w:r>
      <w:r>
        <w:rPr>
          <w:noProof/>
          <w:sz w:val="20"/>
          <w:szCs w:val="20"/>
        </w:rPr>
        <w:pict>
          <v:rect id="_x0000_s1028" style="position:absolute;margin-left:37.5pt;margin-top:.9pt;width:132pt;height:45.85pt;z-index:5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" fillcolor="#dbe5f1 [660]" strokeweight=".26mm">
            <v:textbox>
              <w:txbxContent>
                <w:p w:rsidR="008B4DD6" w:rsidRDefault="008B4DD6">
                  <w:pPr>
                    <w:pStyle w:val="ereveerii"/>
                    <w:jc w:val="center"/>
                  </w:pPr>
                  <w:r>
                    <w:t>Müdür Yardımcısı</w:t>
                  </w:r>
                </w:p>
                <w:p w:rsidR="008B4DD6" w:rsidRDefault="008B4DD6">
                  <w:pPr>
                    <w:pStyle w:val="ereveerii"/>
                    <w:jc w:val="center"/>
                  </w:pPr>
                  <w:r>
                    <w:t>YOK</w:t>
                  </w:r>
                </w:p>
              </w:txbxContent>
            </v:textbox>
            <w10:wrap anchorx="page"/>
          </v:rect>
        </w:pict>
      </w:r>
      <w:r>
        <w:rPr>
          <w:noProof/>
          <w:sz w:val="20"/>
          <w:szCs w:val="20"/>
        </w:rPr>
        <w:pict>
          <v:rect id="_x0000_s1029" style="position:absolute;margin-left:312.25pt;margin-top:1.1pt;width:127.25pt;height:32.55pt;z-index:57;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" fillcolor="#dbe5f1 [660]" strokeweight=".26mm">
            <v:textbox style="mso-fit-shape-to-text:t">
              <w:txbxContent>
                <w:p w:rsidR="008B4DD6" w:rsidRDefault="008B4DD6" w:rsidP="004A6138">
                  <w:pPr>
                    <w:pStyle w:val="ereveerii"/>
                    <w:jc w:val="center"/>
                  </w:pPr>
                  <w:r>
                    <w:t>Müdür Yardımcısı</w:t>
                  </w:r>
                </w:p>
                <w:p w:rsidR="008B4DD6" w:rsidRDefault="008B4DD6">
                  <w:pPr>
                    <w:pStyle w:val="ereveerii"/>
                    <w:jc w:val="center"/>
                  </w:pPr>
                </w:p>
              </w:txbxContent>
            </v:textbox>
            <w10:wrap anchorx="margin"/>
          </v:rect>
        </w:pic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9F01B5" w:rsidRDefault="009F01B5" w:rsidP="00F26771">
      <w:pPr>
        <w:rPr>
          <w:rFonts w:eastAsia="Times New Roman"/>
          <w:b/>
        </w:rPr>
      </w:pPr>
    </w:p>
    <w:p w:rsidR="009F01B5" w:rsidRDefault="009F01B5" w:rsidP="00F26771">
      <w:pPr>
        <w:rPr>
          <w:rFonts w:eastAsia="Times New Roman"/>
          <w:b/>
        </w:rPr>
      </w:pPr>
    </w:p>
    <w:p w:rsidR="00D037CE" w:rsidRDefault="00644C86" w:rsidP="00F26771">
      <w:pPr>
        <w:rPr>
          <w:rFonts w:eastAsia="Times New Roman"/>
          <w:b/>
        </w:rPr>
      </w:pPr>
      <w:r>
        <w:rPr>
          <w:rFonts w:eastAsia="Times New Roman"/>
          <w:b/>
        </w:rPr>
        <w:t xml:space="preserve">Tablo </w:t>
      </w:r>
      <w:r w:rsidR="002174E2">
        <w:rPr>
          <w:rFonts w:eastAsia="Times New Roman"/>
          <w:b/>
        </w:rPr>
        <w:t>3</w:t>
      </w:r>
      <w:r>
        <w:rPr>
          <w:rFonts w:eastAsia="Times New Roman"/>
          <w:b/>
        </w:rPr>
        <w:t xml:space="preserve">: </w:t>
      </w:r>
      <w:r w:rsidR="004A6138">
        <w:rPr>
          <w:rFonts w:eastAsia="Times New Roman"/>
          <w:b/>
        </w:rPr>
        <w:t xml:space="preserve">Okul </w:t>
      </w:r>
      <w:r w:rsidR="00F900B8">
        <w:rPr>
          <w:rFonts w:eastAsia="Times New Roman"/>
          <w:b/>
        </w:rPr>
        <w:t xml:space="preserve">Çalışanları </w:t>
      </w:r>
      <w:r w:rsidR="004A6138">
        <w:rPr>
          <w:rFonts w:eastAsia="Times New Roman"/>
          <w:b/>
        </w:rPr>
        <w:t>Mevcut</w:t>
      </w:r>
      <w:r>
        <w:rPr>
          <w:rFonts w:eastAsia="Times New Roman"/>
          <w:b/>
        </w:rPr>
        <w:t xml:space="preserve"> Verileri</w:t>
      </w:r>
    </w:p>
    <w:p w:rsidR="005D32A8" w:rsidRDefault="005D32A8">
      <w:pPr>
        <w:jc w:val="center"/>
        <w:rPr>
          <w:rFonts w:eastAsia="Times New Roman"/>
          <w:b/>
        </w:rPr>
      </w:pPr>
    </w:p>
    <w:tbl>
      <w:tblPr>
        <w:tblStyle w:val="TabloKlavuzu"/>
        <w:tblW w:w="9560" w:type="dxa"/>
        <w:tblCellMar>
          <w:left w:w="103" w:type="dxa"/>
        </w:tblCellMar>
        <w:tblLook w:val="04A0"/>
      </w:tblPr>
      <w:tblGrid>
        <w:gridCol w:w="3387"/>
        <w:gridCol w:w="2343"/>
        <w:gridCol w:w="3830"/>
      </w:tblGrid>
      <w:tr w:rsidR="004A6138" w:rsidTr="003649BB">
        <w:trPr>
          <w:trHeight w:val="619"/>
        </w:trPr>
        <w:tc>
          <w:tcPr>
            <w:tcW w:w="5730" w:type="dxa"/>
            <w:gridSpan w:val="2"/>
            <w:shd w:val="clear" w:color="auto" w:fill="B8CCE4" w:themeFill="accent1" w:themeFillTint="66"/>
            <w:tcMar>
              <w:left w:w="103" w:type="dxa"/>
            </w:tcMar>
            <w:vAlign w:val="center"/>
          </w:tcPr>
          <w:p w:rsidR="004A6138" w:rsidRDefault="004A6138">
            <w:pPr>
              <w:ind w:left="154"/>
              <w:jc w:val="center"/>
              <w:rPr>
                <w:color w:val="00B050"/>
                <w:sz w:val="20"/>
                <w:szCs w:val="20"/>
              </w:rPr>
            </w:pPr>
          </w:p>
        </w:tc>
        <w:tc>
          <w:tcPr>
            <w:tcW w:w="3830" w:type="dxa"/>
            <w:shd w:val="clear" w:color="auto" w:fill="B8CCE4" w:themeFill="accent1" w:themeFillTint="66"/>
            <w:tcMar>
              <w:left w:w="103" w:type="dxa"/>
            </w:tcMar>
            <w:vAlign w:val="center"/>
          </w:tcPr>
          <w:p w:rsidR="00F900B8" w:rsidRDefault="00F900B8">
            <w:pPr>
              <w:jc w:val="center"/>
              <w:rPr>
                <w:sz w:val="20"/>
                <w:szCs w:val="20"/>
              </w:rPr>
            </w:pPr>
            <w:r>
              <w:rPr>
                <w:sz w:val="20"/>
                <w:szCs w:val="20"/>
              </w:rPr>
              <w:t>ÇALIŞAN PERSONEL SAYISI</w:t>
            </w:r>
          </w:p>
        </w:tc>
      </w:tr>
      <w:tr w:rsidR="004A6138" w:rsidTr="003649BB">
        <w:trPr>
          <w:trHeight w:val="218"/>
        </w:trPr>
        <w:tc>
          <w:tcPr>
            <w:tcW w:w="3387" w:type="dxa"/>
            <w:vMerge w:val="restart"/>
            <w:shd w:val="clear" w:color="auto" w:fill="B8CCE4" w:themeFill="accent1" w:themeFillTint="66"/>
            <w:tcMar>
              <w:left w:w="103" w:type="dxa"/>
            </w:tcMar>
            <w:vAlign w:val="center"/>
          </w:tcPr>
          <w:p w:rsidR="004A6138" w:rsidRDefault="004A6138">
            <w:pPr>
              <w:jc w:val="center"/>
              <w:rPr>
                <w:sz w:val="20"/>
                <w:szCs w:val="20"/>
              </w:rPr>
            </w:pPr>
            <w:r>
              <w:rPr>
                <w:sz w:val="20"/>
                <w:szCs w:val="20"/>
              </w:rPr>
              <w:t>Yıllara Göre Dağılım</w:t>
            </w:r>
          </w:p>
        </w:tc>
        <w:tc>
          <w:tcPr>
            <w:tcW w:w="2343" w:type="dxa"/>
            <w:shd w:val="clear" w:color="auto" w:fill="auto"/>
            <w:tcMar>
              <w:left w:w="103" w:type="dxa"/>
            </w:tcMar>
            <w:vAlign w:val="center"/>
          </w:tcPr>
          <w:p w:rsidR="004A6138" w:rsidRDefault="004A6138">
            <w:pPr>
              <w:jc w:val="center"/>
              <w:rPr>
                <w:sz w:val="20"/>
                <w:szCs w:val="20"/>
              </w:rPr>
            </w:pPr>
            <w:r>
              <w:rPr>
                <w:sz w:val="20"/>
                <w:szCs w:val="20"/>
              </w:rPr>
              <w:t>2018</w:t>
            </w:r>
          </w:p>
        </w:tc>
        <w:tc>
          <w:tcPr>
            <w:tcW w:w="3830" w:type="dxa"/>
            <w:shd w:val="clear" w:color="auto" w:fill="auto"/>
            <w:tcMar>
              <w:left w:w="103" w:type="dxa"/>
            </w:tcMar>
            <w:vAlign w:val="center"/>
          </w:tcPr>
          <w:p w:rsidR="004A6138" w:rsidRDefault="003C5CF4" w:rsidP="00F900B8">
            <w:pPr>
              <w:jc w:val="center"/>
              <w:rPr>
                <w:sz w:val="20"/>
                <w:szCs w:val="20"/>
              </w:rPr>
            </w:pPr>
            <w:r>
              <w:rPr>
                <w:sz w:val="20"/>
                <w:szCs w:val="20"/>
              </w:rPr>
              <w:t>10</w:t>
            </w:r>
          </w:p>
        </w:tc>
      </w:tr>
      <w:tr w:rsidR="004A6138" w:rsidTr="003649BB">
        <w:trPr>
          <w:trHeight w:val="218"/>
        </w:trPr>
        <w:tc>
          <w:tcPr>
            <w:tcW w:w="3387" w:type="dxa"/>
            <w:vMerge/>
            <w:shd w:val="clear" w:color="auto" w:fill="B8CCE4"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2019</w:t>
            </w:r>
          </w:p>
        </w:tc>
        <w:tc>
          <w:tcPr>
            <w:tcW w:w="3830" w:type="dxa"/>
            <w:shd w:val="clear" w:color="auto" w:fill="auto"/>
            <w:tcMar>
              <w:left w:w="103" w:type="dxa"/>
            </w:tcMar>
            <w:vAlign w:val="center"/>
          </w:tcPr>
          <w:p w:rsidR="004A6138" w:rsidRDefault="003C5CF4" w:rsidP="00585770">
            <w:pPr>
              <w:jc w:val="center"/>
              <w:rPr>
                <w:sz w:val="20"/>
                <w:szCs w:val="20"/>
              </w:rPr>
            </w:pPr>
            <w:r>
              <w:rPr>
                <w:sz w:val="20"/>
                <w:szCs w:val="20"/>
              </w:rPr>
              <w:t>10</w:t>
            </w:r>
          </w:p>
        </w:tc>
      </w:tr>
      <w:tr w:rsidR="004A6138" w:rsidTr="003649BB">
        <w:trPr>
          <w:trHeight w:val="218"/>
        </w:trPr>
        <w:tc>
          <w:tcPr>
            <w:tcW w:w="3387" w:type="dxa"/>
            <w:vMerge/>
            <w:shd w:val="clear" w:color="auto" w:fill="B8CCE4"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rsidP="004A6138">
            <w:pPr>
              <w:jc w:val="center"/>
              <w:rPr>
                <w:sz w:val="20"/>
                <w:szCs w:val="20"/>
              </w:rPr>
            </w:pPr>
            <w:r>
              <w:rPr>
                <w:sz w:val="20"/>
                <w:szCs w:val="20"/>
              </w:rPr>
              <w:t>2020</w:t>
            </w:r>
          </w:p>
        </w:tc>
        <w:tc>
          <w:tcPr>
            <w:tcW w:w="3830" w:type="dxa"/>
            <w:shd w:val="clear" w:color="auto" w:fill="auto"/>
            <w:tcMar>
              <w:left w:w="103" w:type="dxa"/>
            </w:tcMar>
            <w:vAlign w:val="center"/>
          </w:tcPr>
          <w:p w:rsidR="004A6138" w:rsidRDefault="003C5CF4">
            <w:pPr>
              <w:jc w:val="center"/>
              <w:rPr>
                <w:sz w:val="20"/>
                <w:szCs w:val="20"/>
              </w:rPr>
            </w:pPr>
            <w:r>
              <w:rPr>
                <w:sz w:val="20"/>
                <w:szCs w:val="20"/>
              </w:rPr>
              <w:t>10</w:t>
            </w:r>
          </w:p>
        </w:tc>
      </w:tr>
      <w:tr w:rsidR="004A6138" w:rsidTr="003649BB">
        <w:trPr>
          <w:trHeight w:val="218"/>
        </w:trPr>
        <w:tc>
          <w:tcPr>
            <w:tcW w:w="3387" w:type="dxa"/>
            <w:vMerge/>
            <w:shd w:val="clear" w:color="auto" w:fill="B8CCE4"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2021</w:t>
            </w:r>
          </w:p>
        </w:tc>
        <w:tc>
          <w:tcPr>
            <w:tcW w:w="3830" w:type="dxa"/>
            <w:shd w:val="clear" w:color="auto" w:fill="auto"/>
            <w:tcMar>
              <w:left w:w="103" w:type="dxa"/>
            </w:tcMar>
            <w:vAlign w:val="center"/>
          </w:tcPr>
          <w:p w:rsidR="004A6138" w:rsidRDefault="00903772">
            <w:pPr>
              <w:jc w:val="center"/>
              <w:rPr>
                <w:sz w:val="20"/>
                <w:szCs w:val="20"/>
              </w:rPr>
            </w:pPr>
            <w:r>
              <w:rPr>
                <w:sz w:val="20"/>
                <w:szCs w:val="20"/>
              </w:rPr>
              <w:t>10</w:t>
            </w:r>
          </w:p>
        </w:tc>
      </w:tr>
      <w:tr w:rsidR="004A6138" w:rsidTr="003649BB">
        <w:trPr>
          <w:trHeight w:val="218"/>
        </w:trPr>
        <w:tc>
          <w:tcPr>
            <w:tcW w:w="3387" w:type="dxa"/>
            <w:vMerge/>
            <w:shd w:val="clear" w:color="auto" w:fill="B8CCE4"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2022</w:t>
            </w:r>
          </w:p>
        </w:tc>
        <w:tc>
          <w:tcPr>
            <w:tcW w:w="3830" w:type="dxa"/>
            <w:shd w:val="clear" w:color="auto" w:fill="auto"/>
            <w:tcMar>
              <w:left w:w="103" w:type="dxa"/>
            </w:tcMar>
            <w:vAlign w:val="center"/>
          </w:tcPr>
          <w:p w:rsidR="004A6138" w:rsidRDefault="00903772">
            <w:pPr>
              <w:jc w:val="center"/>
              <w:rPr>
                <w:sz w:val="20"/>
                <w:szCs w:val="20"/>
              </w:rPr>
            </w:pPr>
            <w:r>
              <w:rPr>
                <w:sz w:val="20"/>
                <w:szCs w:val="20"/>
              </w:rPr>
              <w:t>7</w:t>
            </w:r>
          </w:p>
        </w:tc>
      </w:tr>
      <w:tr w:rsidR="004A6138" w:rsidTr="003649BB">
        <w:trPr>
          <w:trHeight w:val="218"/>
        </w:trPr>
        <w:tc>
          <w:tcPr>
            <w:tcW w:w="3387" w:type="dxa"/>
            <w:vMerge/>
            <w:shd w:val="clear" w:color="auto" w:fill="B8CCE4" w:themeFill="accent1" w:themeFillTint="66"/>
            <w:tcMar>
              <w:left w:w="103" w:type="dxa"/>
            </w:tcMar>
            <w:vAlign w:val="center"/>
          </w:tcPr>
          <w:p w:rsidR="004A6138" w:rsidRDefault="004A6138">
            <w:pPr>
              <w:jc w:val="center"/>
              <w:rPr>
                <w:sz w:val="20"/>
                <w:szCs w:val="20"/>
              </w:rPr>
            </w:pPr>
          </w:p>
        </w:tc>
        <w:tc>
          <w:tcPr>
            <w:tcW w:w="2343" w:type="dxa"/>
            <w:shd w:val="clear" w:color="auto" w:fill="auto"/>
            <w:tcMar>
              <w:left w:w="103" w:type="dxa"/>
            </w:tcMar>
            <w:vAlign w:val="center"/>
          </w:tcPr>
          <w:p w:rsidR="004A6138" w:rsidRDefault="004A6138">
            <w:pPr>
              <w:jc w:val="center"/>
              <w:rPr>
                <w:sz w:val="20"/>
                <w:szCs w:val="20"/>
              </w:rPr>
            </w:pPr>
            <w:r>
              <w:rPr>
                <w:sz w:val="20"/>
                <w:szCs w:val="20"/>
              </w:rPr>
              <w:t>2023</w:t>
            </w:r>
          </w:p>
        </w:tc>
        <w:tc>
          <w:tcPr>
            <w:tcW w:w="3830" w:type="dxa"/>
            <w:shd w:val="clear" w:color="auto" w:fill="auto"/>
            <w:tcMar>
              <w:left w:w="103" w:type="dxa"/>
            </w:tcMar>
            <w:vAlign w:val="center"/>
          </w:tcPr>
          <w:p w:rsidR="004A6138" w:rsidRDefault="00903772">
            <w:pPr>
              <w:jc w:val="center"/>
              <w:rPr>
                <w:sz w:val="20"/>
                <w:szCs w:val="20"/>
              </w:rPr>
            </w:pPr>
            <w:r>
              <w:rPr>
                <w:sz w:val="20"/>
                <w:szCs w:val="20"/>
              </w:rPr>
              <w:t>8</w:t>
            </w:r>
          </w:p>
        </w:tc>
      </w:tr>
    </w:tbl>
    <w:p w:rsidR="00F900B8" w:rsidRDefault="00F900B8"/>
    <w:p w:rsidR="009E2B07" w:rsidRPr="0033704E" w:rsidRDefault="009E2B07">
      <w:pPr>
        <w:spacing w:line="239" w:lineRule="exact"/>
        <w:rPr>
          <w:color w:val="00B050"/>
          <w:sz w:val="20"/>
          <w:szCs w:val="20"/>
        </w:rPr>
      </w:pPr>
    </w:p>
    <w:p w:rsidR="00D037CE" w:rsidRPr="0033704E" w:rsidRDefault="00F900B8">
      <w:pPr>
        <w:spacing w:line="239" w:lineRule="exact"/>
        <w:rPr>
          <w:b/>
          <w:color w:val="00B050"/>
        </w:rPr>
      </w:pPr>
      <w:r w:rsidRPr="0033704E">
        <w:rPr>
          <w:b/>
          <w:color w:val="auto"/>
        </w:rPr>
        <w:t xml:space="preserve">Tablo </w:t>
      </w:r>
      <w:r w:rsidR="007C4733" w:rsidRPr="0033704E">
        <w:rPr>
          <w:b/>
          <w:color w:val="auto"/>
        </w:rPr>
        <w:t>4:</w:t>
      </w:r>
      <w:r w:rsidRPr="0033704E">
        <w:rPr>
          <w:b/>
          <w:color w:val="auto"/>
        </w:rPr>
        <w:t xml:space="preserve"> Öğrenci Sayıları</w:t>
      </w:r>
    </w:p>
    <w:p w:rsidR="00E30815" w:rsidRDefault="00E30815" w:rsidP="00FB33CC">
      <w:pPr>
        <w:ind w:left="20"/>
        <w:rPr>
          <w:rFonts w:eastAsia="Times New Roman"/>
          <w:b/>
          <w:bCs/>
          <w:sz w:val="24"/>
          <w:szCs w:val="24"/>
        </w:rPr>
      </w:pPr>
    </w:p>
    <w:tbl>
      <w:tblPr>
        <w:tblStyle w:val="TabloKlavuzu"/>
        <w:tblpPr w:leftFromText="141" w:rightFromText="141" w:vertAnchor="text" w:horzAnchor="margin"/>
        <w:tblW w:w="9545" w:type="dxa"/>
        <w:tblCellMar>
          <w:left w:w="98" w:type="dxa"/>
        </w:tblCellMar>
        <w:tblLook w:val="04A0"/>
      </w:tblPr>
      <w:tblGrid>
        <w:gridCol w:w="1694"/>
        <w:gridCol w:w="1309"/>
        <w:gridCol w:w="1459"/>
        <w:gridCol w:w="1256"/>
        <w:gridCol w:w="1336"/>
        <w:gridCol w:w="1277"/>
        <w:gridCol w:w="1214"/>
      </w:tblGrid>
      <w:tr w:rsidR="00585770" w:rsidTr="00BE7F5D">
        <w:trPr>
          <w:trHeight w:val="256"/>
        </w:trPr>
        <w:tc>
          <w:tcPr>
            <w:tcW w:w="1694" w:type="dxa"/>
            <w:vMerge w:val="restart"/>
            <w:shd w:val="clear" w:color="auto" w:fill="8DB3E2" w:themeFill="text2" w:themeFillTint="66"/>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r>
              <w:rPr>
                <w:rFonts w:ascii="Calibri" w:eastAsia="Calibri" w:hAnsi="Calibri" w:cs="Calibri"/>
                <w:b/>
                <w:bCs/>
              </w:rPr>
              <w:t>ORTAOKULU</w:t>
            </w:r>
          </w:p>
          <w:p w:rsidR="00585770" w:rsidRDefault="00585770" w:rsidP="00585770">
            <w:pPr>
              <w:jc w:val="center"/>
              <w:rPr>
                <w:rFonts w:ascii="Calibri" w:eastAsia="Calibri" w:hAnsi="Calibri" w:cs="Calibri"/>
              </w:rPr>
            </w:pPr>
          </w:p>
          <w:p w:rsidR="00585770" w:rsidRDefault="00585770" w:rsidP="007A7846">
            <w:pPr>
              <w:jc w:val="center"/>
              <w:rPr>
                <w:rFonts w:ascii="Calibri" w:eastAsia="Calibri" w:hAnsi="Calibri" w:cs="Calibri"/>
                <w:b/>
                <w:bCs/>
              </w:rPr>
            </w:pPr>
          </w:p>
        </w:tc>
        <w:tc>
          <w:tcPr>
            <w:tcW w:w="1309" w:type="dxa"/>
            <w:shd w:val="clear" w:color="auto" w:fill="FFFFFF" w:themeFill="background1"/>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ÖZEL EĞİTİM SINIFI</w:t>
            </w:r>
          </w:p>
        </w:tc>
        <w:tc>
          <w:tcPr>
            <w:tcW w:w="1459" w:type="dxa"/>
            <w:shd w:val="clear" w:color="auto" w:fill="auto"/>
            <w:tcMar>
              <w:left w:w="98" w:type="dxa"/>
            </w:tcMar>
            <w:vAlign w:val="center"/>
          </w:tcPr>
          <w:p w:rsidR="00585770" w:rsidRDefault="00903772" w:rsidP="00BE7F5D">
            <w:pPr>
              <w:jc w:val="center"/>
              <w:rPr>
                <w:rFonts w:ascii="Calibri" w:eastAsia="Calibri" w:hAnsi="Calibri" w:cs="Calibri"/>
                <w:b/>
                <w:bCs/>
              </w:rPr>
            </w:pPr>
            <w:r>
              <w:rPr>
                <w:rFonts w:ascii="Calibri" w:eastAsia="Calibri" w:hAnsi="Calibri" w:cs="Calibri"/>
                <w:b/>
                <w:bCs/>
              </w:rPr>
              <w:t>1</w:t>
            </w:r>
            <w:r w:rsidR="00585770">
              <w:rPr>
                <w:rFonts w:ascii="Calibri" w:eastAsia="Calibri" w:hAnsi="Calibri" w:cs="Calibri"/>
                <w:b/>
                <w:bCs/>
              </w:rPr>
              <w:t>. SINIF</w:t>
            </w:r>
          </w:p>
        </w:tc>
        <w:tc>
          <w:tcPr>
            <w:tcW w:w="1256" w:type="dxa"/>
            <w:shd w:val="clear" w:color="auto" w:fill="auto"/>
            <w:tcMar>
              <w:left w:w="98" w:type="dxa"/>
            </w:tcMar>
            <w:vAlign w:val="center"/>
          </w:tcPr>
          <w:p w:rsidR="00585770" w:rsidRDefault="00903772" w:rsidP="00BE7F5D">
            <w:pPr>
              <w:jc w:val="center"/>
              <w:rPr>
                <w:rFonts w:ascii="Calibri" w:eastAsia="Calibri" w:hAnsi="Calibri" w:cs="Calibri"/>
                <w:b/>
                <w:bCs/>
              </w:rPr>
            </w:pPr>
            <w:r>
              <w:rPr>
                <w:rFonts w:ascii="Calibri" w:eastAsia="Calibri" w:hAnsi="Calibri" w:cs="Calibri"/>
                <w:b/>
                <w:bCs/>
              </w:rPr>
              <w:t>2</w:t>
            </w:r>
            <w:r w:rsidR="00585770">
              <w:rPr>
                <w:rFonts w:ascii="Calibri" w:eastAsia="Calibri" w:hAnsi="Calibri" w:cs="Calibri"/>
                <w:b/>
                <w:bCs/>
              </w:rPr>
              <w:t>. SINIF</w:t>
            </w:r>
          </w:p>
        </w:tc>
        <w:tc>
          <w:tcPr>
            <w:tcW w:w="1336" w:type="dxa"/>
            <w:shd w:val="clear" w:color="auto" w:fill="auto"/>
            <w:tcMar>
              <w:left w:w="98" w:type="dxa"/>
            </w:tcMar>
            <w:vAlign w:val="center"/>
          </w:tcPr>
          <w:p w:rsidR="00585770" w:rsidRDefault="00903772" w:rsidP="00BE7F5D">
            <w:pPr>
              <w:jc w:val="center"/>
              <w:rPr>
                <w:rFonts w:ascii="Calibri" w:eastAsia="Calibri" w:hAnsi="Calibri" w:cs="Calibri"/>
                <w:b/>
                <w:bCs/>
              </w:rPr>
            </w:pPr>
            <w:r>
              <w:rPr>
                <w:rFonts w:ascii="Calibri" w:eastAsia="Calibri" w:hAnsi="Calibri" w:cs="Calibri"/>
                <w:b/>
                <w:bCs/>
              </w:rPr>
              <w:t>3</w:t>
            </w:r>
            <w:r w:rsidR="00585770">
              <w:rPr>
                <w:rFonts w:ascii="Calibri" w:eastAsia="Calibri" w:hAnsi="Calibri" w:cs="Calibri"/>
                <w:b/>
                <w:bCs/>
              </w:rPr>
              <w:t>. SINIF</w:t>
            </w:r>
          </w:p>
        </w:tc>
        <w:tc>
          <w:tcPr>
            <w:tcW w:w="1277" w:type="dxa"/>
            <w:shd w:val="clear" w:color="auto" w:fill="auto"/>
            <w:tcMar>
              <w:left w:w="98" w:type="dxa"/>
            </w:tcMar>
            <w:vAlign w:val="center"/>
          </w:tcPr>
          <w:p w:rsidR="00585770" w:rsidRDefault="00903772" w:rsidP="00BE7F5D">
            <w:pPr>
              <w:jc w:val="center"/>
              <w:rPr>
                <w:rFonts w:ascii="Calibri" w:eastAsia="Calibri" w:hAnsi="Calibri" w:cs="Calibri"/>
                <w:b/>
                <w:bCs/>
              </w:rPr>
            </w:pPr>
            <w:r>
              <w:rPr>
                <w:rFonts w:ascii="Calibri" w:eastAsia="Calibri" w:hAnsi="Calibri" w:cs="Calibri"/>
                <w:b/>
                <w:bCs/>
              </w:rPr>
              <w:t>4</w:t>
            </w:r>
            <w:r w:rsidR="00585770">
              <w:rPr>
                <w:rFonts w:ascii="Calibri" w:eastAsia="Calibri" w:hAnsi="Calibri" w:cs="Calibri"/>
                <w:b/>
                <w:bCs/>
              </w:rPr>
              <w:t>. SINIF</w:t>
            </w:r>
          </w:p>
        </w:tc>
        <w:tc>
          <w:tcPr>
            <w:tcW w:w="1214" w:type="dxa"/>
            <w:shd w:val="clear" w:color="auto" w:fill="auto"/>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TOPLAM</w:t>
            </w:r>
          </w:p>
        </w:tc>
      </w:tr>
      <w:tr w:rsidR="00585770" w:rsidTr="00585770">
        <w:trPr>
          <w:trHeight w:val="1570"/>
        </w:trPr>
        <w:tc>
          <w:tcPr>
            <w:tcW w:w="1694" w:type="dxa"/>
            <w:vMerge/>
            <w:shd w:val="clear" w:color="auto" w:fill="8DB3E2" w:themeFill="text2" w:themeFillTint="66"/>
            <w:tcMar>
              <w:left w:w="98" w:type="dxa"/>
            </w:tcMar>
          </w:tcPr>
          <w:p w:rsidR="00585770" w:rsidRDefault="00585770" w:rsidP="00585770">
            <w:pPr>
              <w:jc w:val="center"/>
              <w:rPr>
                <w:rFonts w:ascii="Calibri" w:eastAsia="Calibri" w:hAnsi="Calibri" w:cs="Calibri"/>
              </w:rPr>
            </w:pPr>
          </w:p>
        </w:tc>
        <w:tc>
          <w:tcPr>
            <w:tcW w:w="1309" w:type="dxa"/>
            <w:shd w:val="clear" w:color="auto" w:fill="FFFFFF" w:themeFill="background1"/>
            <w:tcMar>
              <w:left w:w="98" w:type="dxa"/>
            </w:tcMar>
          </w:tcPr>
          <w:p w:rsidR="00585770" w:rsidRDefault="00585770" w:rsidP="00585770">
            <w:pPr>
              <w:jc w:val="center"/>
              <w:rPr>
                <w:rFonts w:ascii="Calibri" w:eastAsia="Calibri" w:hAnsi="Calibri" w:cs="Calibri"/>
                <w:b/>
                <w:bCs/>
                <w:sz w:val="18"/>
                <w:szCs w:val="18"/>
              </w:rPr>
            </w:pPr>
          </w:p>
          <w:p w:rsidR="00585770" w:rsidRDefault="00585770" w:rsidP="00E40455">
            <w:pPr>
              <w:rPr>
                <w:rFonts w:ascii="Calibri" w:eastAsia="Calibri" w:hAnsi="Calibri" w:cs="Calibri"/>
                <w:b/>
                <w:bCs/>
                <w:sz w:val="18"/>
                <w:szCs w:val="18"/>
              </w:rPr>
            </w:pPr>
          </w:p>
          <w:p w:rsidR="00E40455" w:rsidRDefault="00E40455" w:rsidP="00E40455">
            <w:pPr>
              <w:rPr>
                <w:rFonts w:ascii="Calibri" w:eastAsia="Calibri" w:hAnsi="Calibri" w:cs="Calibri"/>
                <w:b/>
                <w:bCs/>
                <w:sz w:val="18"/>
                <w:szCs w:val="18"/>
              </w:rPr>
            </w:pPr>
          </w:p>
          <w:p w:rsidR="00585770" w:rsidRDefault="00903772" w:rsidP="00585770">
            <w:pPr>
              <w:jc w:val="center"/>
              <w:rPr>
                <w:rFonts w:ascii="Calibri" w:eastAsia="Calibri" w:hAnsi="Calibri" w:cs="Calibri"/>
                <w:b/>
                <w:bCs/>
                <w:sz w:val="18"/>
                <w:szCs w:val="18"/>
              </w:rPr>
            </w:pPr>
            <w:r>
              <w:rPr>
                <w:rFonts w:ascii="Calibri" w:eastAsia="Calibri" w:hAnsi="Calibri" w:cs="Calibri"/>
                <w:b/>
                <w:bCs/>
                <w:sz w:val="18"/>
                <w:szCs w:val="18"/>
              </w:rPr>
              <w:t>1</w:t>
            </w:r>
          </w:p>
        </w:tc>
        <w:tc>
          <w:tcPr>
            <w:tcW w:w="1459" w:type="dxa"/>
            <w:shd w:val="clear" w:color="auto" w:fill="auto"/>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r>
              <w:rPr>
                <w:rFonts w:ascii="Calibri" w:eastAsia="Calibri" w:hAnsi="Calibri" w:cs="Calibri"/>
                <w:b/>
                <w:bCs/>
              </w:rPr>
              <w:t>3</w:t>
            </w:r>
            <w:r w:rsidR="00903772">
              <w:rPr>
                <w:rFonts w:ascii="Calibri" w:eastAsia="Calibri" w:hAnsi="Calibri" w:cs="Calibri"/>
                <w:b/>
                <w:bCs/>
              </w:rPr>
              <w:t>2</w:t>
            </w:r>
          </w:p>
        </w:tc>
        <w:tc>
          <w:tcPr>
            <w:tcW w:w="1256" w:type="dxa"/>
            <w:shd w:val="clear" w:color="auto" w:fill="auto"/>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r>
              <w:rPr>
                <w:rFonts w:ascii="Calibri" w:eastAsia="Calibri" w:hAnsi="Calibri" w:cs="Calibri"/>
                <w:b/>
                <w:bCs/>
              </w:rPr>
              <w:t>2</w:t>
            </w:r>
            <w:r w:rsidR="00903772">
              <w:rPr>
                <w:rFonts w:ascii="Calibri" w:eastAsia="Calibri" w:hAnsi="Calibri" w:cs="Calibri"/>
                <w:b/>
                <w:bCs/>
              </w:rPr>
              <w:t>5</w:t>
            </w:r>
          </w:p>
        </w:tc>
        <w:tc>
          <w:tcPr>
            <w:tcW w:w="1336" w:type="dxa"/>
            <w:shd w:val="clear" w:color="auto" w:fill="auto"/>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r>
              <w:rPr>
                <w:rFonts w:ascii="Calibri" w:eastAsia="Calibri" w:hAnsi="Calibri" w:cs="Calibri"/>
                <w:b/>
                <w:bCs/>
              </w:rPr>
              <w:t>2</w:t>
            </w:r>
            <w:r w:rsidR="00903772">
              <w:rPr>
                <w:rFonts w:ascii="Calibri" w:eastAsia="Calibri" w:hAnsi="Calibri" w:cs="Calibri"/>
                <w:b/>
                <w:bCs/>
              </w:rPr>
              <w:t>1</w:t>
            </w:r>
          </w:p>
        </w:tc>
        <w:tc>
          <w:tcPr>
            <w:tcW w:w="1277" w:type="dxa"/>
            <w:shd w:val="clear" w:color="auto" w:fill="auto"/>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903772" w:rsidP="00585770">
            <w:pPr>
              <w:jc w:val="center"/>
              <w:rPr>
                <w:rFonts w:ascii="Calibri" w:eastAsia="Calibri" w:hAnsi="Calibri" w:cs="Calibri"/>
                <w:b/>
                <w:bCs/>
              </w:rPr>
            </w:pPr>
            <w:r>
              <w:rPr>
                <w:rFonts w:ascii="Calibri" w:eastAsia="Calibri" w:hAnsi="Calibri" w:cs="Calibri"/>
                <w:b/>
                <w:bCs/>
              </w:rPr>
              <w:t>14</w:t>
            </w:r>
          </w:p>
        </w:tc>
        <w:tc>
          <w:tcPr>
            <w:tcW w:w="1214" w:type="dxa"/>
            <w:shd w:val="clear" w:color="auto" w:fill="auto"/>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903772" w:rsidP="00585770">
            <w:pPr>
              <w:jc w:val="center"/>
              <w:rPr>
                <w:rFonts w:ascii="Calibri" w:eastAsia="Calibri" w:hAnsi="Calibri" w:cs="Calibri"/>
                <w:b/>
                <w:bCs/>
              </w:rPr>
            </w:pPr>
            <w:r>
              <w:rPr>
                <w:rFonts w:ascii="Calibri" w:eastAsia="Calibri" w:hAnsi="Calibri" w:cs="Calibri"/>
                <w:b/>
                <w:bCs/>
              </w:rPr>
              <w:t>93</w:t>
            </w:r>
          </w:p>
        </w:tc>
      </w:tr>
    </w:tbl>
    <w:p w:rsidR="00D037CE" w:rsidRDefault="00644C86" w:rsidP="00FB33CC">
      <w:pPr>
        <w:ind w:left="20"/>
        <w:rPr>
          <w:sz w:val="20"/>
          <w:szCs w:val="20"/>
        </w:rPr>
      </w:pPr>
      <w:r>
        <w:rPr>
          <w:rFonts w:eastAsia="Times New Roman"/>
          <w:b/>
          <w:bCs/>
          <w:color w:val="FFFFFF"/>
          <w:sz w:val="24"/>
          <w:szCs w:val="24"/>
        </w:rPr>
        <w:t>İSTİK KURUMU</w:t>
      </w:r>
    </w:p>
    <w:p w:rsidR="006E1658" w:rsidRDefault="006E1658" w:rsidP="00585770">
      <w:pPr>
        <w:rPr>
          <w:rFonts w:ascii="Calibri" w:eastAsia="Calibri" w:hAnsi="Calibri" w:cs="Calibri"/>
          <w:b/>
          <w:bCs/>
        </w:rPr>
      </w:pPr>
    </w:p>
    <w:p w:rsidR="00CA6666" w:rsidRDefault="00CA6666" w:rsidP="00BB5D23">
      <w:pPr>
        <w:rPr>
          <w:rFonts w:eastAsia="Calibri"/>
          <w:b/>
          <w:bCs/>
          <w:color w:val="C00000"/>
          <w:sz w:val="24"/>
          <w:szCs w:val="24"/>
        </w:rPr>
      </w:pPr>
    </w:p>
    <w:p w:rsidR="00CA6666" w:rsidRDefault="00CA6666" w:rsidP="00BB5D23">
      <w:pPr>
        <w:rPr>
          <w:rFonts w:eastAsia="Calibri"/>
          <w:b/>
          <w:bCs/>
          <w:color w:val="C00000"/>
          <w:sz w:val="24"/>
          <w:szCs w:val="24"/>
        </w:rPr>
      </w:pPr>
    </w:p>
    <w:p w:rsidR="00CA6666" w:rsidRDefault="00CA6666" w:rsidP="00BB5D23">
      <w:pPr>
        <w:rPr>
          <w:rFonts w:eastAsia="Calibri"/>
          <w:b/>
          <w:bCs/>
          <w:color w:val="C00000"/>
          <w:sz w:val="24"/>
          <w:szCs w:val="24"/>
        </w:rPr>
      </w:pPr>
    </w:p>
    <w:p w:rsidR="00CA6666" w:rsidRDefault="00CA6666" w:rsidP="00BB5D23">
      <w:pPr>
        <w:rPr>
          <w:rFonts w:eastAsia="Calibri"/>
          <w:b/>
          <w:bCs/>
          <w:color w:val="C00000"/>
          <w:sz w:val="24"/>
          <w:szCs w:val="24"/>
        </w:rPr>
      </w:pPr>
    </w:p>
    <w:p w:rsidR="00451799" w:rsidRDefault="00451799" w:rsidP="00BB5D23">
      <w:pPr>
        <w:rPr>
          <w:rFonts w:eastAsia="Calibri"/>
          <w:b/>
          <w:bCs/>
          <w:color w:val="0070C0"/>
          <w:sz w:val="28"/>
          <w:szCs w:val="28"/>
        </w:rPr>
      </w:pPr>
    </w:p>
    <w:p w:rsidR="00451799" w:rsidRDefault="00451799" w:rsidP="00BB5D23">
      <w:pPr>
        <w:rPr>
          <w:rFonts w:eastAsia="Calibri"/>
          <w:b/>
          <w:bCs/>
          <w:color w:val="0070C0"/>
          <w:sz w:val="28"/>
          <w:szCs w:val="28"/>
        </w:rPr>
      </w:pPr>
    </w:p>
    <w:p w:rsidR="00585770" w:rsidRPr="00CA6666" w:rsidRDefault="00BB5D23" w:rsidP="00BB5D23">
      <w:pPr>
        <w:rPr>
          <w:color w:val="C00000"/>
          <w:sz w:val="28"/>
          <w:szCs w:val="28"/>
        </w:rPr>
      </w:pPr>
      <w:r w:rsidRPr="00CA6666">
        <w:rPr>
          <w:rFonts w:eastAsia="Calibri"/>
          <w:b/>
          <w:bCs/>
          <w:color w:val="0070C0"/>
          <w:sz w:val="28"/>
          <w:szCs w:val="28"/>
        </w:rPr>
        <w:t>Suriyeli Öğrenciler</w:t>
      </w:r>
    </w:p>
    <w:p w:rsidR="00585770" w:rsidRPr="00311850" w:rsidRDefault="00585770" w:rsidP="00585770">
      <w:pPr>
        <w:spacing w:line="250" w:lineRule="exact"/>
        <w:rPr>
          <w:sz w:val="24"/>
          <w:szCs w:val="24"/>
        </w:rPr>
      </w:pPr>
    </w:p>
    <w:p w:rsidR="00D037CE" w:rsidRPr="00311850" w:rsidRDefault="00585770" w:rsidP="00BB5D23">
      <w:pPr>
        <w:spacing w:line="266" w:lineRule="auto"/>
        <w:ind w:left="20" w:firstLine="708"/>
        <w:rPr>
          <w:rFonts w:eastAsia="Times New Roman"/>
          <w:sz w:val="24"/>
          <w:szCs w:val="24"/>
        </w:rPr>
      </w:pPr>
      <w:r w:rsidRPr="00311850">
        <w:rPr>
          <w:rFonts w:eastAsia="Times New Roman"/>
          <w:sz w:val="24"/>
          <w:szCs w:val="24"/>
        </w:rPr>
        <w:t xml:space="preserve">Suriye’de yaşanan olaylar nedeniyle ülkemizde çok sayıda Suriye uyruklu yabancı bulunmaktadır. </w:t>
      </w:r>
      <w:r w:rsidR="00DE4639">
        <w:rPr>
          <w:rFonts w:eastAsia="Times New Roman"/>
          <w:sz w:val="24"/>
          <w:szCs w:val="24"/>
        </w:rPr>
        <w:t>Okulumuzun merkeze ve sınır bçlgelerine uzaklığı nedeniyle okulumuzda Suriyeli öğrencimiz yoktur.</w:t>
      </w:r>
    </w:p>
    <w:p w:rsidR="00451BD6" w:rsidRPr="00311850" w:rsidRDefault="00451BD6" w:rsidP="00451BD6">
      <w:pPr>
        <w:spacing w:line="266" w:lineRule="auto"/>
        <w:ind w:left="20" w:firstLine="708"/>
        <w:rPr>
          <w:sz w:val="24"/>
          <w:szCs w:val="24"/>
        </w:rPr>
      </w:pPr>
    </w:p>
    <w:p w:rsidR="006E1658" w:rsidRDefault="006E1658" w:rsidP="00F900B8">
      <w:pPr>
        <w:rPr>
          <w:sz w:val="24"/>
          <w:szCs w:val="24"/>
        </w:rPr>
      </w:pPr>
    </w:p>
    <w:p w:rsidR="00DE4639" w:rsidRDefault="00DE4639" w:rsidP="00F900B8">
      <w:pPr>
        <w:rPr>
          <w:sz w:val="24"/>
          <w:szCs w:val="24"/>
        </w:rPr>
      </w:pPr>
    </w:p>
    <w:p w:rsidR="00DE4639" w:rsidRDefault="00DE4639" w:rsidP="00F900B8">
      <w:pPr>
        <w:rPr>
          <w:sz w:val="24"/>
          <w:szCs w:val="24"/>
        </w:rPr>
      </w:pPr>
    </w:p>
    <w:p w:rsidR="00F900B8" w:rsidRPr="00F26771" w:rsidRDefault="00F900B8" w:rsidP="00F900B8">
      <w:pPr>
        <w:rPr>
          <w:color w:val="0070C0"/>
          <w:sz w:val="28"/>
          <w:szCs w:val="28"/>
        </w:rPr>
      </w:pPr>
      <w:r w:rsidRPr="00F26771">
        <w:rPr>
          <w:rFonts w:eastAsia="Times New Roman"/>
          <w:b/>
          <w:bCs/>
          <w:color w:val="0070C0"/>
          <w:sz w:val="28"/>
          <w:szCs w:val="28"/>
        </w:rPr>
        <w:t>Öğretmen Bilgileri</w:t>
      </w:r>
    </w:p>
    <w:p w:rsidR="00F900B8" w:rsidRDefault="00F900B8" w:rsidP="00F900B8">
      <w:pPr>
        <w:spacing w:line="238" w:lineRule="exact"/>
        <w:rPr>
          <w:sz w:val="20"/>
          <w:szCs w:val="20"/>
        </w:rPr>
      </w:pPr>
    </w:p>
    <w:p w:rsidR="00F900B8" w:rsidRPr="003C76A3" w:rsidRDefault="00F900B8" w:rsidP="003C76A3">
      <w:pPr>
        <w:rPr>
          <w:b/>
          <w:color w:val="auto"/>
          <w:sz w:val="20"/>
          <w:szCs w:val="20"/>
        </w:rPr>
      </w:pPr>
      <w:r w:rsidRPr="003C76A3">
        <w:rPr>
          <w:rFonts w:eastAsia="Times New Roman"/>
          <w:b/>
          <w:color w:val="auto"/>
        </w:rPr>
        <w:t xml:space="preserve">Tablo </w:t>
      </w:r>
      <w:r w:rsidR="007C4733" w:rsidRPr="003C76A3">
        <w:rPr>
          <w:rFonts w:eastAsia="Times New Roman"/>
          <w:b/>
          <w:color w:val="auto"/>
        </w:rPr>
        <w:t>5</w:t>
      </w:r>
      <w:r w:rsidR="00BB5D23" w:rsidRPr="003C76A3">
        <w:rPr>
          <w:rFonts w:eastAsia="Times New Roman"/>
          <w:b/>
          <w:color w:val="auto"/>
        </w:rPr>
        <w:t xml:space="preserve">: Öğretmen Bilgileri </w:t>
      </w:r>
      <w:r w:rsidRPr="003C76A3">
        <w:rPr>
          <w:rFonts w:eastAsia="Times New Roman"/>
          <w:b/>
          <w:color w:val="auto"/>
        </w:rPr>
        <w:t>2018</w:t>
      </w:r>
    </w:p>
    <w:p w:rsidR="00F900B8" w:rsidRDefault="00F900B8" w:rsidP="00F900B8">
      <w:pPr>
        <w:spacing w:line="227" w:lineRule="exact"/>
        <w:rPr>
          <w:sz w:val="20"/>
          <w:szCs w:val="20"/>
        </w:rPr>
      </w:pPr>
    </w:p>
    <w:tbl>
      <w:tblPr>
        <w:tblW w:w="5489" w:type="dxa"/>
        <w:tblInd w:w="1276" w:type="dxa"/>
        <w:tblBorders>
          <w:top w:val="single" w:sz="8" w:space="0" w:color="00000A"/>
          <w:left w:val="single" w:sz="8" w:space="0" w:color="00000A"/>
          <w:right w:val="single" w:sz="8" w:space="0" w:color="00000A"/>
          <w:insideV w:val="single" w:sz="8" w:space="0" w:color="00000A"/>
        </w:tblBorders>
        <w:tblCellMar>
          <w:left w:w="-10" w:type="dxa"/>
          <w:right w:w="0" w:type="dxa"/>
        </w:tblCellMar>
        <w:tblLook w:val="04A0"/>
      </w:tblPr>
      <w:tblGrid>
        <w:gridCol w:w="2222"/>
        <w:gridCol w:w="1630"/>
        <w:gridCol w:w="1608"/>
        <w:gridCol w:w="29"/>
      </w:tblGrid>
      <w:tr w:rsidR="00F900B8" w:rsidTr="00147992">
        <w:trPr>
          <w:trHeight w:val="427"/>
        </w:trPr>
        <w:tc>
          <w:tcPr>
            <w:tcW w:w="2222" w:type="dxa"/>
            <w:tcBorders>
              <w:top w:val="single" w:sz="8" w:space="0" w:color="00000A"/>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val="restart"/>
            <w:tcBorders>
              <w:top w:val="single" w:sz="8" w:space="0" w:color="00000A"/>
              <w:left w:val="single" w:sz="8" w:space="0" w:color="00000A"/>
              <w:right w:val="single" w:sz="8" w:space="0" w:color="00000A"/>
            </w:tcBorders>
            <w:shd w:val="clear" w:color="auto" w:fill="00B050"/>
            <w:tcMar>
              <w:left w:w="-10" w:type="dxa"/>
            </w:tcMar>
            <w:vAlign w:val="center"/>
          </w:tcPr>
          <w:p w:rsidR="00F900B8" w:rsidRDefault="00F900B8" w:rsidP="00147992">
            <w:pPr>
              <w:ind w:right="10"/>
              <w:jc w:val="center"/>
              <w:rPr>
                <w:sz w:val="24"/>
                <w:szCs w:val="24"/>
              </w:rPr>
            </w:pPr>
            <w:r>
              <w:rPr>
                <w:rFonts w:eastAsia="Times New Roman"/>
                <w:b/>
                <w:bCs/>
                <w:color w:val="FFFFFF"/>
                <w:sz w:val="24"/>
                <w:szCs w:val="24"/>
                <w:shd w:val="clear" w:color="auto" w:fill="00B050"/>
              </w:rPr>
              <w:t>ÖĞRETMEN</w:t>
            </w:r>
          </w:p>
          <w:p w:rsidR="00F900B8" w:rsidRDefault="00F900B8" w:rsidP="00147992">
            <w:pPr>
              <w:ind w:right="30"/>
              <w:jc w:val="center"/>
              <w:rPr>
                <w:sz w:val="24"/>
                <w:szCs w:val="24"/>
              </w:rPr>
            </w:pPr>
            <w:r>
              <w:rPr>
                <w:rFonts w:eastAsia="Times New Roman"/>
                <w:b/>
                <w:bCs/>
                <w:color w:val="FFFFFF"/>
                <w:w w:val="98"/>
                <w:sz w:val="24"/>
                <w:szCs w:val="24"/>
              </w:rPr>
              <w:t>SAYISI</w:t>
            </w:r>
          </w:p>
        </w:tc>
        <w:tc>
          <w:tcPr>
            <w:tcW w:w="1608" w:type="dxa"/>
            <w:vMerge w:val="restart"/>
            <w:tcBorders>
              <w:top w:val="single" w:sz="8" w:space="0" w:color="00000A"/>
              <w:left w:val="single" w:sz="8" w:space="0" w:color="00000A"/>
              <w:right w:val="single" w:sz="8" w:space="0" w:color="00000A"/>
            </w:tcBorders>
            <w:shd w:val="clear" w:color="auto" w:fill="00B050"/>
            <w:tcMar>
              <w:left w:w="-10" w:type="dxa"/>
            </w:tcMar>
            <w:vAlign w:val="center"/>
          </w:tcPr>
          <w:p w:rsidR="00F900B8" w:rsidRDefault="00F900B8" w:rsidP="00147992">
            <w:pPr>
              <w:ind w:right="30"/>
              <w:jc w:val="center"/>
              <w:rPr>
                <w:sz w:val="24"/>
                <w:szCs w:val="24"/>
              </w:rPr>
            </w:pPr>
            <w:r>
              <w:rPr>
                <w:rFonts w:eastAsia="Times New Roman"/>
                <w:b/>
                <w:bCs/>
                <w:color w:val="FFFFFF"/>
                <w:w w:val="98"/>
                <w:sz w:val="24"/>
                <w:szCs w:val="24"/>
                <w:shd w:val="clear" w:color="auto" w:fill="00B050"/>
              </w:rPr>
              <w:t>ÖĞRETMEN</w:t>
            </w:r>
          </w:p>
          <w:p w:rsidR="00F900B8" w:rsidRDefault="00F900B8" w:rsidP="00147992">
            <w:pPr>
              <w:ind w:right="30"/>
              <w:jc w:val="center"/>
              <w:rPr>
                <w:sz w:val="24"/>
                <w:szCs w:val="24"/>
              </w:rPr>
            </w:pPr>
            <w:r>
              <w:rPr>
                <w:rFonts w:eastAsia="Times New Roman"/>
                <w:b/>
                <w:bCs/>
                <w:color w:val="FFFFFF"/>
                <w:w w:val="98"/>
                <w:sz w:val="24"/>
                <w:szCs w:val="24"/>
                <w:shd w:val="clear" w:color="auto" w:fill="00B050"/>
              </w:rPr>
              <w:t>İHTİYACI</w:t>
            </w:r>
          </w:p>
        </w:tc>
        <w:tc>
          <w:tcPr>
            <w:tcW w:w="29" w:type="dxa"/>
            <w:tcBorders>
              <w:top w:val="single" w:sz="8" w:space="0" w:color="00000A"/>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282"/>
        </w:trPr>
        <w:tc>
          <w:tcPr>
            <w:tcW w:w="2222" w:type="dxa"/>
            <w:vMerge w:val="restart"/>
            <w:tcBorders>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1608"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285"/>
        </w:trPr>
        <w:tc>
          <w:tcPr>
            <w:tcW w:w="2222"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1608"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398"/>
        </w:trPr>
        <w:tc>
          <w:tcPr>
            <w:tcW w:w="2222" w:type="dxa"/>
            <w:vMerge/>
            <w:tcBorders>
              <w:left w:val="single" w:sz="8" w:space="0" w:color="00000A"/>
              <w:bottom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bottom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08"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147992">
        <w:trPr>
          <w:trHeight w:val="451"/>
        </w:trPr>
        <w:tc>
          <w:tcPr>
            <w:tcW w:w="2222" w:type="dxa"/>
            <w:tcBorders>
              <w:top w:val="single" w:sz="8" w:space="0" w:color="00000A"/>
              <w:left w:val="single" w:sz="8" w:space="0" w:color="00000A"/>
              <w:bottom w:val="single" w:sz="8" w:space="0" w:color="00B050"/>
              <w:right w:val="single" w:sz="8" w:space="0" w:color="00000A"/>
            </w:tcBorders>
            <w:shd w:val="clear" w:color="auto" w:fill="00B050"/>
            <w:tcMar>
              <w:left w:w="-10" w:type="dxa"/>
            </w:tcMar>
            <w:vAlign w:val="center"/>
          </w:tcPr>
          <w:p w:rsidR="00F900B8" w:rsidRDefault="007A7846" w:rsidP="00147992">
            <w:pPr>
              <w:ind w:left="80"/>
              <w:jc w:val="center"/>
              <w:rPr>
                <w:sz w:val="24"/>
                <w:szCs w:val="24"/>
              </w:rPr>
            </w:pPr>
            <w:r>
              <w:rPr>
                <w:rFonts w:eastAsia="Times New Roman"/>
                <w:b/>
                <w:bCs/>
                <w:color w:val="FFFFFF"/>
                <w:sz w:val="24"/>
                <w:szCs w:val="24"/>
              </w:rPr>
              <w:t>ÖZEL EĞİTİM</w:t>
            </w:r>
          </w:p>
        </w:tc>
        <w:tc>
          <w:tcPr>
            <w:tcW w:w="1630" w:type="dxa"/>
            <w:tcBorders>
              <w:top w:val="single" w:sz="8" w:space="0" w:color="00000A"/>
              <w:left w:val="single" w:sz="8" w:space="0" w:color="00000A"/>
              <w:right w:val="single" w:sz="8" w:space="0" w:color="00000A"/>
            </w:tcBorders>
            <w:shd w:val="clear" w:color="auto" w:fill="auto"/>
            <w:vAlign w:val="center"/>
          </w:tcPr>
          <w:p w:rsidR="00F900B8" w:rsidRDefault="00DE4639" w:rsidP="00147992">
            <w:pPr>
              <w:ind w:right="430"/>
              <w:jc w:val="center"/>
              <w:rPr>
                <w:sz w:val="24"/>
                <w:szCs w:val="24"/>
              </w:rPr>
            </w:pPr>
            <w:r>
              <w:rPr>
                <w:rFonts w:eastAsia="Times New Roman"/>
                <w:w w:val="99"/>
                <w:sz w:val="24"/>
                <w:szCs w:val="24"/>
              </w:rPr>
              <w:t>1</w:t>
            </w:r>
          </w:p>
        </w:tc>
        <w:tc>
          <w:tcPr>
            <w:tcW w:w="1608" w:type="dxa"/>
            <w:tcBorders>
              <w:top w:val="single" w:sz="8" w:space="0" w:color="00000A"/>
              <w:left w:val="single" w:sz="8" w:space="0" w:color="00000A"/>
              <w:right w:val="single" w:sz="8" w:space="0" w:color="00000A"/>
            </w:tcBorders>
            <w:shd w:val="clear" w:color="auto" w:fill="auto"/>
            <w:vAlign w:val="center"/>
          </w:tcPr>
          <w:p w:rsidR="00F900B8" w:rsidRDefault="00DE4639" w:rsidP="00147992">
            <w:pPr>
              <w:ind w:right="510"/>
              <w:jc w:val="center"/>
              <w:rPr>
                <w:sz w:val="24"/>
                <w:szCs w:val="24"/>
              </w:rPr>
            </w:pPr>
            <w:r>
              <w:rPr>
                <w:sz w:val="24"/>
                <w:szCs w:val="24"/>
              </w:rPr>
              <w:t>0</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r w:rsidR="00F900B8" w:rsidTr="00147992">
        <w:trPr>
          <w:trHeight w:val="448"/>
        </w:trPr>
        <w:tc>
          <w:tcPr>
            <w:tcW w:w="2222" w:type="dxa"/>
            <w:tcBorders>
              <w:top w:val="single" w:sz="8" w:space="0" w:color="00000A"/>
              <w:left w:val="single" w:sz="8" w:space="0" w:color="00000A"/>
              <w:bottom w:val="single" w:sz="8" w:space="0" w:color="00B050"/>
              <w:right w:val="single" w:sz="8" w:space="0" w:color="00000A"/>
            </w:tcBorders>
            <w:shd w:val="clear" w:color="auto" w:fill="00B050"/>
            <w:tcMar>
              <w:left w:w="-10" w:type="dxa"/>
            </w:tcMar>
            <w:vAlign w:val="center"/>
          </w:tcPr>
          <w:p w:rsidR="00F900B8" w:rsidRDefault="00DE4639" w:rsidP="00147992">
            <w:pPr>
              <w:jc w:val="center"/>
              <w:rPr>
                <w:sz w:val="24"/>
                <w:szCs w:val="24"/>
              </w:rPr>
            </w:pPr>
            <w:r>
              <w:rPr>
                <w:rFonts w:eastAsia="Times New Roman"/>
                <w:b/>
                <w:bCs/>
                <w:color w:val="FFFFFF"/>
                <w:sz w:val="24"/>
                <w:szCs w:val="24"/>
                <w:shd w:val="clear" w:color="auto" w:fill="00B050"/>
              </w:rPr>
              <w:t>İLKOKUL</w:t>
            </w:r>
          </w:p>
        </w:tc>
        <w:tc>
          <w:tcPr>
            <w:tcW w:w="1630" w:type="dxa"/>
            <w:tcBorders>
              <w:top w:val="single" w:sz="8" w:space="0" w:color="00000A"/>
              <w:left w:val="single" w:sz="8" w:space="0" w:color="00000A"/>
              <w:right w:val="single" w:sz="8" w:space="0" w:color="00000A"/>
            </w:tcBorders>
            <w:shd w:val="clear" w:color="auto" w:fill="auto"/>
            <w:vAlign w:val="center"/>
          </w:tcPr>
          <w:p w:rsidR="00F900B8" w:rsidRDefault="003C5CF4" w:rsidP="00147992">
            <w:pPr>
              <w:ind w:right="430"/>
              <w:jc w:val="center"/>
              <w:rPr>
                <w:sz w:val="24"/>
                <w:szCs w:val="24"/>
              </w:rPr>
            </w:pPr>
            <w:r>
              <w:rPr>
                <w:rFonts w:eastAsia="Times New Roman"/>
                <w:w w:val="99"/>
                <w:sz w:val="24"/>
                <w:szCs w:val="24"/>
              </w:rPr>
              <w:t>7</w:t>
            </w:r>
          </w:p>
        </w:tc>
        <w:tc>
          <w:tcPr>
            <w:tcW w:w="1608" w:type="dxa"/>
            <w:tcBorders>
              <w:top w:val="single" w:sz="8" w:space="0" w:color="00000A"/>
              <w:left w:val="single" w:sz="8" w:space="0" w:color="00000A"/>
              <w:right w:val="single" w:sz="8" w:space="0" w:color="00000A"/>
            </w:tcBorders>
            <w:shd w:val="clear" w:color="auto" w:fill="auto"/>
            <w:vAlign w:val="center"/>
          </w:tcPr>
          <w:p w:rsidR="00F900B8" w:rsidRDefault="00DE4639" w:rsidP="00147992">
            <w:pPr>
              <w:ind w:right="510"/>
              <w:jc w:val="center"/>
              <w:rPr>
                <w:sz w:val="24"/>
                <w:szCs w:val="24"/>
              </w:rPr>
            </w:pPr>
            <w:r>
              <w:rPr>
                <w:sz w:val="24"/>
                <w:szCs w:val="24"/>
              </w:rPr>
              <w:t>0</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r w:rsidR="00F900B8" w:rsidTr="00147992">
        <w:trPr>
          <w:trHeight w:val="397"/>
        </w:trPr>
        <w:tc>
          <w:tcPr>
            <w:tcW w:w="222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center"/>
          </w:tcPr>
          <w:p w:rsidR="00F900B8" w:rsidRDefault="00F900B8" w:rsidP="00147992">
            <w:pPr>
              <w:ind w:left="80"/>
              <w:jc w:val="center"/>
              <w:rPr>
                <w:sz w:val="24"/>
                <w:szCs w:val="24"/>
              </w:rPr>
            </w:pPr>
            <w:r>
              <w:rPr>
                <w:rFonts w:eastAsia="Times New Roman"/>
                <w:b/>
                <w:bCs/>
                <w:color w:val="FFFFFF"/>
                <w:sz w:val="24"/>
                <w:szCs w:val="24"/>
              </w:rPr>
              <w:t>TOPLAM</w:t>
            </w:r>
          </w:p>
        </w:tc>
        <w:tc>
          <w:tcPr>
            <w:tcW w:w="1630" w:type="dxa"/>
            <w:tcBorders>
              <w:top w:val="single" w:sz="8" w:space="0" w:color="00000A"/>
              <w:left w:val="single" w:sz="8" w:space="0" w:color="00000A"/>
              <w:bottom w:val="single" w:sz="8" w:space="0" w:color="00000A"/>
              <w:right w:val="single" w:sz="8" w:space="0" w:color="00000A"/>
            </w:tcBorders>
            <w:shd w:val="clear" w:color="auto" w:fill="auto"/>
            <w:vAlign w:val="center"/>
          </w:tcPr>
          <w:p w:rsidR="00F900B8" w:rsidRDefault="003C5CF4" w:rsidP="00147992">
            <w:pPr>
              <w:ind w:right="410"/>
              <w:jc w:val="center"/>
              <w:rPr>
                <w:sz w:val="24"/>
                <w:szCs w:val="24"/>
              </w:rPr>
            </w:pPr>
            <w:r>
              <w:rPr>
                <w:sz w:val="24"/>
                <w:szCs w:val="24"/>
              </w:rPr>
              <w:t>8</w:t>
            </w:r>
          </w:p>
        </w:tc>
        <w:tc>
          <w:tcPr>
            <w:tcW w:w="1608" w:type="dxa"/>
            <w:tcBorders>
              <w:top w:val="single" w:sz="8" w:space="0" w:color="00000A"/>
              <w:left w:val="single" w:sz="8" w:space="0" w:color="00000A"/>
              <w:bottom w:val="single" w:sz="8" w:space="0" w:color="00000A"/>
              <w:right w:val="single" w:sz="8" w:space="0" w:color="00000A"/>
            </w:tcBorders>
            <w:shd w:val="clear" w:color="auto" w:fill="auto"/>
            <w:vAlign w:val="center"/>
          </w:tcPr>
          <w:p w:rsidR="00F900B8" w:rsidRDefault="00DE4639" w:rsidP="00147992">
            <w:pPr>
              <w:ind w:right="510"/>
              <w:jc w:val="center"/>
              <w:rPr>
                <w:sz w:val="24"/>
                <w:szCs w:val="24"/>
              </w:rPr>
            </w:pPr>
            <w:r>
              <w:rPr>
                <w:sz w:val="24"/>
                <w:szCs w:val="24"/>
              </w:rPr>
              <w:t>0</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bl>
    <w:p w:rsidR="007A7846" w:rsidRDefault="007A7846">
      <w:pPr>
        <w:ind w:right="20"/>
        <w:jc w:val="center"/>
        <w:rPr>
          <w:rFonts w:ascii="Calibri" w:eastAsia="Calibri" w:hAnsi="Calibri" w:cs="Calibri"/>
          <w:b/>
          <w:bCs/>
          <w:color w:val="FFFFFF"/>
        </w:rPr>
      </w:pPr>
    </w:p>
    <w:p w:rsidR="00D037CE" w:rsidRDefault="00644C86">
      <w:pPr>
        <w:ind w:right="20"/>
        <w:jc w:val="center"/>
        <w:rPr>
          <w:sz w:val="20"/>
          <w:szCs w:val="20"/>
        </w:rPr>
      </w:pPr>
      <w:r>
        <w:rPr>
          <w:rFonts w:ascii="Calibri" w:eastAsia="Calibri" w:hAnsi="Calibri" w:cs="Calibri"/>
          <w:b/>
          <w:bCs/>
          <w:color w:val="FFFFFF"/>
        </w:rPr>
        <w:t>OKULLULAŞMA ORANLARI</w:t>
      </w:r>
    </w:p>
    <w:p w:rsidR="00D037CE" w:rsidRDefault="00D037CE">
      <w:pPr>
        <w:spacing w:line="200" w:lineRule="exact"/>
        <w:rPr>
          <w:sz w:val="20"/>
          <w:szCs w:val="20"/>
        </w:rPr>
      </w:pPr>
    </w:p>
    <w:p w:rsidR="009F01B5" w:rsidRDefault="009F01B5" w:rsidP="007A7846">
      <w:pPr>
        <w:rPr>
          <w:rFonts w:eastAsia="Times New Roman"/>
          <w:b/>
          <w:bCs/>
          <w:color w:val="0070C0"/>
          <w:sz w:val="28"/>
          <w:szCs w:val="28"/>
        </w:rPr>
      </w:pPr>
    </w:p>
    <w:p w:rsidR="009F01B5" w:rsidRDefault="009F01B5" w:rsidP="007A7846">
      <w:pPr>
        <w:rPr>
          <w:rFonts w:eastAsia="Times New Roman"/>
          <w:b/>
          <w:bCs/>
          <w:color w:val="0070C0"/>
          <w:sz w:val="28"/>
          <w:szCs w:val="28"/>
        </w:rPr>
      </w:pPr>
    </w:p>
    <w:p w:rsidR="009F01B5" w:rsidRDefault="009F01B5" w:rsidP="007A7846">
      <w:pPr>
        <w:rPr>
          <w:rFonts w:eastAsia="Times New Roman"/>
          <w:b/>
          <w:bCs/>
          <w:color w:val="0070C0"/>
          <w:sz w:val="28"/>
          <w:szCs w:val="28"/>
        </w:rPr>
      </w:pPr>
    </w:p>
    <w:p w:rsidR="009F01B5" w:rsidRDefault="009F01B5" w:rsidP="007A7846">
      <w:pPr>
        <w:rPr>
          <w:rFonts w:eastAsia="Times New Roman"/>
          <w:b/>
          <w:bCs/>
          <w:color w:val="0070C0"/>
          <w:sz w:val="28"/>
          <w:szCs w:val="28"/>
        </w:rPr>
      </w:pPr>
    </w:p>
    <w:p w:rsidR="009F01B5" w:rsidRDefault="009F01B5" w:rsidP="007A7846">
      <w:pPr>
        <w:rPr>
          <w:rFonts w:eastAsia="Times New Roman"/>
          <w:b/>
          <w:bCs/>
          <w:color w:val="0070C0"/>
          <w:sz w:val="28"/>
          <w:szCs w:val="28"/>
        </w:rPr>
      </w:pPr>
    </w:p>
    <w:p w:rsidR="007A7846" w:rsidRPr="00F26771" w:rsidRDefault="007A7846" w:rsidP="007A7846">
      <w:pPr>
        <w:rPr>
          <w:color w:val="0070C0"/>
          <w:sz w:val="28"/>
          <w:szCs w:val="28"/>
        </w:rPr>
      </w:pPr>
      <w:r w:rsidRPr="00F26771">
        <w:rPr>
          <w:rFonts w:eastAsia="Times New Roman"/>
          <w:b/>
          <w:bCs/>
          <w:color w:val="0070C0"/>
          <w:sz w:val="28"/>
          <w:szCs w:val="28"/>
        </w:rPr>
        <w:lastRenderedPageBreak/>
        <w:t>İnsan Kaynakları</w:t>
      </w:r>
    </w:p>
    <w:p w:rsidR="00F26771" w:rsidRDefault="00F26771" w:rsidP="007A7846">
      <w:pPr>
        <w:spacing w:line="237" w:lineRule="exact"/>
        <w:rPr>
          <w:sz w:val="20"/>
          <w:szCs w:val="20"/>
        </w:rPr>
      </w:pPr>
    </w:p>
    <w:p w:rsidR="007A7846" w:rsidRPr="003C76A3" w:rsidRDefault="007A7846" w:rsidP="003C76A3">
      <w:pPr>
        <w:rPr>
          <w:b/>
          <w:color w:val="auto"/>
          <w:sz w:val="20"/>
          <w:szCs w:val="20"/>
        </w:rPr>
      </w:pPr>
      <w:r w:rsidRPr="003C76A3">
        <w:rPr>
          <w:rFonts w:eastAsia="Times New Roman"/>
          <w:b/>
          <w:color w:val="auto"/>
        </w:rPr>
        <w:t xml:space="preserve">Tablo </w:t>
      </w:r>
      <w:r w:rsidR="007C4733" w:rsidRPr="003C76A3">
        <w:rPr>
          <w:rFonts w:eastAsia="Times New Roman"/>
          <w:b/>
          <w:color w:val="auto"/>
        </w:rPr>
        <w:t>6:</w:t>
      </w:r>
      <w:r w:rsidRPr="003C76A3">
        <w:rPr>
          <w:rFonts w:eastAsia="Times New Roman"/>
          <w:b/>
          <w:color w:val="auto"/>
        </w:rPr>
        <w:t xml:space="preserve"> İnsan Kaynakları</w:t>
      </w:r>
    </w:p>
    <w:p w:rsidR="007A7846" w:rsidRDefault="007A7846" w:rsidP="007A7846">
      <w:pPr>
        <w:spacing w:line="224" w:lineRule="exact"/>
        <w:rPr>
          <w:sz w:val="20"/>
          <w:szCs w:val="20"/>
        </w:rPr>
      </w:pPr>
    </w:p>
    <w:tbl>
      <w:tblPr>
        <w:tblW w:w="7388" w:type="dxa"/>
        <w:tblInd w:w="1040" w:type="dxa"/>
        <w:tblBorders>
          <w:top w:val="single" w:sz="8" w:space="0" w:color="00000A"/>
          <w:left w:val="single" w:sz="8" w:space="0" w:color="00000A"/>
        </w:tblBorders>
        <w:tblCellMar>
          <w:left w:w="-10" w:type="dxa"/>
          <w:right w:w="0" w:type="dxa"/>
        </w:tblCellMar>
        <w:tblLook w:val="04A0"/>
      </w:tblPr>
      <w:tblGrid>
        <w:gridCol w:w="83"/>
        <w:gridCol w:w="2308"/>
        <w:gridCol w:w="63"/>
        <w:gridCol w:w="1114"/>
        <w:gridCol w:w="63"/>
        <w:gridCol w:w="1829"/>
        <w:gridCol w:w="62"/>
        <w:gridCol w:w="1730"/>
        <w:gridCol w:w="105"/>
        <w:gridCol w:w="31"/>
      </w:tblGrid>
      <w:tr w:rsidR="007A7846" w:rsidTr="00147992">
        <w:trPr>
          <w:trHeight w:val="143"/>
        </w:trPr>
        <w:tc>
          <w:tcPr>
            <w:tcW w:w="83" w:type="dxa"/>
            <w:tcBorders>
              <w:top w:val="single" w:sz="8" w:space="0" w:color="00000A"/>
              <w:left w:val="single" w:sz="8" w:space="0" w:color="00000A"/>
            </w:tcBorders>
            <w:shd w:val="clear" w:color="auto" w:fill="00B050"/>
            <w:tcMar>
              <w:left w:w="-10" w:type="dxa"/>
            </w:tcMar>
            <w:vAlign w:val="bottom"/>
          </w:tcPr>
          <w:p w:rsidR="007A7846" w:rsidRDefault="007A7846" w:rsidP="007A7846">
            <w:pPr>
              <w:rPr>
                <w:sz w:val="8"/>
                <w:szCs w:val="8"/>
              </w:rPr>
            </w:pPr>
          </w:p>
        </w:tc>
        <w:tc>
          <w:tcPr>
            <w:tcW w:w="2308" w:type="dxa"/>
            <w:tcBorders>
              <w:top w:val="single" w:sz="8" w:space="0" w:color="00000A"/>
              <w:left w:val="single" w:sz="8" w:space="0" w:color="00000A"/>
              <w:right w:val="single" w:sz="8" w:space="0" w:color="00000A"/>
            </w:tcBorders>
            <w:shd w:val="clear" w:color="auto" w:fill="00B050"/>
            <w:tcMar>
              <w:left w:w="-10" w:type="dxa"/>
            </w:tcMar>
            <w:vAlign w:val="bottom"/>
          </w:tcPr>
          <w:p w:rsidR="007A7846" w:rsidRDefault="007A7846" w:rsidP="007A7846">
            <w:pPr>
              <w:rPr>
                <w:sz w:val="8"/>
                <w:szCs w:val="8"/>
              </w:rPr>
            </w:pPr>
          </w:p>
        </w:tc>
        <w:tc>
          <w:tcPr>
            <w:tcW w:w="1177" w:type="dxa"/>
            <w:gridSpan w:val="2"/>
            <w:vMerge w:val="restart"/>
            <w:tcBorders>
              <w:top w:val="single" w:sz="8" w:space="0" w:color="00000A"/>
              <w:right w:val="single" w:sz="8" w:space="0" w:color="00000A"/>
            </w:tcBorders>
            <w:shd w:val="clear" w:color="auto" w:fill="00B050"/>
            <w:tcMar>
              <w:left w:w="10" w:type="dxa"/>
            </w:tcMar>
            <w:vAlign w:val="bottom"/>
          </w:tcPr>
          <w:p w:rsidR="007A7846" w:rsidRDefault="007A7846" w:rsidP="007A7846">
            <w:pPr>
              <w:ind w:left="80"/>
              <w:rPr>
                <w:sz w:val="20"/>
                <w:szCs w:val="20"/>
              </w:rPr>
            </w:pPr>
            <w:r>
              <w:rPr>
                <w:rFonts w:eastAsia="Times New Roman"/>
                <w:b/>
                <w:bCs/>
                <w:color w:val="FFFFFF"/>
                <w:sz w:val="24"/>
                <w:szCs w:val="24"/>
                <w:shd w:val="clear" w:color="auto" w:fill="00B050"/>
              </w:rPr>
              <w:t>SAYISI</w:t>
            </w:r>
          </w:p>
        </w:tc>
        <w:tc>
          <w:tcPr>
            <w:tcW w:w="1892" w:type="dxa"/>
            <w:gridSpan w:val="2"/>
            <w:vMerge w:val="restart"/>
            <w:tcBorders>
              <w:top w:val="single" w:sz="8" w:space="0" w:color="00000A"/>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r>
              <w:rPr>
                <w:rFonts w:eastAsia="Times New Roman"/>
                <w:b/>
                <w:bCs/>
                <w:color w:val="FFFFFF"/>
                <w:w w:val="99"/>
                <w:sz w:val="24"/>
                <w:szCs w:val="24"/>
              </w:rPr>
              <w:t>YAŞ</w:t>
            </w:r>
          </w:p>
          <w:p w:rsidR="007A7846" w:rsidRDefault="007A7846" w:rsidP="00147992">
            <w:pPr>
              <w:jc w:val="center"/>
              <w:rPr>
                <w:sz w:val="20"/>
                <w:szCs w:val="20"/>
              </w:rPr>
            </w:pPr>
            <w:r>
              <w:rPr>
                <w:rFonts w:eastAsia="Times New Roman"/>
                <w:b/>
                <w:bCs/>
                <w:color w:val="FFFFFF"/>
                <w:sz w:val="24"/>
                <w:szCs w:val="24"/>
                <w:shd w:val="clear" w:color="auto" w:fill="00B050"/>
              </w:rPr>
              <w:t>ORTALAMASI</w:t>
            </w:r>
          </w:p>
        </w:tc>
        <w:tc>
          <w:tcPr>
            <w:tcW w:w="62" w:type="dxa"/>
            <w:tcBorders>
              <w:top w:val="single" w:sz="8" w:space="0" w:color="00000A"/>
              <w:left w:val="single" w:sz="8" w:space="0" w:color="00000A"/>
            </w:tcBorders>
            <w:shd w:val="clear" w:color="auto" w:fill="00B050"/>
            <w:tcMar>
              <w:left w:w="-10" w:type="dxa"/>
            </w:tcMar>
            <w:vAlign w:val="center"/>
          </w:tcPr>
          <w:p w:rsidR="007A7846" w:rsidRDefault="007A7846" w:rsidP="00147992">
            <w:pPr>
              <w:jc w:val="center"/>
              <w:rPr>
                <w:sz w:val="8"/>
                <w:szCs w:val="8"/>
              </w:rPr>
            </w:pPr>
          </w:p>
        </w:tc>
        <w:tc>
          <w:tcPr>
            <w:tcW w:w="1835" w:type="dxa"/>
            <w:gridSpan w:val="2"/>
            <w:vMerge w:val="restart"/>
            <w:tcBorders>
              <w:top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r>
              <w:rPr>
                <w:rFonts w:eastAsia="Times New Roman"/>
                <w:b/>
                <w:bCs/>
                <w:color w:val="FFFFFF"/>
                <w:w w:val="99"/>
                <w:sz w:val="24"/>
                <w:szCs w:val="24"/>
              </w:rPr>
              <w:t>KIDEM</w:t>
            </w:r>
          </w:p>
          <w:p w:rsidR="007A7846" w:rsidRDefault="007A7846" w:rsidP="00147992">
            <w:pPr>
              <w:jc w:val="center"/>
              <w:rPr>
                <w:sz w:val="8"/>
                <w:szCs w:val="8"/>
              </w:rPr>
            </w:pPr>
            <w:r>
              <w:rPr>
                <w:rFonts w:eastAsia="Times New Roman"/>
                <w:b/>
                <w:bCs/>
                <w:color w:val="FFFFFF"/>
                <w:w w:val="99"/>
                <w:sz w:val="24"/>
                <w:szCs w:val="24"/>
                <w:shd w:val="clear" w:color="auto" w:fill="00B050"/>
              </w:rPr>
              <w:t>ORTALAMASI</w:t>
            </w:r>
          </w:p>
        </w:tc>
        <w:tc>
          <w:tcPr>
            <w:tcW w:w="31" w:type="dxa"/>
            <w:tcBorders>
              <w:top w:val="single" w:sz="8" w:space="0" w:color="00000A"/>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3F50EB">
        <w:trPr>
          <w:trHeight w:val="211"/>
        </w:trPr>
        <w:tc>
          <w:tcPr>
            <w:tcW w:w="2391" w:type="dxa"/>
            <w:gridSpan w:val="2"/>
            <w:tcBorders>
              <w:left w:val="single" w:sz="8" w:space="0" w:color="00000A"/>
              <w:right w:val="single" w:sz="8" w:space="0" w:color="00000A"/>
            </w:tcBorders>
            <w:shd w:val="clear" w:color="auto" w:fill="00B050"/>
            <w:tcMar>
              <w:left w:w="-10" w:type="dxa"/>
            </w:tcMar>
            <w:vAlign w:val="bottom"/>
          </w:tcPr>
          <w:p w:rsidR="007A7846" w:rsidRDefault="007A7846" w:rsidP="007A7846">
            <w:pPr>
              <w:rPr>
                <w:sz w:val="12"/>
                <w:szCs w:val="12"/>
              </w:rPr>
            </w:pPr>
          </w:p>
        </w:tc>
        <w:tc>
          <w:tcPr>
            <w:tcW w:w="1177" w:type="dxa"/>
            <w:gridSpan w:val="2"/>
            <w:vMerge/>
            <w:tcBorders>
              <w:right w:val="single" w:sz="8" w:space="0" w:color="00000A"/>
            </w:tcBorders>
            <w:shd w:val="clear" w:color="auto" w:fill="00B050"/>
            <w:tcMar>
              <w:left w:w="10" w:type="dxa"/>
            </w:tcMar>
            <w:vAlign w:val="bottom"/>
          </w:tcPr>
          <w:p w:rsidR="007A7846" w:rsidRDefault="007A7846" w:rsidP="007A7846">
            <w:pP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bottom"/>
          </w:tcPr>
          <w:p w:rsidR="007A7846" w:rsidRDefault="007A7846" w:rsidP="007A7846">
            <w:pPr>
              <w:jc w:val="center"/>
              <w:rPr>
                <w:sz w:val="12"/>
                <w:szCs w:val="12"/>
              </w:rPr>
            </w:pPr>
          </w:p>
        </w:tc>
        <w:tc>
          <w:tcPr>
            <w:tcW w:w="62" w:type="dxa"/>
            <w:vMerge w:val="restart"/>
            <w:tcBorders>
              <w:left w:val="single" w:sz="8" w:space="0" w:color="00000A"/>
            </w:tcBorders>
            <w:shd w:val="clear" w:color="auto" w:fill="00B050"/>
            <w:tcMar>
              <w:left w:w="-10" w:type="dxa"/>
            </w:tcMar>
            <w:vAlign w:val="bottom"/>
          </w:tcPr>
          <w:p w:rsidR="007A7846" w:rsidRDefault="007A7846" w:rsidP="007A7846">
            <w:pPr>
              <w:rPr>
                <w:sz w:val="12"/>
                <w:szCs w:val="12"/>
              </w:rPr>
            </w:pPr>
          </w:p>
        </w:tc>
        <w:tc>
          <w:tcPr>
            <w:tcW w:w="1835" w:type="dxa"/>
            <w:gridSpan w:val="2"/>
            <w:vMerge/>
            <w:tcBorders>
              <w:right w:val="single" w:sz="8" w:space="0" w:color="00000A"/>
            </w:tcBorders>
            <w:shd w:val="clear" w:color="auto" w:fill="00B050"/>
            <w:tcMar>
              <w:left w:w="-10" w:type="dxa"/>
            </w:tcMar>
            <w:vAlign w:val="bottom"/>
          </w:tcPr>
          <w:p w:rsidR="007A7846" w:rsidRDefault="007A7846" w:rsidP="007A7846">
            <w:pP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445"/>
        </w:trPr>
        <w:tc>
          <w:tcPr>
            <w:tcW w:w="2391" w:type="dxa"/>
            <w:gridSpan w:val="2"/>
            <w:vMerge w:val="restart"/>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62" w:type="dxa"/>
            <w:vMerge/>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211"/>
        </w:trPr>
        <w:tc>
          <w:tcPr>
            <w:tcW w:w="2391"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p>
        </w:tc>
        <w:tc>
          <w:tcPr>
            <w:tcW w:w="62"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211"/>
        </w:trPr>
        <w:tc>
          <w:tcPr>
            <w:tcW w:w="2391"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177" w:type="dxa"/>
            <w:gridSpan w:val="2"/>
            <w:vMerge w:val="restart"/>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62"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132"/>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1177" w:type="dxa"/>
            <w:gridSpan w:val="2"/>
            <w:vMerge/>
            <w:tcBorders>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1892" w:type="dxa"/>
            <w:gridSpan w:val="2"/>
            <w:vMerge/>
            <w:tcBorders>
              <w:left w:val="single" w:sz="8" w:space="0" w:color="00000A"/>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62"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1835" w:type="dxa"/>
            <w:gridSpan w:val="2"/>
            <w:vMerge/>
            <w:tcBorders>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170"/>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OKUL MÜDÜRÜ</w:t>
            </w:r>
          </w:p>
        </w:tc>
        <w:tc>
          <w:tcPr>
            <w:tcW w:w="1177" w:type="dxa"/>
            <w:gridSpan w:val="2"/>
            <w:vMerge w:val="restart"/>
            <w:tcBorders>
              <w:left w:val="single" w:sz="8" w:space="0" w:color="00000A"/>
              <w:right w:val="single" w:sz="8" w:space="0" w:color="00000A"/>
            </w:tcBorders>
            <w:shd w:val="clear" w:color="auto" w:fill="auto"/>
            <w:vAlign w:val="center"/>
          </w:tcPr>
          <w:p w:rsidR="007A7846" w:rsidRDefault="007A7846" w:rsidP="00147992">
            <w:pPr>
              <w:spacing w:line="258" w:lineRule="exact"/>
              <w:jc w:val="center"/>
              <w:rPr>
                <w:sz w:val="20"/>
                <w:szCs w:val="20"/>
              </w:rPr>
            </w:pPr>
            <w:r>
              <w:rPr>
                <w:rFonts w:eastAsia="Times New Roman"/>
                <w:w w:val="99"/>
                <w:sz w:val="24"/>
                <w:szCs w:val="24"/>
              </w:rPr>
              <w:t>1</w:t>
            </w:r>
          </w:p>
        </w:tc>
        <w:tc>
          <w:tcPr>
            <w:tcW w:w="1892" w:type="dxa"/>
            <w:gridSpan w:val="2"/>
            <w:vMerge w:val="restart"/>
            <w:tcBorders>
              <w:left w:val="single" w:sz="8" w:space="0" w:color="00000A"/>
              <w:right w:val="single" w:sz="8" w:space="0" w:color="00000A"/>
            </w:tcBorders>
            <w:shd w:val="clear" w:color="auto" w:fill="auto"/>
            <w:vAlign w:val="center"/>
          </w:tcPr>
          <w:p w:rsidR="007A7846" w:rsidRDefault="007A7846" w:rsidP="00147992">
            <w:pPr>
              <w:spacing w:line="258" w:lineRule="exact"/>
              <w:jc w:val="center"/>
            </w:pPr>
            <w:r>
              <w:rPr>
                <w:sz w:val="20"/>
                <w:szCs w:val="20"/>
              </w:rPr>
              <w:t>3</w:t>
            </w:r>
            <w:r w:rsidR="00A90CAF">
              <w:rPr>
                <w:sz w:val="20"/>
                <w:szCs w:val="20"/>
              </w:rPr>
              <w:t>4</w:t>
            </w:r>
          </w:p>
        </w:tc>
        <w:tc>
          <w:tcPr>
            <w:tcW w:w="1792" w:type="dxa"/>
            <w:gridSpan w:val="2"/>
            <w:vMerge w:val="restart"/>
            <w:shd w:val="clear" w:color="auto" w:fill="auto"/>
            <w:tcMar>
              <w:left w:w="10" w:type="dxa"/>
            </w:tcMar>
            <w:vAlign w:val="center"/>
          </w:tcPr>
          <w:p w:rsidR="007A7846" w:rsidRDefault="007A7846" w:rsidP="00147992">
            <w:pPr>
              <w:spacing w:line="258" w:lineRule="exact"/>
              <w:jc w:val="center"/>
              <w:rPr>
                <w:sz w:val="20"/>
                <w:szCs w:val="20"/>
              </w:rPr>
            </w:pPr>
            <w:r>
              <w:rPr>
                <w:sz w:val="20"/>
                <w:szCs w:val="20"/>
              </w:rPr>
              <w:t>1</w:t>
            </w:r>
            <w:r w:rsidR="00A90CAF">
              <w:rPr>
                <w:sz w:val="20"/>
                <w:szCs w:val="20"/>
              </w:rPr>
              <w:t>0</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2"/>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8"/>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2308" w:type="dxa"/>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62" w:type="dxa"/>
            <w:tcBorders>
              <w:lef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730" w:type="dxa"/>
            <w:shd w:val="clear" w:color="auto" w:fill="auto"/>
            <w:tcMar>
              <w:left w:w="-10" w:type="dxa"/>
            </w:tcMar>
            <w:vAlign w:val="center"/>
          </w:tcPr>
          <w:p w:rsidR="007A7846" w:rsidRDefault="007A7846" w:rsidP="00147992">
            <w:pPr>
              <w:jc w:val="center"/>
              <w:rPr>
                <w:sz w:val="11"/>
                <w:szCs w:val="1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1"/>
                <w:szCs w:val="11"/>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82"/>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7A7846" w:rsidRDefault="007A7846" w:rsidP="00147992">
            <w:pPr>
              <w:jc w:val="center"/>
              <w:rPr>
                <w:sz w:val="10"/>
                <w:szCs w:val="10"/>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67"/>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MÜDÜR YARDIMCISI</w:t>
            </w:r>
          </w:p>
        </w:tc>
        <w:tc>
          <w:tcPr>
            <w:tcW w:w="1177" w:type="dxa"/>
            <w:gridSpan w:val="2"/>
            <w:vMerge w:val="restart"/>
            <w:tcBorders>
              <w:left w:val="single" w:sz="8" w:space="0" w:color="00000A"/>
              <w:right w:val="single" w:sz="8" w:space="0" w:color="00000A"/>
            </w:tcBorders>
            <w:shd w:val="clear" w:color="auto" w:fill="auto"/>
            <w:vAlign w:val="center"/>
          </w:tcPr>
          <w:p w:rsidR="007A7846" w:rsidRDefault="00A90CAF" w:rsidP="00147992">
            <w:pPr>
              <w:spacing w:line="258" w:lineRule="exact"/>
              <w:jc w:val="center"/>
              <w:rPr>
                <w:sz w:val="20"/>
                <w:szCs w:val="20"/>
              </w:rPr>
            </w:pPr>
            <w:r>
              <w:rPr>
                <w:rFonts w:eastAsia="Times New Roman"/>
                <w:w w:val="99"/>
                <w:sz w:val="24"/>
                <w:szCs w:val="24"/>
              </w:rPr>
              <w:t>0</w:t>
            </w:r>
          </w:p>
        </w:tc>
        <w:tc>
          <w:tcPr>
            <w:tcW w:w="1892" w:type="dxa"/>
            <w:gridSpan w:val="2"/>
            <w:vMerge w:val="restart"/>
            <w:tcBorders>
              <w:left w:val="single" w:sz="8" w:space="0" w:color="00000A"/>
              <w:right w:val="single" w:sz="8" w:space="0" w:color="00000A"/>
            </w:tcBorders>
            <w:shd w:val="clear" w:color="auto" w:fill="auto"/>
            <w:vAlign w:val="center"/>
          </w:tcPr>
          <w:p w:rsidR="007A7846" w:rsidRDefault="00A90CAF" w:rsidP="00147992">
            <w:pPr>
              <w:spacing w:line="258" w:lineRule="exact"/>
              <w:jc w:val="center"/>
              <w:rPr>
                <w:sz w:val="20"/>
                <w:szCs w:val="20"/>
              </w:rPr>
            </w:pPr>
            <w:r>
              <w:rPr>
                <w:sz w:val="20"/>
                <w:szCs w:val="20"/>
              </w:rPr>
              <w:t>-</w:t>
            </w:r>
          </w:p>
        </w:tc>
        <w:tc>
          <w:tcPr>
            <w:tcW w:w="1792" w:type="dxa"/>
            <w:gridSpan w:val="2"/>
            <w:vMerge w:val="restart"/>
            <w:shd w:val="clear" w:color="auto" w:fill="auto"/>
            <w:tcMar>
              <w:left w:w="10" w:type="dxa"/>
            </w:tcMar>
            <w:vAlign w:val="center"/>
          </w:tcPr>
          <w:p w:rsidR="007A7846" w:rsidRDefault="00A90CAF" w:rsidP="00147992">
            <w:pPr>
              <w:spacing w:line="258" w:lineRule="exact"/>
              <w:jc w:val="center"/>
              <w:rPr>
                <w:sz w:val="20"/>
                <w:szCs w:val="20"/>
              </w:rPr>
            </w:pPr>
            <w:r>
              <w:rPr>
                <w:sz w:val="20"/>
                <w:szCs w:val="20"/>
              </w:rPr>
              <w:t>-</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2308" w:type="dxa"/>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792" w:type="dxa"/>
            <w:gridSpan w:val="2"/>
            <w:vMerge/>
            <w:shd w:val="clear" w:color="auto" w:fill="auto"/>
            <w:tcMar>
              <w:left w:w="-10" w:type="dxa"/>
            </w:tcMar>
            <w:vAlign w:val="center"/>
          </w:tcPr>
          <w:p w:rsidR="007A7846" w:rsidRDefault="007A7846" w:rsidP="00147992">
            <w:pPr>
              <w:jc w:val="center"/>
              <w:rPr>
                <w:sz w:val="11"/>
                <w:szCs w:val="1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1"/>
                <w:szCs w:val="11"/>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86"/>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7A7846" w:rsidRDefault="007A7846" w:rsidP="00147992">
            <w:pPr>
              <w:jc w:val="center"/>
              <w:rPr>
                <w:sz w:val="10"/>
                <w:szCs w:val="10"/>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67"/>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ÖĞRETMEN</w:t>
            </w:r>
          </w:p>
        </w:tc>
        <w:tc>
          <w:tcPr>
            <w:tcW w:w="1177" w:type="dxa"/>
            <w:gridSpan w:val="2"/>
            <w:vMerge w:val="restart"/>
            <w:tcBorders>
              <w:left w:val="single" w:sz="8" w:space="0" w:color="00000A"/>
              <w:right w:val="single" w:sz="8" w:space="0" w:color="00000A"/>
            </w:tcBorders>
            <w:shd w:val="clear" w:color="auto" w:fill="auto"/>
            <w:vAlign w:val="center"/>
          </w:tcPr>
          <w:p w:rsidR="00147992" w:rsidRDefault="00147992" w:rsidP="00147992">
            <w:pPr>
              <w:spacing w:line="258" w:lineRule="exact"/>
              <w:jc w:val="center"/>
              <w:rPr>
                <w:sz w:val="20"/>
                <w:szCs w:val="20"/>
              </w:rPr>
            </w:pPr>
          </w:p>
          <w:p w:rsidR="007A7846" w:rsidRDefault="00A90CAF" w:rsidP="00147992">
            <w:pPr>
              <w:spacing w:line="258" w:lineRule="exact"/>
              <w:jc w:val="center"/>
              <w:rPr>
                <w:sz w:val="20"/>
                <w:szCs w:val="20"/>
              </w:rPr>
            </w:pPr>
            <w:r>
              <w:rPr>
                <w:sz w:val="20"/>
                <w:szCs w:val="20"/>
              </w:rPr>
              <w:t>8</w:t>
            </w:r>
          </w:p>
          <w:p w:rsidR="007A7846" w:rsidRDefault="007A7846" w:rsidP="00147992">
            <w:pPr>
              <w:jc w:val="center"/>
              <w:rPr>
                <w:sz w:val="20"/>
                <w:szCs w:val="20"/>
              </w:rPr>
            </w:pPr>
          </w:p>
        </w:tc>
        <w:tc>
          <w:tcPr>
            <w:tcW w:w="1892" w:type="dxa"/>
            <w:gridSpan w:val="2"/>
            <w:vMerge w:val="restart"/>
            <w:tcBorders>
              <w:left w:val="single" w:sz="8" w:space="0" w:color="00000A"/>
              <w:right w:val="single" w:sz="8" w:space="0" w:color="00000A"/>
            </w:tcBorders>
            <w:shd w:val="clear" w:color="auto" w:fill="auto"/>
            <w:vAlign w:val="center"/>
          </w:tcPr>
          <w:p w:rsidR="007A7846" w:rsidRDefault="00A90CAF" w:rsidP="00147992">
            <w:pPr>
              <w:spacing w:line="258" w:lineRule="exact"/>
              <w:jc w:val="center"/>
              <w:rPr>
                <w:sz w:val="20"/>
                <w:szCs w:val="20"/>
              </w:rPr>
            </w:pPr>
            <w:r>
              <w:rPr>
                <w:sz w:val="20"/>
                <w:szCs w:val="20"/>
              </w:rPr>
              <w:t>28</w:t>
            </w:r>
          </w:p>
        </w:tc>
        <w:tc>
          <w:tcPr>
            <w:tcW w:w="1792" w:type="dxa"/>
            <w:gridSpan w:val="2"/>
            <w:vMerge w:val="restart"/>
            <w:shd w:val="clear" w:color="auto" w:fill="auto"/>
            <w:tcMar>
              <w:left w:w="10" w:type="dxa"/>
            </w:tcMar>
            <w:vAlign w:val="center"/>
          </w:tcPr>
          <w:p w:rsidR="007A7846" w:rsidRDefault="003C5CF4" w:rsidP="00147992">
            <w:pPr>
              <w:spacing w:line="258" w:lineRule="exact"/>
              <w:jc w:val="center"/>
              <w:rPr>
                <w:sz w:val="20"/>
                <w:szCs w:val="20"/>
              </w:rPr>
            </w:pPr>
            <w:r>
              <w:rPr>
                <w:sz w:val="20"/>
                <w:szCs w:val="20"/>
              </w:rPr>
              <w:t>6,5</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0"/>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892" w:type="dxa"/>
            <w:gridSpan w:val="2"/>
            <w:vMerge/>
            <w:tcBorders>
              <w:left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792" w:type="dxa"/>
            <w:gridSpan w:val="2"/>
            <w:vMerge/>
            <w:shd w:val="clear" w:color="auto" w:fill="auto"/>
            <w:tcMar>
              <w:left w:w="-10" w:type="dxa"/>
            </w:tcMar>
            <w:vAlign w:val="center"/>
          </w:tcPr>
          <w:p w:rsidR="007A7846" w:rsidRDefault="007A7846" w:rsidP="00147992">
            <w:pPr>
              <w:jc w:val="center"/>
              <w:rPr>
                <w:sz w:val="10"/>
                <w:szCs w:val="10"/>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30"/>
        </w:trPr>
        <w:tc>
          <w:tcPr>
            <w:tcW w:w="83" w:type="dxa"/>
            <w:tcBorders>
              <w:left w:val="single" w:sz="8" w:space="0" w:color="00000A"/>
            </w:tcBorders>
            <w:shd w:val="clear" w:color="auto" w:fill="00B050"/>
            <w:tcMar>
              <w:left w:w="-10" w:type="dxa"/>
            </w:tcMar>
            <w:vAlign w:val="center"/>
          </w:tcPr>
          <w:p w:rsidR="007A7846" w:rsidRDefault="007A7846" w:rsidP="00147992">
            <w:pPr>
              <w:spacing w:line="20" w:lineRule="exact"/>
              <w:jc w:val="center"/>
              <w:rPr>
                <w:sz w:val="1"/>
                <w:szCs w:val="1"/>
              </w:rPr>
            </w:pPr>
          </w:p>
        </w:tc>
        <w:tc>
          <w:tcPr>
            <w:tcW w:w="2308" w:type="dxa"/>
            <w:tcBorders>
              <w:left w:val="single" w:sz="8" w:space="0" w:color="00000A"/>
              <w:right w:val="single" w:sz="8" w:space="0" w:color="00000A"/>
            </w:tcBorders>
            <w:shd w:val="clear" w:color="auto" w:fill="00B050"/>
            <w:tcMar>
              <w:left w:w="-10" w:type="dxa"/>
            </w:tcMar>
            <w:vAlign w:val="center"/>
          </w:tcPr>
          <w:p w:rsidR="007A7846" w:rsidRDefault="007A7846" w:rsidP="00147992">
            <w:pPr>
              <w:spacing w:line="20" w:lineRule="exact"/>
              <w:jc w:val="center"/>
              <w:rPr>
                <w:sz w:val="1"/>
                <w:szCs w:val="1"/>
              </w:rPr>
            </w:pPr>
          </w:p>
        </w:tc>
        <w:tc>
          <w:tcPr>
            <w:tcW w:w="63" w:type="dxa"/>
            <w:shd w:val="clear" w:color="auto" w:fill="auto"/>
            <w:tcMar>
              <w:left w:w="10" w:type="dxa"/>
            </w:tcMar>
            <w:vAlign w:val="center"/>
          </w:tcPr>
          <w:p w:rsidR="007A7846" w:rsidRDefault="007A7846" w:rsidP="00147992">
            <w:pPr>
              <w:spacing w:line="20" w:lineRule="exact"/>
              <w:jc w:val="center"/>
              <w:rPr>
                <w:sz w:val="1"/>
                <w:szCs w:val="1"/>
              </w:rPr>
            </w:pPr>
          </w:p>
        </w:tc>
        <w:tc>
          <w:tcPr>
            <w:tcW w:w="1114" w:type="dxa"/>
            <w:tcBorders>
              <w:left w:val="single" w:sz="8" w:space="0" w:color="00000A"/>
              <w:right w:val="single" w:sz="8" w:space="0" w:color="00000A"/>
            </w:tcBorders>
            <w:shd w:val="clear" w:color="auto" w:fill="auto"/>
            <w:tcMar>
              <w:left w:w="-10" w:type="dxa"/>
            </w:tcMar>
            <w:vAlign w:val="center"/>
          </w:tcPr>
          <w:p w:rsidR="007A7846" w:rsidRDefault="007A7846" w:rsidP="00147992">
            <w:pPr>
              <w:spacing w:line="20" w:lineRule="exact"/>
              <w:jc w:val="center"/>
              <w:rPr>
                <w:sz w:val="1"/>
                <w:szCs w:val="1"/>
              </w:rPr>
            </w:pPr>
            <w:r>
              <w:rPr>
                <w:sz w:val="1"/>
                <w:szCs w:val="1"/>
              </w:rPr>
              <w:t>14</w:t>
            </w:r>
          </w:p>
        </w:tc>
        <w:tc>
          <w:tcPr>
            <w:tcW w:w="63" w:type="dxa"/>
            <w:shd w:val="clear" w:color="auto" w:fill="auto"/>
            <w:tcMar>
              <w:left w:w="10" w:type="dxa"/>
            </w:tcMar>
            <w:vAlign w:val="center"/>
          </w:tcPr>
          <w:p w:rsidR="007A7846" w:rsidRDefault="007A7846" w:rsidP="00147992">
            <w:pPr>
              <w:spacing w:line="20" w:lineRule="exact"/>
              <w:jc w:val="center"/>
              <w:rPr>
                <w:sz w:val="1"/>
                <w:szCs w:val="1"/>
              </w:rPr>
            </w:pPr>
          </w:p>
        </w:tc>
        <w:tc>
          <w:tcPr>
            <w:tcW w:w="1829" w:type="dxa"/>
            <w:tcBorders>
              <w:left w:val="single" w:sz="8" w:space="0" w:color="00000A"/>
              <w:right w:val="single" w:sz="8" w:space="0" w:color="00000A"/>
            </w:tcBorders>
            <w:shd w:val="clear" w:color="auto" w:fill="auto"/>
            <w:tcMar>
              <w:left w:w="-10" w:type="dxa"/>
            </w:tcMar>
            <w:vAlign w:val="center"/>
          </w:tcPr>
          <w:p w:rsidR="007A7846" w:rsidRDefault="007A7846" w:rsidP="00147992">
            <w:pPr>
              <w:spacing w:line="20" w:lineRule="exact"/>
              <w:jc w:val="center"/>
              <w:rPr>
                <w:sz w:val="1"/>
                <w:szCs w:val="1"/>
              </w:rPr>
            </w:pPr>
          </w:p>
        </w:tc>
        <w:tc>
          <w:tcPr>
            <w:tcW w:w="62" w:type="dxa"/>
            <w:shd w:val="clear" w:color="auto" w:fill="auto"/>
            <w:tcMar>
              <w:left w:w="10" w:type="dxa"/>
            </w:tcMar>
            <w:vAlign w:val="center"/>
          </w:tcPr>
          <w:p w:rsidR="007A7846" w:rsidRDefault="007A7846" w:rsidP="00147992">
            <w:pPr>
              <w:spacing w:line="20" w:lineRule="exact"/>
              <w:jc w:val="center"/>
              <w:rPr>
                <w:sz w:val="1"/>
                <w:szCs w:val="1"/>
              </w:rPr>
            </w:pPr>
          </w:p>
        </w:tc>
        <w:tc>
          <w:tcPr>
            <w:tcW w:w="1730" w:type="dxa"/>
            <w:shd w:val="clear" w:color="auto" w:fill="auto"/>
            <w:tcMar>
              <w:left w:w="-10" w:type="dxa"/>
            </w:tcMar>
            <w:vAlign w:val="center"/>
          </w:tcPr>
          <w:p w:rsidR="007A7846" w:rsidRDefault="007A7846" w:rsidP="00147992">
            <w:pPr>
              <w:spacing w:line="20" w:lineRule="exact"/>
              <w:jc w:val="center"/>
              <w:rPr>
                <w:sz w:val="1"/>
                <w:szCs w:val="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spacing w:line="20" w:lineRule="exact"/>
              <w:rPr>
                <w:sz w:val="1"/>
                <w:szCs w:val="1"/>
              </w:rPr>
            </w:pPr>
          </w:p>
        </w:tc>
        <w:tc>
          <w:tcPr>
            <w:tcW w:w="31" w:type="dxa"/>
            <w:shd w:val="clear" w:color="auto" w:fill="auto"/>
            <w:tcMar>
              <w:left w:w="10" w:type="dxa"/>
            </w:tcMar>
            <w:vAlign w:val="bottom"/>
          </w:tcPr>
          <w:p w:rsidR="007A7846" w:rsidRDefault="007A7846" w:rsidP="007A7846">
            <w:pPr>
              <w:spacing w:line="20" w:lineRule="exact"/>
              <w:rPr>
                <w:sz w:val="1"/>
                <w:szCs w:val="1"/>
              </w:rPr>
            </w:pPr>
          </w:p>
        </w:tc>
      </w:tr>
      <w:tr w:rsidR="003F50EB" w:rsidTr="00147992">
        <w:trPr>
          <w:trHeight w:val="157"/>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3F50EB" w:rsidRDefault="003F50EB" w:rsidP="00147992">
            <w:pPr>
              <w:jc w:val="center"/>
              <w:rPr>
                <w:sz w:val="8"/>
                <w:szCs w:val="8"/>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3F50EB" w:rsidRDefault="003F50EB" w:rsidP="00147992">
            <w:pPr>
              <w:jc w:val="center"/>
              <w:rPr>
                <w:sz w:val="8"/>
                <w:szCs w:val="8"/>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3F50EB" w:rsidP="00147992">
            <w:pPr>
              <w:jc w:val="center"/>
              <w:rPr>
                <w:sz w:val="8"/>
                <w:szCs w:val="8"/>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3F50EB" w:rsidP="00147992">
            <w:pPr>
              <w:jc w:val="center"/>
              <w:rPr>
                <w:sz w:val="8"/>
                <w:szCs w:val="8"/>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3F50EB" w:rsidRDefault="003F50EB" w:rsidP="00147992">
            <w:pPr>
              <w:jc w:val="center"/>
              <w:rPr>
                <w:sz w:val="8"/>
                <w:szCs w:val="8"/>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3F50EB" w:rsidRDefault="003F50EB" w:rsidP="007A7846">
            <w:pPr>
              <w:rPr>
                <w:sz w:val="8"/>
                <w:szCs w:val="8"/>
              </w:rPr>
            </w:pPr>
          </w:p>
        </w:tc>
        <w:tc>
          <w:tcPr>
            <w:tcW w:w="31" w:type="dxa"/>
            <w:shd w:val="clear" w:color="auto" w:fill="auto"/>
            <w:tcMar>
              <w:left w:w="10" w:type="dxa"/>
            </w:tcMar>
            <w:vAlign w:val="bottom"/>
          </w:tcPr>
          <w:p w:rsidR="003F50EB" w:rsidRDefault="003F50EB" w:rsidP="007A7846">
            <w:pPr>
              <w:rPr>
                <w:sz w:val="1"/>
                <w:szCs w:val="1"/>
              </w:rPr>
            </w:pPr>
          </w:p>
        </w:tc>
      </w:tr>
      <w:tr w:rsidR="003F50EB" w:rsidTr="00147992">
        <w:trPr>
          <w:trHeight w:val="1017"/>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3F50EB" w:rsidRDefault="003F50EB" w:rsidP="00147992">
            <w:pPr>
              <w:jc w:val="center"/>
              <w:rPr>
                <w:sz w:val="8"/>
                <w:szCs w:val="8"/>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3F50EB" w:rsidRDefault="003F50EB" w:rsidP="00147992">
            <w:pPr>
              <w:jc w:val="center"/>
              <w:rPr>
                <w:sz w:val="20"/>
                <w:szCs w:val="20"/>
              </w:rPr>
            </w:pPr>
            <w:r>
              <w:rPr>
                <w:rFonts w:eastAsia="Times New Roman"/>
                <w:b/>
                <w:bCs/>
                <w:color w:val="FFFFFF"/>
                <w:w w:val="99"/>
                <w:sz w:val="24"/>
                <w:szCs w:val="24"/>
              </w:rPr>
              <w:t>İŞ KUR ÇALIŞANI</w:t>
            </w: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3F50EB" w:rsidP="00147992">
            <w:pPr>
              <w:spacing w:line="260" w:lineRule="exact"/>
              <w:jc w:val="center"/>
              <w:rPr>
                <w:sz w:val="20"/>
                <w:szCs w:val="20"/>
              </w:rPr>
            </w:pPr>
            <w:r>
              <w:rPr>
                <w:sz w:val="20"/>
                <w:szCs w:val="20"/>
              </w:rPr>
              <w:t>1</w:t>
            </w: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A90CAF" w:rsidP="00147992">
            <w:pPr>
              <w:spacing w:line="260" w:lineRule="exact"/>
              <w:jc w:val="center"/>
              <w:rPr>
                <w:sz w:val="20"/>
                <w:szCs w:val="20"/>
              </w:rPr>
            </w:pPr>
            <w:r>
              <w:rPr>
                <w:sz w:val="20"/>
                <w:szCs w:val="20"/>
              </w:rPr>
              <w:t>30</w:t>
            </w:r>
          </w:p>
        </w:tc>
        <w:tc>
          <w:tcPr>
            <w:tcW w:w="1792" w:type="dxa"/>
            <w:gridSpan w:val="2"/>
            <w:tcBorders>
              <w:top w:val="single" w:sz="8" w:space="0" w:color="00000A"/>
              <w:bottom w:val="single" w:sz="8" w:space="0" w:color="00000A"/>
            </w:tcBorders>
            <w:shd w:val="clear" w:color="auto" w:fill="auto"/>
            <w:tcMar>
              <w:left w:w="10" w:type="dxa"/>
            </w:tcMar>
            <w:vAlign w:val="center"/>
          </w:tcPr>
          <w:p w:rsidR="003F50EB" w:rsidRDefault="003F50EB" w:rsidP="00147992">
            <w:pPr>
              <w:spacing w:line="260" w:lineRule="exact"/>
              <w:jc w:val="center"/>
              <w:rPr>
                <w:sz w:val="20"/>
                <w:szCs w:val="20"/>
              </w:rPr>
            </w:pPr>
            <w:r>
              <w:rPr>
                <w:sz w:val="20"/>
                <w:szCs w:val="20"/>
              </w:rPr>
              <w:t>0</w:t>
            </w: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3F50EB" w:rsidRDefault="003F50EB" w:rsidP="003F50EB">
            <w:pPr>
              <w:rPr>
                <w:sz w:val="8"/>
                <w:szCs w:val="8"/>
              </w:rPr>
            </w:pPr>
          </w:p>
        </w:tc>
        <w:tc>
          <w:tcPr>
            <w:tcW w:w="31" w:type="dxa"/>
            <w:shd w:val="clear" w:color="auto" w:fill="auto"/>
            <w:tcMar>
              <w:left w:w="10" w:type="dxa"/>
            </w:tcMar>
            <w:vAlign w:val="bottom"/>
          </w:tcPr>
          <w:p w:rsidR="003F50EB" w:rsidRDefault="003F50EB" w:rsidP="003F50EB">
            <w:pPr>
              <w:rPr>
                <w:sz w:val="1"/>
                <w:szCs w:val="1"/>
              </w:rPr>
            </w:pPr>
          </w:p>
        </w:tc>
      </w:tr>
    </w:tbl>
    <w:p w:rsidR="005936B7" w:rsidRDefault="005936B7" w:rsidP="002A2080">
      <w:pPr>
        <w:spacing w:line="276" w:lineRule="auto"/>
        <w:rPr>
          <w:b/>
          <w:color w:val="FF0000"/>
          <w:sz w:val="28"/>
          <w:szCs w:val="28"/>
        </w:rPr>
      </w:pPr>
    </w:p>
    <w:p w:rsidR="002A2080" w:rsidRPr="00D50E52" w:rsidRDefault="002A2080" w:rsidP="002A2080">
      <w:pPr>
        <w:spacing w:line="276" w:lineRule="auto"/>
        <w:rPr>
          <w:b/>
          <w:color w:val="0070C0"/>
          <w:sz w:val="28"/>
          <w:szCs w:val="28"/>
        </w:rPr>
      </w:pPr>
      <w:r w:rsidRPr="00D50E52">
        <w:rPr>
          <w:b/>
          <w:color w:val="0070C0"/>
          <w:sz w:val="28"/>
          <w:szCs w:val="28"/>
        </w:rPr>
        <w:t>Teknolojik Kaynaklar</w:t>
      </w:r>
    </w:p>
    <w:p w:rsidR="005936B7" w:rsidRDefault="005936B7" w:rsidP="002A2080">
      <w:pPr>
        <w:spacing w:line="276" w:lineRule="auto"/>
        <w:rPr>
          <w:b/>
          <w:color w:val="FF0000"/>
          <w:sz w:val="28"/>
          <w:szCs w:val="28"/>
        </w:rPr>
      </w:pPr>
    </w:p>
    <w:tbl>
      <w:tblPr>
        <w:tblW w:w="1008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94"/>
        <w:gridCol w:w="4819"/>
        <w:gridCol w:w="14"/>
        <w:gridCol w:w="1398"/>
        <w:gridCol w:w="6"/>
        <w:gridCol w:w="1204"/>
        <w:gridCol w:w="71"/>
        <w:gridCol w:w="1108"/>
        <w:gridCol w:w="27"/>
        <w:gridCol w:w="1275"/>
        <w:gridCol w:w="70"/>
      </w:tblGrid>
      <w:tr w:rsidR="005936B7" w:rsidRPr="008B49B1" w:rsidTr="005936B7">
        <w:trPr>
          <w:gridAfter w:val="1"/>
          <w:wAfter w:w="70" w:type="dxa"/>
          <w:trHeight w:hRule="exact" w:val="714"/>
          <w:jc w:val="center"/>
        </w:trPr>
        <w:tc>
          <w:tcPr>
            <w:tcW w:w="10016" w:type="dxa"/>
            <w:gridSpan w:val="10"/>
            <w:shd w:val="clear" w:color="auto" w:fill="B8CCE4"/>
            <w:vAlign w:val="center"/>
          </w:tcPr>
          <w:p w:rsidR="005936B7" w:rsidRDefault="005936B7" w:rsidP="005936B7">
            <w:pPr>
              <w:tabs>
                <w:tab w:val="left" w:pos="1080"/>
                <w:tab w:val="left" w:pos="1620"/>
                <w:tab w:val="left" w:pos="2340"/>
                <w:tab w:val="left" w:pos="2520"/>
              </w:tabs>
              <w:jc w:val="center"/>
              <w:rPr>
                <w:rFonts w:cs="Calibri"/>
                <w:b/>
                <w:bCs/>
              </w:rPr>
            </w:pPr>
            <w:r>
              <w:rPr>
                <w:sz w:val="24"/>
                <w:szCs w:val="24"/>
              </w:rPr>
              <w:t>Okul/Kurumun Teknolojik Altyapısı</w:t>
            </w:r>
          </w:p>
        </w:tc>
      </w:tr>
      <w:tr w:rsidR="005936B7" w:rsidRPr="008B49B1" w:rsidTr="005936B7">
        <w:trPr>
          <w:gridAfter w:val="1"/>
          <w:wAfter w:w="70" w:type="dxa"/>
          <w:trHeight w:hRule="exact" w:val="714"/>
          <w:jc w:val="center"/>
        </w:trPr>
        <w:tc>
          <w:tcPr>
            <w:tcW w:w="4913" w:type="dxa"/>
            <w:gridSpan w:val="2"/>
            <w:shd w:val="clear" w:color="auto" w:fill="B8CCE4"/>
            <w:vAlign w:val="center"/>
          </w:tcPr>
          <w:p w:rsidR="005936B7" w:rsidRDefault="005936B7" w:rsidP="005936B7">
            <w:pPr>
              <w:jc w:val="center"/>
              <w:rPr>
                <w:rFonts w:cs="Calibri"/>
                <w:b/>
                <w:bCs/>
              </w:rPr>
            </w:pPr>
            <w:r>
              <w:rPr>
                <w:rFonts w:cs="Calibri"/>
                <w:b/>
                <w:bCs/>
              </w:rPr>
              <w:t>Araç-Gereçler</w:t>
            </w: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Pr="008B49B1" w:rsidRDefault="005936B7" w:rsidP="005936B7">
            <w:pPr>
              <w:tabs>
                <w:tab w:val="left" w:pos="1080"/>
                <w:tab w:val="left" w:pos="1620"/>
                <w:tab w:val="left" w:pos="2340"/>
                <w:tab w:val="left" w:pos="2520"/>
              </w:tabs>
              <w:jc w:val="center"/>
              <w:rPr>
                <w:rFonts w:cs="Calibri"/>
                <w:b/>
                <w:bCs/>
              </w:rPr>
            </w:pPr>
          </w:p>
        </w:tc>
        <w:tc>
          <w:tcPr>
            <w:tcW w:w="1418" w:type="dxa"/>
            <w:gridSpan w:val="3"/>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20</w:t>
            </w:r>
            <w:r w:rsidR="00F100A7">
              <w:rPr>
                <w:rFonts w:cs="Calibri"/>
                <w:b/>
                <w:bCs/>
              </w:rPr>
              <w:t>21</w:t>
            </w:r>
          </w:p>
        </w:tc>
        <w:tc>
          <w:tcPr>
            <w:tcW w:w="1275" w:type="dxa"/>
            <w:gridSpan w:val="2"/>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20</w:t>
            </w:r>
            <w:r w:rsidR="00F100A7">
              <w:rPr>
                <w:rFonts w:cs="Calibri"/>
                <w:b/>
                <w:bCs/>
              </w:rPr>
              <w:t>22</w:t>
            </w:r>
          </w:p>
        </w:tc>
        <w:tc>
          <w:tcPr>
            <w:tcW w:w="1135" w:type="dxa"/>
            <w:gridSpan w:val="2"/>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20</w:t>
            </w:r>
            <w:r w:rsidR="00F100A7">
              <w:rPr>
                <w:rFonts w:cs="Calibri"/>
                <w:b/>
                <w:bCs/>
              </w:rPr>
              <w:t>23</w:t>
            </w:r>
          </w:p>
        </w:tc>
        <w:tc>
          <w:tcPr>
            <w:tcW w:w="1275" w:type="dxa"/>
            <w:shd w:val="clear" w:color="auto" w:fill="B8CCE4"/>
            <w:vAlign w:val="center"/>
          </w:tcPr>
          <w:p w:rsidR="005936B7" w:rsidRDefault="005936B7" w:rsidP="005936B7">
            <w:pPr>
              <w:tabs>
                <w:tab w:val="left" w:pos="1080"/>
                <w:tab w:val="left" w:pos="1620"/>
                <w:tab w:val="left" w:pos="2340"/>
                <w:tab w:val="left" w:pos="2520"/>
              </w:tabs>
              <w:jc w:val="center"/>
              <w:rPr>
                <w:rFonts w:cs="Calibri"/>
                <w:b/>
                <w:bCs/>
              </w:rPr>
            </w:pPr>
            <w:r>
              <w:rPr>
                <w:rFonts w:cs="Calibri"/>
                <w:b/>
                <w:bCs/>
              </w:rPr>
              <w:t>İhtiyaç</w:t>
            </w: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Pr="008B49B1" w:rsidRDefault="005936B7" w:rsidP="005936B7">
            <w:pPr>
              <w:tabs>
                <w:tab w:val="left" w:pos="1080"/>
                <w:tab w:val="left" w:pos="1620"/>
                <w:tab w:val="left" w:pos="2340"/>
                <w:tab w:val="left" w:pos="2520"/>
              </w:tabs>
              <w:jc w:val="center"/>
              <w:rPr>
                <w:rFonts w:cs="Calibri"/>
                <w:b/>
                <w:bCs/>
              </w:rPr>
            </w:pP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Default="005936B7" w:rsidP="005936B7">
            <w:pPr>
              <w:tabs>
                <w:tab w:val="left" w:pos="1080"/>
                <w:tab w:val="left" w:pos="1620"/>
                <w:tab w:val="left" w:pos="2340"/>
                <w:tab w:val="left" w:pos="2520"/>
              </w:tabs>
              <w:rPr>
                <w:rFonts w:cs="Calibri"/>
                <w:bCs/>
              </w:rPr>
            </w:pPr>
            <w:r w:rsidRPr="008B49B1">
              <w:rPr>
                <w:rFonts w:cs="Calibri"/>
                <w:bCs/>
              </w:rPr>
              <w:t>Bilgisayar</w:t>
            </w: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Pr="008B49B1" w:rsidRDefault="005936B7" w:rsidP="005936B7">
            <w:pPr>
              <w:tabs>
                <w:tab w:val="left" w:pos="1080"/>
                <w:tab w:val="left" w:pos="1620"/>
                <w:tab w:val="left" w:pos="2340"/>
                <w:tab w:val="left" w:pos="2520"/>
              </w:tabs>
              <w:rPr>
                <w:rFonts w:cs="Calibri"/>
                <w:bCs/>
              </w:rPr>
            </w:pPr>
          </w:p>
        </w:tc>
        <w:tc>
          <w:tcPr>
            <w:tcW w:w="1418" w:type="dxa"/>
            <w:gridSpan w:val="3"/>
            <w:shd w:val="clear" w:color="auto" w:fill="FFFFFF"/>
          </w:tcPr>
          <w:p w:rsidR="005936B7" w:rsidRPr="008B49B1" w:rsidRDefault="00F100A7" w:rsidP="005936B7">
            <w:pPr>
              <w:tabs>
                <w:tab w:val="left" w:pos="1080"/>
                <w:tab w:val="left" w:pos="1620"/>
                <w:tab w:val="left" w:pos="2340"/>
                <w:tab w:val="left" w:pos="2520"/>
              </w:tabs>
              <w:spacing w:after="120" w:line="360" w:lineRule="auto"/>
              <w:jc w:val="center"/>
              <w:rPr>
                <w:rFonts w:cs="Calibri"/>
                <w:bCs/>
              </w:rPr>
            </w:pPr>
            <w:r>
              <w:rPr>
                <w:rFonts w:cs="Calibri"/>
                <w:bCs/>
              </w:rPr>
              <w:t>3</w:t>
            </w:r>
          </w:p>
        </w:tc>
        <w:tc>
          <w:tcPr>
            <w:tcW w:w="1275" w:type="dxa"/>
            <w:gridSpan w:val="2"/>
            <w:shd w:val="clear" w:color="auto" w:fill="FFFFFF"/>
          </w:tcPr>
          <w:p w:rsidR="005936B7" w:rsidRPr="008B49B1" w:rsidRDefault="00F100A7" w:rsidP="005936B7">
            <w:pPr>
              <w:tabs>
                <w:tab w:val="left" w:pos="1080"/>
                <w:tab w:val="left" w:pos="1620"/>
                <w:tab w:val="left" w:pos="2340"/>
                <w:tab w:val="left" w:pos="2520"/>
              </w:tabs>
              <w:spacing w:after="120" w:line="360" w:lineRule="auto"/>
              <w:jc w:val="center"/>
              <w:rPr>
                <w:rFonts w:cs="Calibri"/>
                <w:bCs/>
              </w:rPr>
            </w:pPr>
            <w:r>
              <w:rPr>
                <w:rFonts w:cs="Calibri"/>
                <w:bCs/>
              </w:rPr>
              <w:t>3</w:t>
            </w:r>
          </w:p>
        </w:tc>
        <w:tc>
          <w:tcPr>
            <w:tcW w:w="1135" w:type="dxa"/>
            <w:gridSpan w:val="2"/>
            <w:shd w:val="clear" w:color="auto" w:fill="FFFFFF"/>
          </w:tcPr>
          <w:p w:rsidR="005936B7" w:rsidRPr="008B49B1" w:rsidRDefault="00F100A7" w:rsidP="005936B7">
            <w:pPr>
              <w:tabs>
                <w:tab w:val="left" w:pos="1080"/>
                <w:tab w:val="left" w:pos="1620"/>
                <w:tab w:val="left" w:pos="2340"/>
                <w:tab w:val="left" w:pos="2520"/>
              </w:tabs>
              <w:spacing w:after="120" w:line="360" w:lineRule="auto"/>
              <w:jc w:val="center"/>
              <w:rPr>
                <w:rFonts w:cs="Calibri"/>
                <w:bCs/>
              </w:rPr>
            </w:pPr>
            <w:r>
              <w:rPr>
                <w:rFonts w:cs="Calibri"/>
                <w:bCs/>
              </w:rPr>
              <w:t>3</w:t>
            </w:r>
          </w:p>
        </w:tc>
        <w:tc>
          <w:tcPr>
            <w:tcW w:w="1275" w:type="dxa"/>
            <w:shd w:val="clear" w:color="auto" w:fill="FFFFFF"/>
          </w:tcPr>
          <w:p w:rsidR="005936B7" w:rsidRPr="008B49B1" w:rsidRDefault="00F100A7" w:rsidP="005936B7">
            <w:pPr>
              <w:tabs>
                <w:tab w:val="left" w:pos="1080"/>
                <w:tab w:val="left" w:pos="1620"/>
                <w:tab w:val="left" w:pos="2340"/>
                <w:tab w:val="left" w:pos="2520"/>
              </w:tabs>
              <w:spacing w:after="120" w:line="360" w:lineRule="auto"/>
              <w:jc w:val="center"/>
              <w:rPr>
                <w:rFonts w:cs="Calibri"/>
                <w:bCs/>
              </w:rPr>
            </w:pPr>
            <w:r>
              <w:rPr>
                <w:rFonts w:cs="Calibri"/>
                <w:bCs/>
              </w:rPr>
              <w:t>0</w:t>
            </w:r>
          </w:p>
        </w:tc>
      </w:tr>
      <w:tr w:rsidR="00C87CA5" w:rsidRPr="008B49B1" w:rsidTr="005936B7">
        <w:trPr>
          <w:gridAfter w:val="1"/>
          <w:wAfter w:w="70" w:type="dxa"/>
          <w:trHeight w:hRule="exact" w:val="714"/>
          <w:jc w:val="center"/>
        </w:trPr>
        <w:tc>
          <w:tcPr>
            <w:tcW w:w="4913" w:type="dxa"/>
            <w:gridSpan w:val="2"/>
            <w:shd w:val="clear" w:color="auto" w:fill="FFFFFF"/>
            <w:vAlign w:val="center"/>
          </w:tcPr>
          <w:p w:rsidR="00C87CA5" w:rsidRPr="008B49B1" w:rsidRDefault="00C87CA5" w:rsidP="00C87CA5">
            <w:pPr>
              <w:tabs>
                <w:tab w:val="left" w:pos="1080"/>
                <w:tab w:val="left" w:pos="1620"/>
                <w:tab w:val="left" w:pos="2340"/>
                <w:tab w:val="left" w:pos="2520"/>
              </w:tabs>
              <w:rPr>
                <w:rFonts w:cs="Calibri"/>
                <w:bCs/>
              </w:rPr>
            </w:pPr>
            <w:r w:rsidRPr="008B49B1">
              <w:rPr>
                <w:rFonts w:cs="Calibri"/>
                <w:bCs/>
              </w:rPr>
              <w:t>Yazıcı</w:t>
            </w:r>
          </w:p>
        </w:tc>
        <w:tc>
          <w:tcPr>
            <w:tcW w:w="1418" w:type="dxa"/>
            <w:gridSpan w:val="3"/>
            <w:shd w:val="clear" w:color="auto" w:fill="FFFFFF"/>
          </w:tcPr>
          <w:p w:rsidR="00C87CA5" w:rsidRPr="008B49B1" w:rsidRDefault="00F100A7" w:rsidP="00C87CA5">
            <w:pPr>
              <w:tabs>
                <w:tab w:val="left" w:pos="1080"/>
                <w:tab w:val="left" w:pos="1620"/>
                <w:tab w:val="left" w:pos="2340"/>
                <w:tab w:val="left" w:pos="2520"/>
              </w:tabs>
              <w:spacing w:after="120" w:line="360" w:lineRule="auto"/>
              <w:jc w:val="center"/>
              <w:rPr>
                <w:rFonts w:cs="Calibri"/>
                <w:bCs/>
              </w:rPr>
            </w:pPr>
            <w:r>
              <w:rPr>
                <w:rFonts w:cs="Calibri"/>
                <w:bCs/>
              </w:rPr>
              <w:t>3</w:t>
            </w:r>
          </w:p>
        </w:tc>
        <w:tc>
          <w:tcPr>
            <w:tcW w:w="1275" w:type="dxa"/>
            <w:gridSpan w:val="2"/>
            <w:shd w:val="clear" w:color="auto" w:fill="FFFFFF"/>
          </w:tcPr>
          <w:p w:rsidR="00C87CA5" w:rsidRPr="008B49B1" w:rsidRDefault="00F100A7" w:rsidP="00C87CA5">
            <w:pPr>
              <w:tabs>
                <w:tab w:val="left" w:pos="1080"/>
                <w:tab w:val="left" w:pos="1620"/>
                <w:tab w:val="left" w:pos="2340"/>
                <w:tab w:val="left" w:pos="2520"/>
              </w:tabs>
              <w:spacing w:after="120" w:line="360" w:lineRule="auto"/>
              <w:jc w:val="center"/>
              <w:rPr>
                <w:rFonts w:cs="Calibri"/>
                <w:bCs/>
              </w:rPr>
            </w:pPr>
            <w:r>
              <w:rPr>
                <w:rFonts w:cs="Calibri"/>
                <w:bCs/>
              </w:rPr>
              <w:t>3</w:t>
            </w:r>
          </w:p>
        </w:tc>
        <w:tc>
          <w:tcPr>
            <w:tcW w:w="1135" w:type="dxa"/>
            <w:gridSpan w:val="2"/>
            <w:shd w:val="clear" w:color="auto" w:fill="FFFFFF"/>
          </w:tcPr>
          <w:p w:rsidR="00C87CA5" w:rsidRPr="008B49B1" w:rsidRDefault="00F100A7" w:rsidP="00C87CA5">
            <w:pPr>
              <w:tabs>
                <w:tab w:val="left" w:pos="1080"/>
                <w:tab w:val="left" w:pos="1620"/>
                <w:tab w:val="left" w:pos="2340"/>
                <w:tab w:val="left" w:pos="2520"/>
              </w:tabs>
              <w:spacing w:after="120" w:line="360" w:lineRule="auto"/>
              <w:jc w:val="center"/>
              <w:rPr>
                <w:rFonts w:cs="Calibri"/>
                <w:bCs/>
              </w:rPr>
            </w:pPr>
            <w:r>
              <w:rPr>
                <w:rFonts w:cs="Calibri"/>
                <w:bCs/>
              </w:rPr>
              <w:t>3</w:t>
            </w:r>
          </w:p>
        </w:tc>
        <w:tc>
          <w:tcPr>
            <w:tcW w:w="1275" w:type="dxa"/>
            <w:shd w:val="clear" w:color="auto" w:fill="FFFFFF"/>
          </w:tcPr>
          <w:p w:rsidR="00C87CA5" w:rsidRPr="008B49B1" w:rsidRDefault="00F100A7" w:rsidP="00C87CA5">
            <w:pPr>
              <w:tabs>
                <w:tab w:val="left" w:pos="1080"/>
                <w:tab w:val="left" w:pos="1620"/>
                <w:tab w:val="left" w:pos="2340"/>
                <w:tab w:val="left" w:pos="2520"/>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Tarayıcı</w:t>
            </w:r>
          </w:p>
        </w:tc>
        <w:tc>
          <w:tcPr>
            <w:tcW w:w="1418" w:type="dxa"/>
            <w:gridSpan w:val="3"/>
            <w:shd w:val="clear" w:color="auto" w:fill="FFFFFF"/>
          </w:tcPr>
          <w:p w:rsidR="005936B7" w:rsidRPr="008B49B1" w:rsidRDefault="00F100A7" w:rsidP="005936B7">
            <w:pPr>
              <w:tabs>
                <w:tab w:val="left" w:pos="1080"/>
                <w:tab w:val="left" w:pos="1620"/>
                <w:tab w:val="left" w:pos="2340"/>
                <w:tab w:val="left" w:pos="2520"/>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F100A7" w:rsidP="005936B7">
            <w:pPr>
              <w:tabs>
                <w:tab w:val="left" w:pos="1080"/>
                <w:tab w:val="left" w:pos="1620"/>
                <w:tab w:val="left" w:pos="2340"/>
                <w:tab w:val="left" w:pos="2520"/>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F100A7" w:rsidP="005936B7">
            <w:pPr>
              <w:tabs>
                <w:tab w:val="left" w:pos="1080"/>
                <w:tab w:val="left" w:pos="1620"/>
                <w:tab w:val="left" w:pos="2340"/>
                <w:tab w:val="left" w:pos="2520"/>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F100A7" w:rsidP="005936B7">
            <w:pPr>
              <w:tabs>
                <w:tab w:val="left" w:pos="1080"/>
                <w:tab w:val="left" w:pos="1620"/>
                <w:tab w:val="left" w:pos="2340"/>
                <w:tab w:val="left" w:pos="2520"/>
              </w:tabs>
              <w:spacing w:after="120" w:line="360" w:lineRule="auto"/>
              <w:jc w:val="center"/>
              <w:rPr>
                <w:rFonts w:cs="Calibri"/>
                <w:bCs/>
              </w:rPr>
            </w:pPr>
            <w:r>
              <w:rPr>
                <w:rFonts w:cs="Calibri"/>
                <w:bCs/>
              </w:rPr>
              <w:t>0</w:t>
            </w:r>
          </w:p>
        </w:tc>
      </w:tr>
      <w:tr w:rsidR="00B87596" w:rsidRPr="008B49B1" w:rsidTr="005936B7">
        <w:trPr>
          <w:gridAfter w:val="1"/>
          <w:wAfter w:w="70" w:type="dxa"/>
          <w:trHeight w:hRule="exact" w:val="714"/>
          <w:jc w:val="center"/>
        </w:trPr>
        <w:tc>
          <w:tcPr>
            <w:tcW w:w="4913" w:type="dxa"/>
            <w:gridSpan w:val="2"/>
            <w:shd w:val="clear" w:color="auto" w:fill="FFFFFF"/>
            <w:vAlign w:val="center"/>
          </w:tcPr>
          <w:p w:rsidR="00B87596" w:rsidRPr="008B49B1" w:rsidRDefault="00B87596" w:rsidP="00B87596">
            <w:pPr>
              <w:rPr>
                <w:rFonts w:cs="Calibri"/>
                <w:bCs/>
              </w:rPr>
            </w:pPr>
            <w:r w:rsidRPr="008B49B1">
              <w:rPr>
                <w:rFonts w:cs="Calibri"/>
                <w:bCs/>
              </w:rPr>
              <w:t>Tepegöz</w:t>
            </w:r>
          </w:p>
        </w:tc>
        <w:tc>
          <w:tcPr>
            <w:tcW w:w="1418" w:type="dxa"/>
            <w:gridSpan w:val="3"/>
            <w:shd w:val="clear" w:color="auto" w:fill="FFFFFF"/>
          </w:tcPr>
          <w:p w:rsidR="00B87596" w:rsidRDefault="00B87596" w:rsidP="00B87596">
            <w:pPr>
              <w:jc w:val="center"/>
            </w:pPr>
            <w:r w:rsidRPr="004D0E94">
              <w:rPr>
                <w:rFonts w:cs="Calibri"/>
                <w:bCs/>
              </w:rPr>
              <w:t>0</w:t>
            </w:r>
          </w:p>
        </w:tc>
        <w:tc>
          <w:tcPr>
            <w:tcW w:w="1275" w:type="dxa"/>
            <w:gridSpan w:val="2"/>
            <w:shd w:val="clear" w:color="auto" w:fill="FFFFFF"/>
          </w:tcPr>
          <w:p w:rsidR="00B87596" w:rsidRDefault="00B87596" w:rsidP="00B87596">
            <w:pPr>
              <w:jc w:val="center"/>
            </w:pPr>
            <w:r w:rsidRPr="004D0E94">
              <w:rPr>
                <w:rFonts w:cs="Calibri"/>
                <w:bCs/>
              </w:rPr>
              <w:t>0</w:t>
            </w:r>
          </w:p>
        </w:tc>
        <w:tc>
          <w:tcPr>
            <w:tcW w:w="1135" w:type="dxa"/>
            <w:gridSpan w:val="2"/>
            <w:shd w:val="clear" w:color="auto" w:fill="FFFFFF"/>
          </w:tcPr>
          <w:p w:rsidR="00B87596" w:rsidRDefault="00B87596" w:rsidP="00B87596">
            <w:pPr>
              <w:jc w:val="center"/>
            </w:pPr>
            <w:r w:rsidRPr="004D0E94">
              <w:rPr>
                <w:rFonts w:cs="Calibri"/>
                <w:bCs/>
              </w:rPr>
              <w:t>0</w:t>
            </w:r>
          </w:p>
        </w:tc>
        <w:tc>
          <w:tcPr>
            <w:tcW w:w="1275" w:type="dxa"/>
            <w:shd w:val="clear" w:color="auto" w:fill="FFFFFF"/>
          </w:tcPr>
          <w:p w:rsidR="00B87596" w:rsidRPr="008B49B1" w:rsidRDefault="00B87596" w:rsidP="00B87596">
            <w:pPr>
              <w:tabs>
                <w:tab w:val="left" w:pos="1080"/>
                <w:tab w:val="left" w:pos="1620"/>
                <w:tab w:val="left" w:pos="2340"/>
                <w:tab w:val="left" w:pos="2520"/>
              </w:tabs>
              <w:spacing w:after="120" w:line="360" w:lineRule="auto"/>
              <w:jc w:val="center"/>
              <w:rPr>
                <w:rFonts w:cs="Calibri"/>
                <w:bCs/>
              </w:rPr>
            </w:pPr>
            <w:r>
              <w:rPr>
                <w:rFonts w:cs="Calibri"/>
                <w:bCs/>
              </w:rPr>
              <w:t>0</w:t>
            </w:r>
          </w:p>
        </w:tc>
      </w:tr>
      <w:tr w:rsidR="00FD5758" w:rsidRPr="008B49B1" w:rsidTr="005936B7">
        <w:trPr>
          <w:gridAfter w:val="1"/>
          <w:wAfter w:w="70" w:type="dxa"/>
          <w:trHeight w:hRule="exact" w:val="714"/>
          <w:jc w:val="center"/>
        </w:trPr>
        <w:tc>
          <w:tcPr>
            <w:tcW w:w="4913" w:type="dxa"/>
            <w:gridSpan w:val="2"/>
            <w:shd w:val="clear" w:color="auto" w:fill="FFFFFF"/>
            <w:vAlign w:val="center"/>
          </w:tcPr>
          <w:p w:rsidR="00FD5758" w:rsidRPr="008B49B1" w:rsidRDefault="00FD5758" w:rsidP="00FD5758">
            <w:pPr>
              <w:tabs>
                <w:tab w:val="left" w:pos="1080"/>
                <w:tab w:val="left" w:pos="1620"/>
                <w:tab w:val="left" w:pos="2340"/>
                <w:tab w:val="left" w:pos="2520"/>
              </w:tabs>
              <w:rPr>
                <w:rFonts w:cs="Calibri"/>
                <w:bCs/>
              </w:rPr>
            </w:pPr>
            <w:r w:rsidRPr="008B49B1">
              <w:rPr>
                <w:rFonts w:cs="Calibri"/>
                <w:bCs/>
              </w:rPr>
              <w:t>Projeksiyon</w:t>
            </w:r>
          </w:p>
        </w:tc>
        <w:tc>
          <w:tcPr>
            <w:tcW w:w="1418" w:type="dxa"/>
            <w:gridSpan w:val="3"/>
            <w:shd w:val="clear" w:color="auto" w:fill="FFFFFF"/>
          </w:tcPr>
          <w:p w:rsidR="00FD5758" w:rsidRDefault="00FD5758" w:rsidP="00F100A7">
            <w:pPr>
              <w:jc w:val="center"/>
            </w:pPr>
            <w:r w:rsidRPr="001C11DE">
              <w:rPr>
                <w:rFonts w:cs="Calibri"/>
                <w:bCs/>
              </w:rPr>
              <w:t>0</w:t>
            </w:r>
          </w:p>
        </w:tc>
        <w:tc>
          <w:tcPr>
            <w:tcW w:w="1275" w:type="dxa"/>
            <w:gridSpan w:val="2"/>
            <w:shd w:val="clear" w:color="auto" w:fill="FFFFFF"/>
          </w:tcPr>
          <w:p w:rsidR="00FD5758" w:rsidRDefault="00FD5758" w:rsidP="00F100A7">
            <w:pPr>
              <w:jc w:val="center"/>
            </w:pPr>
            <w:r w:rsidRPr="001C11DE">
              <w:rPr>
                <w:rFonts w:cs="Calibri"/>
                <w:bCs/>
              </w:rPr>
              <w:t>0</w:t>
            </w:r>
          </w:p>
        </w:tc>
        <w:tc>
          <w:tcPr>
            <w:tcW w:w="1135" w:type="dxa"/>
            <w:gridSpan w:val="2"/>
            <w:shd w:val="clear" w:color="auto" w:fill="FFFFFF"/>
          </w:tcPr>
          <w:p w:rsidR="00FD5758" w:rsidRDefault="00FD5758" w:rsidP="00F100A7">
            <w:pPr>
              <w:jc w:val="center"/>
            </w:pPr>
            <w:r w:rsidRPr="001C11DE">
              <w:rPr>
                <w:rFonts w:cs="Calibri"/>
                <w:bCs/>
              </w:rPr>
              <w:t>0</w:t>
            </w:r>
          </w:p>
        </w:tc>
        <w:tc>
          <w:tcPr>
            <w:tcW w:w="1275" w:type="dxa"/>
            <w:shd w:val="clear" w:color="auto" w:fill="FFFFFF"/>
          </w:tcPr>
          <w:p w:rsidR="00FD5758" w:rsidRPr="008B49B1" w:rsidRDefault="00FD5758" w:rsidP="00F100A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Televizyon</w:t>
            </w:r>
          </w:p>
        </w:tc>
        <w:tc>
          <w:tcPr>
            <w:tcW w:w="1418" w:type="dxa"/>
            <w:gridSpan w:val="3"/>
            <w:shd w:val="clear" w:color="auto" w:fill="FFFFFF"/>
          </w:tcPr>
          <w:p w:rsidR="005936B7" w:rsidRPr="008B49B1" w:rsidRDefault="00F100A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F100A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F100A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İnternet bağlantısı</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Fen Laboratuvarı</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Bilgisayar Lab.</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lastRenderedPageBreak/>
              <w:t>Fax</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3C5CF4"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Video</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DVD Player</w:t>
            </w:r>
          </w:p>
        </w:tc>
        <w:tc>
          <w:tcPr>
            <w:tcW w:w="1418" w:type="dxa"/>
            <w:gridSpan w:val="3"/>
            <w:shd w:val="clear" w:color="auto" w:fill="FFFFFF"/>
          </w:tcPr>
          <w:p w:rsidR="005936B7" w:rsidRPr="008B49B1" w:rsidRDefault="00F100A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F100A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F100A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Fotoğraf makine</w:t>
            </w:r>
            <w:r w:rsidRPr="008B49B1">
              <w:rPr>
                <w:rFonts w:cs="Calibri"/>
                <w:bCs/>
              </w:rPr>
              <w:t>si</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 xml:space="preserve">Kamera </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Okul/kurumun İnternet sitesi</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Personel/e-mail adresi oranı</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Diğer araç-gereçler</w:t>
            </w:r>
          </w:p>
        </w:tc>
        <w:tc>
          <w:tcPr>
            <w:tcW w:w="1418" w:type="dxa"/>
            <w:gridSpan w:val="3"/>
            <w:shd w:val="clear" w:color="auto" w:fill="FFFFFF"/>
          </w:tcPr>
          <w:p w:rsidR="005936B7" w:rsidRDefault="005936B7" w:rsidP="005936B7">
            <w:pPr>
              <w:tabs>
                <w:tab w:val="left" w:pos="601"/>
              </w:tabs>
              <w:spacing w:after="120" w:line="360" w:lineRule="auto"/>
              <w:jc w:val="center"/>
              <w:rPr>
                <w:rFonts w:cs="Calibri"/>
                <w:bCs/>
              </w:rPr>
            </w:pPr>
            <w:r>
              <w:rPr>
                <w:rFonts w:cs="Calibri"/>
                <w:bCs/>
              </w:rPr>
              <w:t>-</w:t>
            </w:r>
          </w:p>
          <w:p w:rsidR="005936B7" w:rsidRPr="0037340E" w:rsidRDefault="005936B7" w:rsidP="005936B7">
            <w:pPr>
              <w:jc w:val="center"/>
              <w:rPr>
                <w:rFonts w:cs="Calibri"/>
              </w:rPr>
            </w:pP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r>
      <w:tr w:rsidR="005936B7" w:rsidRPr="008B49B1" w:rsidTr="005936B7">
        <w:trPr>
          <w:gridBefore w:val="1"/>
          <w:wBefore w:w="94" w:type="dxa"/>
          <w:trHeight w:hRule="exact" w:val="460"/>
          <w:jc w:val="center"/>
        </w:trPr>
        <w:tc>
          <w:tcPr>
            <w:tcW w:w="9992" w:type="dxa"/>
            <w:gridSpan w:val="10"/>
            <w:shd w:val="clear" w:color="auto" w:fill="B8CCE4"/>
          </w:tcPr>
          <w:p w:rsidR="005936B7" w:rsidRDefault="005936B7" w:rsidP="005936B7">
            <w:pPr>
              <w:tabs>
                <w:tab w:val="left" w:pos="1080"/>
                <w:tab w:val="left" w:pos="1620"/>
                <w:tab w:val="left" w:pos="2340"/>
                <w:tab w:val="left" w:pos="2520"/>
              </w:tabs>
              <w:spacing w:line="360" w:lineRule="auto"/>
              <w:jc w:val="center"/>
              <w:rPr>
                <w:rFonts w:cs="Calibri"/>
                <w:b/>
                <w:bCs/>
              </w:rPr>
            </w:pPr>
            <w:r>
              <w:rPr>
                <w:sz w:val="24"/>
                <w:szCs w:val="24"/>
              </w:rPr>
              <w:t>Okul/Kurumun Fiziki Altyapısı</w:t>
            </w:r>
          </w:p>
        </w:tc>
      </w:tr>
      <w:tr w:rsidR="005936B7" w:rsidRPr="008B49B1" w:rsidTr="005936B7">
        <w:trPr>
          <w:gridBefore w:val="1"/>
          <w:wBefore w:w="94" w:type="dxa"/>
          <w:trHeight w:hRule="exact" w:val="460"/>
          <w:jc w:val="center"/>
        </w:trPr>
        <w:tc>
          <w:tcPr>
            <w:tcW w:w="4833" w:type="dxa"/>
            <w:gridSpan w:val="2"/>
            <w:shd w:val="clear" w:color="auto" w:fill="B8CCE4"/>
          </w:tcPr>
          <w:p w:rsidR="005936B7" w:rsidRDefault="005936B7" w:rsidP="005936B7">
            <w:pPr>
              <w:tabs>
                <w:tab w:val="left" w:pos="1080"/>
                <w:tab w:val="left" w:pos="1620"/>
                <w:tab w:val="left" w:pos="2340"/>
                <w:tab w:val="left" w:pos="2520"/>
              </w:tabs>
              <w:spacing w:line="360" w:lineRule="auto"/>
              <w:rPr>
                <w:rFonts w:cs="Calibri"/>
                <w:b/>
                <w:bCs/>
              </w:rPr>
            </w:pPr>
            <w:r>
              <w:rPr>
                <w:rFonts w:cs="Calibri"/>
                <w:b/>
                <w:bCs/>
              </w:rPr>
              <w:t>Fiziki Mekân</w:t>
            </w: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Pr="008B49B1" w:rsidRDefault="005936B7" w:rsidP="005936B7">
            <w:pPr>
              <w:tabs>
                <w:tab w:val="left" w:pos="1080"/>
                <w:tab w:val="left" w:pos="1620"/>
                <w:tab w:val="left" w:pos="2340"/>
                <w:tab w:val="left" w:pos="2520"/>
              </w:tabs>
              <w:spacing w:line="360" w:lineRule="auto"/>
              <w:rPr>
                <w:rFonts w:cs="Calibri"/>
                <w:b/>
                <w:bCs/>
              </w:rPr>
            </w:pPr>
          </w:p>
        </w:tc>
        <w:tc>
          <w:tcPr>
            <w:tcW w:w="1398" w:type="dxa"/>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Var</w:t>
            </w:r>
          </w:p>
        </w:tc>
        <w:tc>
          <w:tcPr>
            <w:tcW w:w="1210" w:type="dxa"/>
            <w:gridSpan w:val="2"/>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Yok</w:t>
            </w:r>
          </w:p>
        </w:tc>
        <w:tc>
          <w:tcPr>
            <w:tcW w:w="1179" w:type="dxa"/>
            <w:gridSpan w:val="2"/>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Adedi</w:t>
            </w:r>
          </w:p>
        </w:tc>
        <w:tc>
          <w:tcPr>
            <w:tcW w:w="1372" w:type="dxa"/>
            <w:gridSpan w:val="3"/>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İhtiyaç</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Default="00FD5758" w:rsidP="005936B7">
            <w:pPr>
              <w:spacing w:line="360" w:lineRule="auto"/>
            </w:pPr>
            <w:r>
              <w:t xml:space="preserve">Öğretmenler </w:t>
            </w:r>
            <w:r w:rsidR="005936B7" w:rsidRPr="00EB2004">
              <w:t>Odası</w:t>
            </w:r>
          </w:p>
          <w:p w:rsidR="005936B7" w:rsidRPr="00EB2004" w:rsidRDefault="005936B7" w:rsidP="005936B7">
            <w:pPr>
              <w:spacing w:line="360" w:lineRule="auto"/>
            </w:pPr>
          </w:p>
        </w:tc>
        <w:tc>
          <w:tcPr>
            <w:tcW w:w="1398" w:type="dxa"/>
            <w:shd w:val="clear" w:color="auto" w:fill="FFFFFF"/>
            <w:vAlign w:val="bottom"/>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179"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Ekipman Odası</w:t>
            </w:r>
          </w:p>
        </w:tc>
        <w:tc>
          <w:tcPr>
            <w:tcW w:w="1398" w:type="dxa"/>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Kütüphane</w:t>
            </w:r>
          </w:p>
        </w:tc>
        <w:tc>
          <w:tcPr>
            <w:tcW w:w="1398" w:type="dxa"/>
            <w:shd w:val="clear" w:color="auto" w:fill="FFFFFF"/>
          </w:tcPr>
          <w:p w:rsidR="005936B7" w:rsidRPr="00FD5758" w:rsidRDefault="00F100A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179" w:type="dxa"/>
            <w:gridSpan w:val="2"/>
            <w:shd w:val="clear" w:color="auto" w:fill="FFFFFF"/>
          </w:tcPr>
          <w:p w:rsidR="005936B7" w:rsidRPr="00FD5758" w:rsidRDefault="00F100A7" w:rsidP="00FD5758">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1</w:t>
            </w:r>
          </w:p>
        </w:tc>
        <w:tc>
          <w:tcPr>
            <w:tcW w:w="1372" w:type="dxa"/>
            <w:gridSpan w:val="3"/>
            <w:shd w:val="clear" w:color="auto" w:fill="FFFFFF"/>
          </w:tcPr>
          <w:p w:rsidR="005936B7" w:rsidRPr="00FD5758" w:rsidRDefault="00F100A7" w:rsidP="00FD5758">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Rehberlik Servisi</w:t>
            </w:r>
          </w:p>
        </w:tc>
        <w:tc>
          <w:tcPr>
            <w:tcW w:w="1398" w:type="dxa"/>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210" w:type="dxa"/>
            <w:gridSpan w:val="2"/>
            <w:shd w:val="clear" w:color="auto" w:fill="FFFFFF"/>
          </w:tcPr>
          <w:p w:rsidR="005936B7" w:rsidRPr="00FD5758" w:rsidRDefault="00F100A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F100A7" w:rsidP="00FD5758">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0</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Resim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Müzik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Çok Amaçlı Salon</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F100A7" w:rsidP="00FD5758">
            <w:pPr>
              <w:tabs>
                <w:tab w:val="left" w:pos="601"/>
              </w:tabs>
              <w:spacing w:line="360" w:lineRule="auto"/>
              <w:jc w:val="center"/>
              <w:rPr>
                <w:rFonts w:cs="Calibri"/>
                <w:bCs/>
                <w:sz w:val="20"/>
                <w:szCs w:val="20"/>
              </w:rPr>
            </w:pPr>
            <w:r>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Ev Ekonomisi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İş ve Teknik Atölyesi</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Bilgisayar laboratuvarı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Yemekhane</w:t>
            </w:r>
          </w:p>
        </w:tc>
        <w:tc>
          <w:tcPr>
            <w:tcW w:w="1398" w:type="dxa"/>
            <w:shd w:val="clear" w:color="auto" w:fill="FFFFFF"/>
          </w:tcPr>
          <w:p w:rsidR="005936B7" w:rsidRPr="00FD5758" w:rsidRDefault="00F100A7" w:rsidP="00FD5758">
            <w:pPr>
              <w:tabs>
                <w:tab w:val="left" w:pos="601"/>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F100A7" w:rsidP="00FD5758">
            <w:pPr>
              <w:tabs>
                <w:tab w:val="left" w:pos="601"/>
              </w:tabs>
              <w:spacing w:line="360" w:lineRule="auto"/>
              <w:jc w:val="center"/>
              <w:rPr>
                <w:rFonts w:cs="Calibri"/>
                <w:bCs/>
                <w:sz w:val="20"/>
                <w:szCs w:val="20"/>
              </w:rPr>
            </w:pPr>
            <w:r>
              <w:rPr>
                <w:rFonts w:cs="Calibri"/>
                <w:bCs/>
                <w:sz w:val="20"/>
                <w:szCs w:val="20"/>
              </w:rPr>
              <w:t>1</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Spor Salonu</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Otopark</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F100A7" w:rsidRPr="008B49B1" w:rsidTr="005936B7">
        <w:trPr>
          <w:gridBefore w:val="1"/>
          <w:wBefore w:w="94" w:type="dxa"/>
          <w:trHeight w:hRule="exact" w:val="460"/>
          <w:jc w:val="center"/>
        </w:trPr>
        <w:tc>
          <w:tcPr>
            <w:tcW w:w="4833" w:type="dxa"/>
            <w:gridSpan w:val="2"/>
            <w:shd w:val="clear" w:color="auto" w:fill="FFFFFF"/>
            <w:vAlign w:val="center"/>
          </w:tcPr>
          <w:p w:rsidR="00F100A7" w:rsidRPr="00EB2004" w:rsidRDefault="00F100A7" w:rsidP="005936B7">
            <w:pPr>
              <w:spacing w:line="360" w:lineRule="auto"/>
            </w:pPr>
            <w:r w:rsidRPr="00EB2004">
              <w:t>Spor Alanları</w:t>
            </w:r>
          </w:p>
        </w:tc>
        <w:tc>
          <w:tcPr>
            <w:tcW w:w="1398" w:type="dxa"/>
            <w:shd w:val="clear" w:color="auto" w:fill="FFFFFF"/>
          </w:tcPr>
          <w:p w:rsidR="00F100A7" w:rsidRDefault="00F100A7" w:rsidP="00F100A7">
            <w:pPr>
              <w:jc w:val="center"/>
            </w:pPr>
            <w:r w:rsidRPr="00F15BEC">
              <w:rPr>
                <w:rFonts w:cs="Calibri"/>
                <w:bCs/>
                <w:sz w:val="20"/>
                <w:szCs w:val="20"/>
              </w:rPr>
              <w:t>X</w:t>
            </w:r>
          </w:p>
        </w:tc>
        <w:tc>
          <w:tcPr>
            <w:tcW w:w="1210" w:type="dxa"/>
            <w:gridSpan w:val="2"/>
            <w:shd w:val="clear" w:color="auto" w:fill="FFFFFF"/>
          </w:tcPr>
          <w:p w:rsidR="00F100A7" w:rsidRPr="00FD5758" w:rsidRDefault="00F100A7" w:rsidP="00FD5758">
            <w:pPr>
              <w:tabs>
                <w:tab w:val="left" w:pos="601"/>
              </w:tabs>
              <w:spacing w:line="360" w:lineRule="auto"/>
              <w:jc w:val="center"/>
              <w:rPr>
                <w:rFonts w:cs="Calibri"/>
                <w:bCs/>
                <w:sz w:val="20"/>
                <w:szCs w:val="20"/>
              </w:rPr>
            </w:pPr>
          </w:p>
        </w:tc>
        <w:tc>
          <w:tcPr>
            <w:tcW w:w="1179" w:type="dxa"/>
            <w:gridSpan w:val="2"/>
            <w:shd w:val="clear" w:color="auto" w:fill="FFFFFF"/>
          </w:tcPr>
          <w:p w:rsidR="00F100A7" w:rsidRPr="00FD5758" w:rsidRDefault="00F100A7" w:rsidP="00FD5758">
            <w:pPr>
              <w:tabs>
                <w:tab w:val="left" w:pos="601"/>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F100A7" w:rsidRPr="00FD5758" w:rsidRDefault="00F100A7" w:rsidP="00FD5758">
            <w:pPr>
              <w:tabs>
                <w:tab w:val="left" w:pos="601"/>
              </w:tabs>
              <w:spacing w:line="360" w:lineRule="auto"/>
              <w:jc w:val="center"/>
              <w:rPr>
                <w:rFonts w:cs="Calibri"/>
                <w:bCs/>
                <w:sz w:val="20"/>
                <w:szCs w:val="20"/>
              </w:rPr>
            </w:pPr>
            <w:r w:rsidRPr="00FD5758">
              <w:rPr>
                <w:rFonts w:cs="Calibri"/>
                <w:bCs/>
                <w:sz w:val="20"/>
                <w:szCs w:val="20"/>
              </w:rPr>
              <w:t>1</w:t>
            </w:r>
          </w:p>
        </w:tc>
      </w:tr>
      <w:tr w:rsidR="00F100A7" w:rsidRPr="008B49B1" w:rsidTr="005936B7">
        <w:trPr>
          <w:gridBefore w:val="1"/>
          <w:wBefore w:w="94" w:type="dxa"/>
          <w:trHeight w:hRule="exact" w:val="460"/>
          <w:jc w:val="center"/>
        </w:trPr>
        <w:tc>
          <w:tcPr>
            <w:tcW w:w="4833" w:type="dxa"/>
            <w:gridSpan w:val="2"/>
            <w:shd w:val="clear" w:color="auto" w:fill="FFFFFF"/>
            <w:vAlign w:val="center"/>
          </w:tcPr>
          <w:p w:rsidR="00F100A7" w:rsidRPr="00EB2004" w:rsidRDefault="00F100A7" w:rsidP="005936B7">
            <w:pPr>
              <w:spacing w:line="360" w:lineRule="auto"/>
            </w:pPr>
            <w:r w:rsidRPr="00EB2004">
              <w:t>Kantin</w:t>
            </w:r>
          </w:p>
        </w:tc>
        <w:tc>
          <w:tcPr>
            <w:tcW w:w="1398" w:type="dxa"/>
            <w:shd w:val="clear" w:color="auto" w:fill="FFFFFF"/>
          </w:tcPr>
          <w:p w:rsidR="00F100A7" w:rsidRDefault="00F100A7" w:rsidP="00F100A7">
            <w:pPr>
              <w:jc w:val="center"/>
            </w:pPr>
          </w:p>
        </w:tc>
        <w:tc>
          <w:tcPr>
            <w:tcW w:w="1210" w:type="dxa"/>
            <w:gridSpan w:val="2"/>
            <w:shd w:val="clear" w:color="auto" w:fill="FFFFFF"/>
          </w:tcPr>
          <w:p w:rsidR="00F100A7" w:rsidRPr="00FD5758" w:rsidRDefault="00F100A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F100A7" w:rsidRPr="00FD5758" w:rsidRDefault="00F100A7" w:rsidP="00FD5758">
            <w:pPr>
              <w:tabs>
                <w:tab w:val="left" w:pos="601"/>
              </w:tabs>
              <w:spacing w:line="360" w:lineRule="auto"/>
              <w:jc w:val="center"/>
              <w:rPr>
                <w:rFonts w:cs="Calibri"/>
                <w:bCs/>
                <w:sz w:val="20"/>
                <w:szCs w:val="20"/>
              </w:rPr>
            </w:pPr>
            <w:r>
              <w:rPr>
                <w:rFonts w:cs="Calibri"/>
                <w:bCs/>
                <w:sz w:val="20"/>
                <w:szCs w:val="20"/>
              </w:rPr>
              <w:t>0</w:t>
            </w:r>
          </w:p>
        </w:tc>
        <w:tc>
          <w:tcPr>
            <w:tcW w:w="1372" w:type="dxa"/>
            <w:gridSpan w:val="3"/>
            <w:shd w:val="clear" w:color="auto" w:fill="FFFFFF"/>
          </w:tcPr>
          <w:p w:rsidR="00F100A7" w:rsidRPr="00FD5758" w:rsidRDefault="00F100A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 xml:space="preserve">Fen Bilgisi Laboratuvarı </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Atölyeler</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Bölümlere Ait Depo</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Bölüm Laboratuvarları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FD5758" w:rsidP="005936B7">
            <w:pPr>
              <w:spacing w:line="360" w:lineRule="auto"/>
            </w:pPr>
            <w:r>
              <w:lastRenderedPageBreak/>
              <w:t xml:space="preserve">İdareci </w:t>
            </w:r>
            <w:r w:rsidR="005936B7" w:rsidRPr="00EB2004">
              <w:t xml:space="preserve"> Odaları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F100A7" w:rsidP="00FD5758">
            <w:pPr>
              <w:tabs>
                <w:tab w:val="left" w:pos="601"/>
              </w:tabs>
              <w:spacing w:line="360" w:lineRule="auto"/>
              <w:jc w:val="center"/>
              <w:rPr>
                <w:rFonts w:cs="Calibri"/>
                <w:bCs/>
                <w:sz w:val="20"/>
                <w:szCs w:val="20"/>
              </w:rPr>
            </w:pPr>
            <w:r>
              <w:rPr>
                <w:rFonts w:cs="Calibri"/>
                <w:bCs/>
                <w:sz w:val="20"/>
                <w:szCs w:val="20"/>
              </w:rPr>
              <w:t>1</w:t>
            </w:r>
          </w:p>
        </w:tc>
        <w:tc>
          <w:tcPr>
            <w:tcW w:w="1372" w:type="dxa"/>
            <w:gridSpan w:val="3"/>
            <w:shd w:val="clear" w:color="auto" w:fill="FFFFFF"/>
          </w:tcPr>
          <w:p w:rsidR="005936B7" w:rsidRPr="00FD5758" w:rsidRDefault="00F100A7" w:rsidP="00FD5758">
            <w:pPr>
              <w:tabs>
                <w:tab w:val="left" w:pos="601"/>
              </w:tabs>
              <w:spacing w:line="360" w:lineRule="auto"/>
              <w:jc w:val="center"/>
              <w:rPr>
                <w:rFonts w:cs="Calibri"/>
                <w:bCs/>
                <w:sz w:val="20"/>
                <w:szCs w:val="20"/>
              </w:rPr>
            </w:pPr>
            <w:r>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 xml:space="preserve">Arşiv </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F100A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372" w:type="dxa"/>
            <w:gridSpan w:val="3"/>
            <w:shd w:val="clear" w:color="auto" w:fill="FFFFFF"/>
          </w:tcPr>
          <w:p w:rsidR="005936B7" w:rsidRPr="00FD5758" w:rsidRDefault="00F100A7" w:rsidP="00FD5758">
            <w:pPr>
              <w:tabs>
                <w:tab w:val="left" w:pos="601"/>
              </w:tabs>
              <w:spacing w:line="360" w:lineRule="auto"/>
              <w:jc w:val="center"/>
              <w:rPr>
                <w:rFonts w:cs="Calibri"/>
                <w:bCs/>
                <w:sz w:val="20"/>
                <w:szCs w:val="20"/>
              </w:rPr>
            </w:pPr>
            <w:r>
              <w:rPr>
                <w:rFonts w:cs="Calibri"/>
                <w:bCs/>
                <w:sz w:val="20"/>
                <w:szCs w:val="20"/>
              </w:rPr>
              <w:t>1</w:t>
            </w:r>
          </w:p>
        </w:tc>
      </w:tr>
    </w:tbl>
    <w:p w:rsidR="00D50E52" w:rsidRDefault="00D50E52" w:rsidP="002A2080">
      <w:pPr>
        <w:spacing w:line="276" w:lineRule="auto"/>
        <w:rPr>
          <w:b/>
          <w:color w:val="FF0000"/>
          <w:sz w:val="28"/>
          <w:szCs w:val="28"/>
        </w:rPr>
      </w:pPr>
    </w:p>
    <w:p w:rsidR="003677C9" w:rsidRDefault="003677C9">
      <w:pPr>
        <w:spacing w:line="200" w:lineRule="exact"/>
        <w:rPr>
          <w:sz w:val="20"/>
          <w:szCs w:val="20"/>
        </w:rPr>
      </w:pPr>
    </w:p>
    <w:p w:rsidR="003F50EB" w:rsidRPr="00777F1D" w:rsidRDefault="003F50EB" w:rsidP="00777F1D">
      <w:pPr>
        <w:pStyle w:val="ListeParagraf"/>
        <w:numPr>
          <w:ilvl w:val="0"/>
          <w:numId w:val="22"/>
        </w:numPr>
        <w:tabs>
          <w:tab w:val="left" w:pos="1441"/>
        </w:tabs>
        <w:rPr>
          <w:rFonts w:eastAsia="Times New Roman"/>
          <w:b/>
          <w:bCs/>
          <w:color w:val="0070C0"/>
          <w:sz w:val="28"/>
          <w:szCs w:val="28"/>
        </w:rPr>
      </w:pPr>
      <w:r w:rsidRPr="00777F1D">
        <w:rPr>
          <w:rFonts w:eastAsia="Times New Roman"/>
          <w:b/>
          <w:bCs/>
          <w:color w:val="0070C0"/>
          <w:sz w:val="28"/>
          <w:szCs w:val="28"/>
        </w:rPr>
        <w:t>Kurum Dışı Analiz</w:t>
      </w:r>
    </w:p>
    <w:p w:rsidR="003F50EB" w:rsidRDefault="003F50EB" w:rsidP="003F50EB">
      <w:pPr>
        <w:tabs>
          <w:tab w:val="left" w:pos="1050"/>
        </w:tabs>
        <w:spacing w:line="284" w:lineRule="exact"/>
        <w:rPr>
          <w:sz w:val="20"/>
          <w:szCs w:val="20"/>
        </w:rPr>
      </w:pPr>
      <w:r>
        <w:rPr>
          <w:sz w:val="20"/>
          <w:szCs w:val="20"/>
        </w:rPr>
        <w:tab/>
      </w:r>
    </w:p>
    <w:p w:rsidR="00055718" w:rsidRPr="0032447D" w:rsidRDefault="00055718" w:rsidP="00055718">
      <w:pPr>
        <w:rPr>
          <w:szCs w:val="24"/>
        </w:rPr>
      </w:pPr>
      <w:r w:rsidRPr="0032447D">
        <w:rPr>
          <w:szCs w:val="24"/>
        </w:rPr>
        <w:t>Müdürlüğümüz Stratejik planı için aşağıdaki üst politika belgelerinin taraması yapılmıştır.</w:t>
      </w:r>
    </w:p>
    <w:p w:rsidR="00055718" w:rsidRPr="0032447D" w:rsidRDefault="00055718" w:rsidP="00055718">
      <w:pPr>
        <w:rPr>
          <w:szCs w:val="24"/>
        </w:rPr>
      </w:pPr>
    </w:p>
    <w:p w:rsidR="00055718" w:rsidRPr="00475FA3" w:rsidRDefault="00055718" w:rsidP="00055718">
      <w:pPr>
        <w:pStyle w:val="ListeParagraf"/>
        <w:numPr>
          <w:ilvl w:val="0"/>
          <w:numId w:val="26"/>
        </w:numPr>
        <w:spacing w:after="200" w:line="276" w:lineRule="auto"/>
        <w:jc w:val="both"/>
        <w:rPr>
          <w:szCs w:val="24"/>
        </w:rPr>
      </w:pPr>
      <w:r w:rsidRPr="00475FA3">
        <w:rPr>
          <w:szCs w:val="24"/>
        </w:rPr>
        <w:t>10. Kalkınma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Orta Vadeli Mali Plan</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Orta Vadeli Program</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62. Hükümet Programı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Bakanlık Mevzuatı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 xml:space="preserve">MEB </w:t>
      </w:r>
      <w:r w:rsidR="000C7591">
        <w:rPr>
          <w:szCs w:val="24"/>
        </w:rPr>
        <w:t>2024-2028</w:t>
      </w:r>
      <w:r w:rsidRPr="00475FA3">
        <w:rPr>
          <w:szCs w:val="24"/>
        </w:rPr>
        <w:t xml:space="preserve"> Stratejik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Millî Eğitim Şura Kararları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Avrupa Birliği müktese</w:t>
      </w:r>
      <w:r w:rsidR="00B87B77">
        <w:rPr>
          <w:szCs w:val="24"/>
        </w:rPr>
        <w:t xml:space="preserve"> </w:t>
      </w:r>
      <w:r w:rsidRPr="00475FA3">
        <w:rPr>
          <w:szCs w:val="24"/>
        </w:rPr>
        <w:t>batı ve ilerleme raporu</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Diğer Kamu Kurum ve Kuruluşlarının Stratejik Planları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TÜBİTAK Vizyon 2023 Eğitim ve İnsan Kaynakları Raporu</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Türkiye Yeterlilikler Çerçevesi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Millî Eğitim Kalite Çerçevesi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Bilgi Toplumu Stratejisi ve Eylem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Hayat Boyu Öğrenme Strateji Belgesi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Meslekî ve Teknik Eğitim Strateji Belgesi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Ulusal Öğretmen Strateji Belgesi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Ulusal ve Uluslararası Kuruluşların Eğitimle İlgili Raporları (ILO, OECD, UNICEF, EUROSTAT, WORLDBANK, UNESCO, CEDEFOP, NACCCE, IEA...</w:t>
      </w:r>
    </w:p>
    <w:p w:rsidR="003F50EB" w:rsidRDefault="003F50EB" w:rsidP="003F50EB">
      <w:pPr>
        <w:tabs>
          <w:tab w:val="left" w:pos="721"/>
        </w:tabs>
        <w:ind w:left="721" w:hanging="361"/>
        <w:rPr>
          <w:rFonts w:eastAsia="Times New Roman"/>
          <w:b/>
          <w:bCs/>
          <w:i/>
          <w:iCs/>
          <w:sz w:val="24"/>
        </w:rPr>
      </w:pPr>
    </w:p>
    <w:p w:rsidR="003F50EB" w:rsidRDefault="003F50EB" w:rsidP="003F50EB">
      <w:pPr>
        <w:tabs>
          <w:tab w:val="left" w:pos="721"/>
        </w:tabs>
        <w:ind w:left="360"/>
        <w:rPr>
          <w:rFonts w:eastAsia="Times New Roman"/>
          <w:b/>
          <w:bCs/>
          <w:i/>
          <w:iCs/>
          <w:sz w:val="24"/>
        </w:rPr>
      </w:pPr>
    </w:p>
    <w:p w:rsidR="003F50EB" w:rsidRPr="00D049C6" w:rsidRDefault="003F50EB" w:rsidP="00D049C6">
      <w:pPr>
        <w:pStyle w:val="ListeParagraf"/>
        <w:numPr>
          <w:ilvl w:val="0"/>
          <w:numId w:val="21"/>
        </w:numPr>
        <w:tabs>
          <w:tab w:val="left" w:pos="721"/>
        </w:tabs>
        <w:spacing w:line="276" w:lineRule="auto"/>
        <w:rPr>
          <w:sz w:val="32"/>
          <w:szCs w:val="32"/>
        </w:rPr>
      </w:pPr>
      <w:r w:rsidRPr="00D049C6">
        <w:rPr>
          <w:rFonts w:eastAsia="Times New Roman"/>
          <w:b/>
          <w:color w:val="0070C0"/>
          <w:sz w:val="32"/>
          <w:szCs w:val="32"/>
        </w:rPr>
        <w:t>PEST-EE (Politik, Ekonomik, Sosyo-Ekonomik, Ekolojik, Etik) Analizi</w:t>
      </w:r>
    </w:p>
    <w:p w:rsidR="003F50EB" w:rsidRPr="00572FCA" w:rsidRDefault="003F50EB" w:rsidP="00572FCA">
      <w:pPr>
        <w:tabs>
          <w:tab w:val="left" w:pos="1395"/>
        </w:tabs>
        <w:spacing w:line="276" w:lineRule="auto"/>
        <w:rPr>
          <w:sz w:val="24"/>
          <w:szCs w:val="24"/>
        </w:rPr>
      </w:pPr>
      <w:r w:rsidRPr="00572FCA">
        <w:rPr>
          <w:sz w:val="24"/>
          <w:szCs w:val="24"/>
        </w:rPr>
        <w:t xml:space="preserve">Okulumuz </w:t>
      </w:r>
      <w:r w:rsidR="00B87B77">
        <w:rPr>
          <w:sz w:val="24"/>
          <w:szCs w:val="24"/>
        </w:rPr>
        <w:t xml:space="preserve">köyde </w:t>
      </w:r>
      <w:r w:rsidRPr="00572FCA">
        <w:rPr>
          <w:sz w:val="24"/>
          <w:szCs w:val="24"/>
        </w:rPr>
        <w:t>bulunmaktadır. Kurulduğu yıldan bu yana ilçe</w:t>
      </w:r>
      <w:r w:rsidR="00C019C1">
        <w:rPr>
          <w:sz w:val="24"/>
          <w:szCs w:val="24"/>
        </w:rPr>
        <w:t>de yarışmalara katılan okulumuz başarılar elde etmiştir.</w:t>
      </w:r>
      <w:r w:rsidRPr="00572FCA">
        <w:rPr>
          <w:sz w:val="24"/>
          <w:szCs w:val="24"/>
        </w:rPr>
        <w:t xml:space="preserve">Gerek akademik gerekse sportif anlamda son dönemlerde okulumuz </w:t>
      </w:r>
      <w:r w:rsidR="00C019C1">
        <w:rPr>
          <w:sz w:val="24"/>
          <w:szCs w:val="24"/>
        </w:rPr>
        <w:t>faaliyet göstermektedir.</w:t>
      </w:r>
    </w:p>
    <w:p w:rsidR="003F50EB" w:rsidRPr="00572FCA" w:rsidRDefault="003F50EB" w:rsidP="00572FCA">
      <w:pPr>
        <w:tabs>
          <w:tab w:val="left" w:pos="1395"/>
        </w:tabs>
        <w:spacing w:line="276" w:lineRule="auto"/>
        <w:rPr>
          <w:sz w:val="24"/>
          <w:szCs w:val="24"/>
        </w:rPr>
      </w:pPr>
    </w:p>
    <w:p w:rsidR="003F50EB" w:rsidRDefault="00C019C1" w:rsidP="00572FCA">
      <w:pPr>
        <w:tabs>
          <w:tab w:val="left" w:pos="1395"/>
        </w:tabs>
        <w:spacing w:line="276" w:lineRule="auto"/>
        <w:rPr>
          <w:sz w:val="24"/>
          <w:szCs w:val="24"/>
        </w:rPr>
      </w:pPr>
      <w:r>
        <w:rPr>
          <w:sz w:val="24"/>
          <w:szCs w:val="24"/>
        </w:rPr>
        <w:t>Okul binamız 2</w:t>
      </w:r>
      <w:r w:rsidR="003F50EB" w:rsidRPr="00572FCA">
        <w:rPr>
          <w:sz w:val="24"/>
          <w:szCs w:val="24"/>
        </w:rPr>
        <w:t xml:space="preserve"> katlı olup dikdörtgen b</w:t>
      </w:r>
      <w:r>
        <w:rPr>
          <w:sz w:val="24"/>
          <w:szCs w:val="24"/>
        </w:rPr>
        <w:t>ir yapıya sahiptir. Binamızda 8</w:t>
      </w:r>
      <w:r w:rsidR="003F50EB" w:rsidRPr="00572FCA">
        <w:rPr>
          <w:sz w:val="24"/>
          <w:szCs w:val="24"/>
        </w:rPr>
        <w:t xml:space="preserve"> derslik vardır. E</w:t>
      </w:r>
      <w:r>
        <w:rPr>
          <w:sz w:val="24"/>
          <w:szCs w:val="24"/>
        </w:rPr>
        <w:t>ngelli öğrenci rampası yoktur. O</w:t>
      </w:r>
      <w:r w:rsidR="003F50EB" w:rsidRPr="00572FCA">
        <w:rPr>
          <w:sz w:val="24"/>
          <w:szCs w:val="24"/>
        </w:rPr>
        <w:t xml:space="preserve">kul bahçesi futbol, basketbol ve voleybol oynamaya müsait alanlar ve </w:t>
      </w:r>
      <w:r w:rsidR="000D5400" w:rsidRPr="00572FCA">
        <w:rPr>
          <w:sz w:val="24"/>
          <w:szCs w:val="24"/>
        </w:rPr>
        <w:t>fiziki</w:t>
      </w:r>
      <w:r w:rsidR="003F50EB" w:rsidRPr="00572FCA">
        <w:rPr>
          <w:sz w:val="24"/>
          <w:szCs w:val="24"/>
        </w:rPr>
        <w:t xml:space="preserve"> yapılara sahiptir. Okul </w:t>
      </w:r>
      <w:r w:rsidR="000D5400" w:rsidRPr="00572FCA">
        <w:rPr>
          <w:sz w:val="24"/>
          <w:szCs w:val="24"/>
        </w:rPr>
        <w:t>bahçemizin</w:t>
      </w:r>
      <w:r>
        <w:rPr>
          <w:sz w:val="24"/>
          <w:szCs w:val="24"/>
        </w:rPr>
        <w:t xml:space="preserve"> etrafı ağaçlarla </w:t>
      </w:r>
      <w:r w:rsidR="000D5400" w:rsidRPr="00572FCA">
        <w:rPr>
          <w:sz w:val="24"/>
          <w:szCs w:val="24"/>
        </w:rPr>
        <w:t>çevrilidir</w:t>
      </w:r>
      <w:r w:rsidR="000D5400">
        <w:rPr>
          <w:sz w:val="24"/>
          <w:szCs w:val="24"/>
        </w:rPr>
        <w:t>.</w:t>
      </w: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Default="00FD5758" w:rsidP="00572FCA">
      <w:pPr>
        <w:tabs>
          <w:tab w:val="left" w:pos="1395"/>
        </w:tabs>
        <w:spacing w:line="276" w:lineRule="auto"/>
        <w:rPr>
          <w:sz w:val="24"/>
          <w:szCs w:val="24"/>
        </w:rPr>
      </w:pPr>
    </w:p>
    <w:p w:rsidR="00FD5758" w:rsidRPr="003F50EB" w:rsidRDefault="00FD5758" w:rsidP="00572FCA">
      <w:pPr>
        <w:tabs>
          <w:tab w:val="left" w:pos="1395"/>
        </w:tabs>
        <w:spacing w:line="276" w:lineRule="auto"/>
        <w:rPr>
          <w:sz w:val="24"/>
          <w:szCs w:val="24"/>
        </w:rPr>
      </w:pPr>
    </w:p>
    <w:p w:rsidR="00A74748" w:rsidRDefault="00A74748">
      <w:pPr>
        <w:spacing w:line="200" w:lineRule="exact"/>
        <w:rPr>
          <w:sz w:val="20"/>
          <w:szCs w:val="20"/>
        </w:rPr>
      </w:pPr>
    </w:p>
    <w:p w:rsidR="00C019C1" w:rsidRPr="00C019C1" w:rsidRDefault="00C019C1" w:rsidP="00C019C1">
      <w:pPr>
        <w:pStyle w:val="ListeParagraf"/>
        <w:tabs>
          <w:tab w:val="left" w:pos="1440"/>
        </w:tabs>
        <w:ind w:left="1080"/>
        <w:rPr>
          <w:color w:val="0070C0"/>
          <w:sz w:val="32"/>
          <w:szCs w:val="32"/>
        </w:rPr>
      </w:pPr>
      <w:bookmarkStart w:id="34" w:name="page19"/>
      <w:bookmarkEnd w:id="34"/>
    </w:p>
    <w:p w:rsidR="00C019C1" w:rsidRPr="00C019C1" w:rsidRDefault="00C019C1" w:rsidP="00C019C1">
      <w:pPr>
        <w:pStyle w:val="ListeParagraf"/>
        <w:tabs>
          <w:tab w:val="left" w:pos="1440"/>
        </w:tabs>
        <w:ind w:left="1080"/>
        <w:rPr>
          <w:color w:val="0070C0"/>
          <w:sz w:val="32"/>
          <w:szCs w:val="32"/>
        </w:rPr>
      </w:pPr>
    </w:p>
    <w:p w:rsidR="000D5400" w:rsidRPr="005A1D0C" w:rsidRDefault="000D5400" w:rsidP="005A1D0C">
      <w:pPr>
        <w:pStyle w:val="ListeParagraf"/>
        <w:numPr>
          <w:ilvl w:val="0"/>
          <w:numId w:val="21"/>
        </w:numPr>
        <w:tabs>
          <w:tab w:val="left" w:pos="1440"/>
        </w:tabs>
        <w:rPr>
          <w:color w:val="0070C0"/>
          <w:sz w:val="32"/>
          <w:szCs w:val="32"/>
        </w:rPr>
      </w:pPr>
      <w:r w:rsidRPr="005A1D0C">
        <w:rPr>
          <w:rFonts w:eastAsia="Times New Roman"/>
          <w:b/>
          <w:bCs/>
          <w:color w:val="0070C0"/>
          <w:sz w:val="32"/>
          <w:szCs w:val="32"/>
        </w:rPr>
        <w:lastRenderedPageBreak/>
        <w:t>GZFT;</w:t>
      </w:r>
    </w:p>
    <w:p w:rsidR="000D5400" w:rsidRDefault="000D5400" w:rsidP="000D5400">
      <w:pPr>
        <w:spacing w:line="290" w:lineRule="exact"/>
        <w:rPr>
          <w:sz w:val="20"/>
          <w:szCs w:val="20"/>
        </w:rPr>
      </w:pPr>
    </w:p>
    <w:p w:rsidR="00D037CE" w:rsidRDefault="000D5400" w:rsidP="000D5400">
      <w:pPr>
        <w:spacing w:line="200" w:lineRule="exact"/>
        <w:ind w:firstLine="720"/>
        <w:rPr>
          <w:rFonts w:eastAsia="Times New Roman"/>
        </w:rPr>
      </w:pPr>
      <w:r>
        <w:rPr>
          <w:rFonts w:eastAsia="Times New Roman"/>
        </w:rPr>
        <w:t>GZFT Analizi sırasında Paydaşlarımızın görüşlerinin alınması amacıyla anketler düzenlenmiş. Okullarda yönetici, öğretmen ve öğrencilerle görüşmeler yapılmıştır. Yapılan çalışmalarda stratejik planda tüm paydaşların görüş ve düşüncelerinin yer almasıydı</w:t>
      </w:r>
    </w:p>
    <w:p w:rsidR="000D5400" w:rsidRDefault="000D5400" w:rsidP="000D5400">
      <w:pPr>
        <w:spacing w:line="200" w:lineRule="exact"/>
        <w:ind w:firstLine="720"/>
        <w:rPr>
          <w:rFonts w:eastAsia="Times New Roman"/>
        </w:rPr>
      </w:pPr>
    </w:p>
    <w:tbl>
      <w:tblPr>
        <w:tblW w:w="10230" w:type="dxa"/>
        <w:tblInd w:w="20" w:type="dxa"/>
        <w:tblBorders>
          <w:top w:val="single" w:sz="8" w:space="0" w:color="00000A"/>
          <w:left w:val="single" w:sz="8" w:space="0" w:color="00000A"/>
        </w:tblBorders>
        <w:tblCellMar>
          <w:left w:w="-10" w:type="dxa"/>
          <w:right w:w="0" w:type="dxa"/>
        </w:tblCellMar>
        <w:tblLook w:val="04A0"/>
      </w:tblPr>
      <w:tblGrid>
        <w:gridCol w:w="76"/>
        <w:gridCol w:w="466"/>
        <w:gridCol w:w="31"/>
        <w:gridCol w:w="7990"/>
        <w:gridCol w:w="63"/>
        <w:gridCol w:w="494"/>
        <w:gridCol w:w="102"/>
        <w:gridCol w:w="41"/>
        <w:gridCol w:w="813"/>
        <w:gridCol w:w="31"/>
        <w:gridCol w:w="30"/>
        <w:gridCol w:w="93"/>
      </w:tblGrid>
      <w:tr w:rsidR="000D5400" w:rsidTr="00212F6F">
        <w:trPr>
          <w:gridAfter w:val="1"/>
          <w:wAfter w:w="93" w:type="dxa"/>
          <w:trHeight w:val="261"/>
        </w:trPr>
        <w:tc>
          <w:tcPr>
            <w:tcW w:w="76" w:type="dxa"/>
            <w:tcBorders>
              <w:top w:val="single" w:sz="8" w:space="0" w:color="00000A"/>
              <w:left w:val="single" w:sz="8" w:space="0" w:color="00000A"/>
            </w:tcBorders>
            <w:shd w:val="clear" w:color="auto" w:fill="00B050"/>
            <w:tcMar>
              <w:left w:w="-10" w:type="dxa"/>
            </w:tcMar>
            <w:vAlign w:val="bottom"/>
          </w:tcPr>
          <w:p w:rsidR="000D5400" w:rsidRDefault="000D5400" w:rsidP="00225841"/>
        </w:tc>
        <w:tc>
          <w:tcPr>
            <w:tcW w:w="466" w:type="dxa"/>
            <w:tcBorders>
              <w:top w:val="single" w:sz="8" w:space="0" w:color="00000A"/>
              <w:left w:val="single" w:sz="8" w:space="0" w:color="00000A"/>
              <w:right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9"/>
                <w:sz w:val="20"/>
                <w:szCs w:val="20"/>
                <w:shd w:val="clear" w:color="auto" w:fill="00B050"/>
              </w:rPr>
              <w:t>SIRA</w:t>
            </w:r>
          </w:p>
        </w:tc>
        <w:tc>
          <w:tcPr>
            <w:tcW w:w="30" w:type="dxa"/>
            <w:tcBorders>
              <w:top w:val="single" w:sz="8" w:space="0" w:color="00000A"/>
            </w:tcBorders>
            <w:shd w:val="clear" w:color="auto" w:fill="00B050"/>
            <w:tcMar>
              <w:left w:w="10" w:type="dxa"/>
            </w:tcMar>
            <w:vAlign w:val="bottom"/>
          </w:tcPr>
          <w:p w:rsidR="000D5400" w:rsidRDefault="000D5400" w:rsidP="00225841"/>
        </w:tc>
        <w:tc>
          <w:tcPr>
            <w:tcW w:w="7992" w:type="dxa"/>
            <w:vMerge w:val="restart"/>
            <w:tcBorders>
              <w:top w:val="single" w:sz="8" w:space="0" w:color="00000A"/>
              <w:left w:val="single" w:sz="8" w:space="0" w:color="00000A"/>
              <w:right w:val="single" w:sz="8" w:space="0" w:color="00000A"/>
            </w:tcBorders>
            <w:shd w:val="clear" w:color="auto" w:fill="00B050"/>
            <w:tcMar>
              <w:left w:w="-10" w:type="dxa"/>
            </w:tcMar>
            <w:vAlign w:val="bottom"/>
          </w:tcPr>
          <w:p w:rsidR="000D5400" w:rsidRDefault="000D5400" w:rsidP="00225841">
            <w:pPr>
              <w:ind w:left="3080"/>
              <w:rPr>
                <w:sz w:val="20"/>
                <w:szCs w:val="20"/>
              </w:rPr>
            </w:pPr>
            <w:r>
              <w:rPr>
                <w:rFonts w:eastAsia="Times New Roman"/>
                <w:b/>
                <w:bCs/>
                <w:color w:val="FFFFFF"/>
                <w:sz w:val="20"/>
                <w:szCs w:val="20"/>
              </w:rPr>
              <w:t>GÜÇLÜ YÖNLER</w:t>
            </w:r>
          </w:p>
        </w:tc>
        <w:tc>
          <w:tcPr>
            <w:tcW w:w="63" w:type="dxa"/>
            <w:tcBorders>
              <w:top w:val="single" w:sz="8" w:space="0" w:color="00000A"/>
            </w:tcBorders>
            <w:shd w:val="clear" w:color="auto" w:fill="00B050"/>
            <w:tcMar>
              <w:left w:w="10" w:type="dxa"/>
            </w:tcMar>
            <w:vAlign w:val="bottom"/>
          </w:tcPr>
          <w:p w:rsidR="000D5400" w:rsidRDefault="000D5400" w:rsidP="00225841"/>
        </w:tc>
        <w:tc>
          <w:tcPr>
            <w:tcW w:w="494" w:type="dxa"/>
            <w:vMerge w:val="restart"/>
            <w:tcBorders>
              <w:top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shd w:val="clear" w:color="auto" w:fill="00B050"/>
              </w:rPr>
              <w:t>PUAN</w:t>
            </w:r>
          </w:p>
        </w:tc>
        <w:tc>
          <w:tcPr>
            <w:tcW w:w="102" w:type="dxa"/>
            <w:tcBorders>
              <w:top w:val="single" w:sz="8" w:space="0" w:color="00000A"/>
              <w:left w:val="single" w:sz="8" w:space="0" w:color="00000A"/>
              <w:right w:val="single" w:sz="8" w:space="0" w:color="00000A"/>
            </w:tcBorders>
            <w:shd w:val="clear" w:color="auto" w:fill="00B050"/>
            <w:tcMar>
              <w:left w:w="-10" w:type="dxa"/>
            </w:tcMar>
            <w:vAlign w:val="bottom"/>
          </w:tcPr>
          <w:p w:rsidR="000D5400" w:rsidRDefault="000D5400" w:rsidP="00225841"/>
        </w:tc>
        <w:tc>
          <w:tcPr>
            <w:tcW w:w="41" w:type="dxa"/>
            <w:tcBorders>
              <w:top w:val="single" w:sz="8" w:space="0" w:color="00000A"/>
            </w:tcBorders>
            <w:shd w:val="clear" w:color="auto" w:fill="00B050"/>
            <w:tcMar>
              <w:left w:w="10" w:type="dxa"/>
            </w:tcMar>
            <w:vAlign w:val="bottom"/>
          </w:tcPr>
          <w:p w:rsidR="000D5400" w:rsidRDefault="000D5400" w:rsidP="00225841"/>
        </w:tc>
        <w:tc>
          <w:tcPr>
            <w:tcW w:w="813" w:type="dxa"/>
            <w:vMerge w:val="restart"/>
            <w:tcBorders>
              <w:top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sz w:val="20"/>
                <w:szCs w:val="20"/>
              </w:rPr>
              <w:t>TEMA</w:t>
            </w:r>
          </w:p>
        </w:tc>
        <w:tc>
          <w:tcPr>
            <w:tcW w:w="30" w:type="dxa"/>
            <w:tcBorders>
              <w:top w:val="single" w:sz="8" w:space="0" w:color="00000A"/>
              <w:left w:val="single" w:sz="8" w:space="0" w:color="00000A"/>
              <w:right w:val="single" w:sz="8" w:space="0" w:color="00000A"/>
            </w:tcBorders>
            <w:shd w:val="clear" w:color="auto" w:fill="00B050"/>
            <w:vAlign w:val="bottom"/>
          </w:tcPr>
          <w:p w:rsidR="000D5400" w:rsidRDefault="000D5400" w:rsidP="00225841"/>
        </w:tc>
        <w:tc>
          <w:tcPr>
            <w:tcW w:w="30" w:type="dxa"/>
            <w:tcBorders>
              <w:top w:val="single" w:sz="8" w:space="0" w:color="00000A"/>
            </w:tcBorders>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21"/>
        </w:trPr>
        <w:tc>
          <w:tcPr>
            <w:tcW w:w="76"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466"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spacing w:line="243" w:lineRule="exact"/>
              <w:jc w:val="center"/>
              <w:rPr>
                <w:sz w:val="20"/>
                <w:szCs w:val="20"/>
              </w:rPr>
            </w:pPr>
            <w:r>
              <w:rPr>
                <w:rFonts w:ascii="Calibri" w:eastAsia="Calibri" w:hAnsi="Calibri" w:cs="Calibri"/>
                <w:b/>
                <w:bCs/>
                <w:color w:val="FFFFFF"/>
                <w:w w:val="97"/>
                <w:sz w:val="20"/>
                <w:szCs w:val="20"/>
              </w:rPr>
              <w:t>NO</w:t>
            </w:r>
          </w:p>
        </w:tc>
        <w:tc>
          <w:tcPr>
            <w:tcW w:w="30" w:type="dxa"/>
            <w:shd w:val="clear" w:color="auto" w:fill="00B050"/>
            <w:tcMar>
              <w:left w:w="10" w:type="dxa"/>
            </w:tcMar>
            <w:vAlign w:val="bottom"/>
          </w:tcPr>
          <w:p w:rsidR="000D5400" w:rsidRDefault="000D5400" w:rsidP="00225841">
            <w:pPr>
              <w:rPr>
                <w:sz w:val="10"/>
                <w:szCs w:val="10"/>
              </w:rPr>
            </w:pPr>
          </w:p>
        </w:tc>
        <w:tc>
          <w:tcPr>
            <w:tcW w:w="7992" w:type="dxa"/>
            <w:vMerge/>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63" w:type="dxa"/>
            <w:shd w:val="clear" w:color="auto" w:fill="00B050"/>
            <w:tcMar>
              <w:left w:w="10" w:type="dxa"/>
            </w:tcMar>
            <w:vAlign w:val="bottom"/>
          </w:tcPr>
          <w:p w:rsidR="000D5400" w:rsidRDefault="000D5400" w:rsidP="00225841">
            <w:pPr>
              <w:rPr>
                <w:sz w:val="10"/>
                <w:szCs w:val="10"/>
              </w:rPr>
            </w:pPr>
          </w:p>
        </w:tc>
        <w:tc>
          <w:tcPr>
            <w:tcW w:w="494" w:type="dxa"/>
            <w:vMerge/>
            <w:shd w:val="clear" w:color="auto" w:fill="00B050"/>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41" w:type="dxa"/>
            <w:shd w:val="clear" w:color="auto" w:fill="00B050"/>
            <w:tcMar>
              <w:left w:w="10" w:type="dxa"/>
            </w:tcMar>
            <w:vAlign w:val="bottom"/>
          </w:tcPr>
          <w:p w:rsidR="000D5400" w:rsidRDefault="000D5400" w:rsidP="00225841">
            <w:pPr>
              <w:rPr>
                <w:sz w:val="10"/>
                <w:szCs w:val="10"/>
              </w:rPr>
            </w:pPr>
          </w:p>
        </w:tc>
        <w:tc>
          <w:tcPr>
            <w:tcW w:w="813" w:type="dxa"/>
            <w:vMerge/>
            <w:shd w:val="clear" w:color="auto" w:fill="00B050"/>
            <w:tcMar>
              <w:left w:w="-10" w:type="dxa"/>
            </w:tcMar>
            <w:vAlign w:val="bottom"/>
          </w:tcPr>
          <w:p w:rsidR="000D5400" w:rsidRDefault="000D5400" w:rsidP="00225841">
            <w:pPr>
              <w:rPr>
                <w:sz w:val="10"/>
                <w:szCs w:val="10"/>
              </w:rPr>
            </w:pPr>
          </w:p>
        </w:tc>
        <w:tc>
          <w:tcPr>
            <w:tcW w:w="30" w:type="dxa"/>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38"/>
        </w:trPr>
        <w:tc>
          <w:tcPr>
            <w:tcW w:w="76"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66"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30"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99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4"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30"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4"/>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6" w:lineRule="exact"/>
              <w:jc w:val="center"/>
              <w:rPr>
                <w:sz w:val="20"/>
                <w:szCs w:val="20"/>
              </w:rPr>
            </w:pPr>
            <w:r>
              <w:rPr>
                <w:rFonts w:ascii="Calibri" w:eastAsia="Calibri" w:hAnsi="Calibri" w:cs="Calibri"/>
                <w:w w:val="98"/>
                <w:sz w:val="20"/>
                <w:szCs w:val="20"/>
              </w:rPr>
              <w:t>1</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9" w:lineRule="exact"/>
              <w:ind w:left="40"/>
            </w:pPr>
            <w:r>
              <w:rPr>
                <w:rFonts w:eastAsia="Times New Roman"/>
                <w:sz w:val="20"/>
                <w:szCs w:val="20"/>
              </w:rPr>
              <w:t>İlçemizde teknolojinin aktif ola</w:t>
            </w:r>
            <w:r w:rsidR="00AE519C">
              <w:rPr>
                <w:rFonts w:eastAsia="Times New Roman"/>
                <w:sz w:val="20"/>
                <w:szCs w:val="20"/>
              </w:rPr>
              <w:t>rak kullanılıyor olması(DYS, EBYS</w:t>
            </w:r>
            <w:r>
              <w:rPr>
                <w:rFonts w:eastAsia="Times New Roman"/>
                <w:sz w:val="20"/>
                <w:szCs w:val="20"/>
              </w:rPr>
              <w:t>)</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6" w:lineRule="exact"/>
              <w:jc w:val="center"/>
            </w:pPr>
            <w:r>
              <w:rPr>
                <w:rFonts w:ascii="Calibri" w:eastAsia="Calibri" w:hAnsi="Calibri" w:cs="Calibri"/>
                <w:b/>
                <w:bCs/>
                <w:w w:val="98"/>
                <w:sz w:val="20"/>
                <w:szCs w:val="20"/>
              </w:rPr>
              <w:t>20</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6" w:lineRule="exact"/>
              <w:ind w:right="80"/>
              <w:jc w:val="center"/>
              <w:rPr>
                <w:sz w:val="20"/>
                <w:szCs w:val="20"/>
              </w:rPr>
            </w:pPr>
            <w:r>
              <w:rPr>
                <w:rFonts w:ascii="Calibri" w:eastAsia="Calibri" w:hAnsi="Calibri" w:cs="Calibri"/>
                <w:b/>
                <w:bCs/>
                <w:sz w:val="20"/>
                <w:szCs w:val="20"/>
              </w:rPr>
              <w:t>Tema 1</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Hizmetiçi eğitim faaliyetlerinin verimli ve etkin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rFonts w:ascii="Calibri" w:eastAsia="Calibri" w:hAnsi="Calibri" w:cs="Calibri"/>
                <w:b/>
                <w:bCs/>
                <w:w w:val="98"/>
                <w:sz w:val="20"/>
                <w:szCs w:val="20"/>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rFonts w:ascii="Calibri" w:eastAsia="Calibri" w:hAnsi="Calibri" w:cs="Calibri"/>
                <w:b/>
                <w:bCs/>
                <w:sz w:val="20"/>
                <w:szCs w:val="2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İlçe MEM Personelin tecrübeli donanımlı ve dinamik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pPr>
            <w:r>
              <w:rPr>
                <w:rFonts w:ascii="Calibri" w:eastAsia="Calibri" w:hAnsi="Calibri" w:cs="Calibri"/>
                <w:b/>
                <w:bCs/>
                <w:w w:val="98"/>
                <w:sz w:val="20"/>
                <w:szCs w:val="20"/>
              </w:rPr>
              <w:t>27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4</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Evde eğitim hizmetlerinin yeterli seviyede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r>
              <w:rPr>
                <w:rFonts w:ascii="Calibri" w:eastAsia="Calibri" w:hAnsi="Calibri" w:cs="Calibri"/>
                <w:b/>
                <w:bCs/>
                <w:w w:val="98"/>
                <w:sz w:val="20"/>
                <w:szCs w:val="20"/>
              </w:rPr>
              <w:t>43</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sz w:val="20"/>
                <w:szCs w:val="20"/>
              </w:rPr>
            </w:pPr>
            <w:r>
              <w:rPr>
                <w:rFonts w:ascii="Calibri" w:eastAsia="Calibri" w:hAnsi="Calibri" w:cs="Calibri"/>
                <w:b/>
                <w:bCs/>
                <w:sz w:val="20"/>
                <w:szCs w:val="20"/>
              </w:rPr>
              <w:t>Tema 1</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5</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Öğrencilere yönelik sportif sosyal ve kültürel faaliyetlerin, yarışmaların etkin olarak yapılması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17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80"/>
              <w:jc w:val="center"/>
              <w:rPr>
                <w:sz w:val="20"/>
                <w:szCs w:val="20"/>
              </w:rP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9F01B5" w:rsidP="009F01B5">
            <w:pPr>
              <w:rPr>
                <w:sz w:val="20"/>
                <w:szCs w:val="20"/>
              </w:rPr>
            </w:pPr>
            <w:r>
              <w:rPr>
                <w:sz w:val="20"/>
                <w:szCs w:val="20"/>
              </w:rPr>
              <w:t xml:space="preserve">               </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4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sz w:val="20"/>
                <w:szCs w:val="20"/>
              </w:rPr>
            </w:pPr>
          </w:p>
        </w:tc>
        <w:tc>
          <w:tcPr>
            <w:tcW w:w="12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sz w:val="20"/>
                <w:szCs w:val="2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pPr>
            <w:r>
              <w:t>6</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Basın yayın organları ile yeterli iletişim kurulmaması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41" w:lineRule="exact"/>
              <w:jc w:val="center"/>
              <w:rPr>
                <w:sz w:val="20"/>
                <w:szCs w:val="20"/>
              </w:rPr>
            </w:pPr>
            <w:r>
              <w:rPr>
                <w:sz w:val="20"/>
                <w:szCs w:val="20"/>
              </w:rPr>
              <w:t>7</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Hayat boyu öğrenme ve yaygın eğitim kurslarının yapılıyor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14</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80"/>
              <w:jc w:val="center"/>
              <w:rPr>
                <w:sz w:val="20"/>
                <w:szCs w:val="20"/>
              </w:rP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8</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Genç ve dinamik öğretmen kadrosunun eğitim ve öğretime aktif katılıyor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14</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pPr>
            <w:r>
              <w:t>9</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Diğer kurumlarla işbirliğinin yapılması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vMerge w:val="restart"/>
            <w:tcBorders>
              <w:left w:val="single" w:sz="8" w:space="0" w:color="00000A"/>
              <w:right w:val="single" w:sz="8" w:space="0" w:color="00000A"/>
            </w:tcBorders>
            <w:shd w:val="clear" w:color="auto" w:fill="auto"/>
            <w:tcMar>
              <w:left w:w="-10" w:type="dxa"/>
            </w:tcMar>
            <w:vAlign w:val="bottom"/>
          </w:tcPr>
          <w:p w:rsidR="000D5400" w:rsidRDefault="00AE519C" w:rsidP="00AE519C">
            <w:pPr>
              <w:jc w:val="center"/>
              <w:rPr>
                <w:sz w:val="20"/>
                <w:szCs w:val="20"/>
              </w:rPr>
            </w:pPr>
            <w:r>
              <w:rPr>
                <w:sz w:val="20"/>
                <w:szCs w:val="20"/>
              </w:rPr>
              <w:t>10</w:t>
            </w:r>
          </w:p>
        </w:tc>
        <w:tc>
          <w:tcPr>
            <w:tcW w:w="30" w:type="dxa"/>
            <w:shd w:val="clear" w:color="auto" w:fill="auto"/>
            <w:tcMar>
              <w:left w:w="10" w:type="dxa"/>
            </w:tcMar>
            <w:vAlign w:val="bottom"/>
          </w:tcPr>
          <w:p w:rsidR="000D5400" w:rsidRDefault="000D5400" w:rsidP="00225841">
            <w:pPr>
              <w:rPr>
                <w:sz w:val="21"/>
                <w:szCs w:val="21"/>
              </w:rPr>
            </w:pPr>
          </w:p>
        </w:tc>
        <w:tc>
          <w:tcPr>
            <w:tcW w:w="7992" w:type="dxa"/>
            <w:tcBorders>
              <w:left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İlçe MEM’in başarıyı artırıcı proje çalışmaları ile kültürel faaliyetleri planlama da aktif rol</w:t>
            </w:r>
          </w:p>
        </w:tc>
        <w:tc>
          <w:tcPr>
            <w:tcW w:w="557" w:type="dxa"/>
            <w:gridSpan w:val="2"/>
            <w:vMerge w:val="restart"/>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13</w:t>
            </w: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shd w:val="clear" w:color="auto" w:fill="auto"/>
            <w:tcMar>
              <w:left w:w="10" w:type="dxa"/>
            </w:tcMar>
            <w:vAlign w:val="bottom"/>
          </w:tcPr>
          <w:p w:rsidR="000D5400" w:rsidRDefault="000D5400" w:rsidP="00225841">
            <w:pPr>
              <w:rPr>
                <w:sz w:val="21"/>
                <w:szCs w:val="21"/>
              </w:rPr>
            </w:pPr>
          </w:p>
        </w:tc>
        <w:tc>
          <w:tcPr>
            <w:tcW w:w="813" w:type="dxa"/>
            <w:tcBorders>
              <w:left w:val="single" w:sz="8" w:space="0" w:color="00000A"/>
              <w:right w:val="single" w:sz="8" w:space="0" w:color="00000A"/>
            </w:tcBorders>
            <w:shd w:val="clear" w:color="auto" w:fill="auto"/>
            <w:vAlign w:val="bottom"/>
          </w:tcPr>
          <w:p w:rsidR="000D5400" w:rsidRDefault="000D5400" w:rsidP="00225841">
            <w:pPr>
              <w:ind w:right="80"/>
              <w:jc w:val="center"/>
              <w:rPr>
                <w:sz w:val="20"/>
                <w:szCs w:val="20"/>
              </w:rP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trHeight w:val="125"/>
        </w:trPr>
        <w:tc>
          <w:tcPr>
            <w:tcW w:w="542"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8023" w:type="dxa"/>
            <w:gridSpan w:val="2"/>
            <w:vMerge w:val="restart"/>
            <w:tcBorders>
              <w:left w:val="single" w:sz="8" w:space="0" w:color="00000A"/>
              <w:right w:val="single" w:sz="8" w:space="0" w:color="00000A"/>
            </w:tcBorders>
            <w:shd w:val="clear" w:color="auto" w:fill="auto"/>
            <w:vAlign w:val="bottom"/>
          </w:tcPr>
          <w:p w:rsidR="000D5400" w:rsidRDefault="00396F4F" w:rsidP="00225841">
            <w:pPr>
              <w:ind w:left="60"/>
              <w:rPr>
                <w:sz w:val="20"/>
                <w:szCs w:val="20"/>
              </w:rPr>
            </w:pPr>
            <w:r>
              <w:rPr>
                <w:rFonts w:eastAsia="Times New Roman"/>
                <w:sz w:val="20"/>
                <w:szCs w:val="20"/>
              </w:rPr>
              <w:t>O</w:t>
            </w:r>
            <w:r w:rsidR="000D5400">
              <w:rPr>
                <w:rFonts w:eastAsia="Times New Roman"/>
                <w:sz w:val="20"/>
                <w:szCs w:val="20"/>
              </w:rPr>
              <w:t>ynaması</w:t>
            </w:r>
          </w:p>
        </w:tc>
        <w:tc>
          <w:tcPr>
            <w:tcW w:w="557" w:type="dxa"/>
            <w:gridSpan w:val="2"/>
            <w:vMerge/>
            <w:shd w:val="clear" w:color="auto" w:fill="auto"/>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41" w:type="dxa"/>
            <w:shd w:val="clear" w:color="auto" w:fill="auto"/>
            <w:tcMar>
              <w:left w:w="10" w:type="dxa"/>
            </w:tcMar>
            <w:vAlign w:val="bottom"/>
          </w:tcPr>
          <w:p w:rsidR="000D5400" w:rsidRDefault="000D5400" w:rsidP="00225841">
            <w:pPr>
              <w:rPr>
                <w:sz w:val="10"/>
                <w:szCs w:val="10"/>
              </w:rPr>
            </w:pPr>
          </w:p>
        </w:tc>
        <w:tc>
          <w:tcPr>
            <w:tcW w:w="844" w:type="dxa"/>
            <w:gridSpan w:val="2"/>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12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92" w:type="dxa"/>
          <w:trHeight w:val="107"/>
        </w:trPr>
        <w:tc>
          <w:tcPr>
            <w:tcW w:w="76" w:type="dxa"/>
            <w:tcBorders>
              <w:left w:val="single" w:sz="8" w:space="0" w:color="00000A"/>
            </w:tcBorders>
            <w:shd w:val="clear" w:color="auto" w:fill="auto"/>
            <w:tcMar>
              <w:left w:w="-10" w:type="dxa"/>
            </w:tcMar>
            <w:vAlign w:val="bottom"/>
          </w:tcPr>
          <w:p w:rsidR="000D5400" w:rsidRDefault="000D5400" w:rsidP="00225841">
            <w:pPr>
              <w:rPr>
                <w:sz w:val="9"/>
                <w:szCs w:val="9"/>
              </w:rPr>
            </w:pPr>
          </w:p>
        </w:tc>
        <w:tc>
          <w:tcPr>
            <w:tcW w:w="466" w:type="dxa"/>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8023"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63" w:type="dxa"/>
            <w:shd w:val="clear" w:color="auto" w:fill="auto"/>
            <w:tcMar>
              <w:left w:w="10" w:type="dxa"/>
            </w:tcMar>
            <w:vAlign w:val="bottom"/>
          </w:tcPr>
          <w:p w:rsidR="000D5400" w:rsidRDefault="000D5400" w:rsidP="00225841">
            <w:pPr>
              <w:rPr>
                <w:sz w:val="9"/>
                <w:szCs w:val="9"/>
              </w:rPr>
            </w:pPr>
          </w:p>
        </w:tc>
        <w:tc>
          <w:tcPr>
            <w:tcW w:w="494" w:type="dxa"/>
            <w:shd w:val="clear" w:color="auto" w:fill="auto"/>
            <w:tcMar>
              <w:left w:w="-10" w:type="dxa"/>
            </w:tcMar>
            <w:vAlign w:val="bottom"/>
          </w:tcPr>
          <w:p w:rsidR="000D5400" w:rsidRDefault="000D5400" w:rsidP="00225841">
            <w:pPr>
              <w:rPr>
                <w:sz w:val="9"/>
                <w:szCs w:val="9"/>
              </w:rPr>
            </w:pPr>
          </w:p>
        </w:tc>
        <w:tc>
          <w:tcPr>
            <w:tcW w:w="102" w:type="dxa"/>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41" w:type="dxa"/>
            <w:shd w:val="clear" w:color="auto" w:fill="auto"/>
            <w:tcMar>
              <w:left w:w="10" w:type="dxa"/>
            </w:tcMar>
            <w:vAlign w:val="bottom"/>
          </w:tcPr>
          <w:p w:rsidR="000D5400" w:rsidRDefault="000D5400" w:rsidP="00225841">
            <w:pPr>
              <w:rPr>
                <w:sz w:val="9"/>
                <w:szCs w:val="9"/>
              </w:rPr>
            </w:pPr>
          </w:p>
        </w:tc>
        <w:tc>
          <w:tcPr>
            <w:tcW w:w="813" w:type="dxa"/>
            <w:shd w:val="clear" w:color="auto" w:fill="auto"/>
            <w:tcMar>
              <w:left w:w="-10" w:type="dxa"/>
            </w:tcMar>
            <w:vAlign w:val="bottom"/>
          </w:tcPr>
          <w:p w:rsidR="000D5400" w:rsidRDefault="000D5400" w:rsidP="00225841">
            <w:pPr>
              <w:rPr>
                <w:sz w:val="9"/>
                <w:szCs w:val="9"/>
              </w:rPr>
            </w:pPr>
          </w:p>
        </w:tc>
        <w:tc>
          <w:tcPr>
            <w:tcW w:w="30"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32"/>
        </w:trPr>
        <w:tc>
          <w:tcPr>
            <w:tcW w:w="76" w:type="dxa"/>
            <w:tcBorders>
              <w:top w:val="single" w:sz="8" w:space="0" w:color="00000A"/>
              <w:left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4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39"/>
        </w:trPr>
        <w:tc>
          <w:tcPr>
            <w:tcW w:w="76" w:type="dxa"/>
            <w:tcBorders>
              <w:top w:val="single" w:sz="8" w:space="0" w:color="00000A"/>
              <w:left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4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AE519C" w:rsidP="00AE519C">
            <w:pPr>
              <w:spacing w:line="232" w:lineRule="exact"/>
              <w:jc w:val="center"/>
              <w:rPr>
                <w:sz w:val="20"/>
                <w:szCs w:val="20"/>
              </w:rPr>
            </w:pPr>
            <w:r>
              <w:rPr>
                <w:sz w:val="20"/>
                <w:szCs w:val="20"/>
              </w:rPr>
              <w:t>11</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4" w:lineRule="exact"/>
              <w:ind w:left="60"/>
              <w:rPr>
                <w:sz w:val="20"/>
                <w:szCs w:val="20"/>
              </w:rPr>
            </w:pPr>
            <w:r>
              <w:rPr>
                <w:rFonts w:eastAsia="Times New Roman"/>
                <w:sz w:val="20"/>
                <w:szCs w:val="20"/>
              </w:rPr>
              <w:t>İlçemizde kurumlar ile okullar arasındaki iletişimi ve işbirliğinin yüksek seviyede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12</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8"/>
        </w:trPr>
        <w:tc>
          <w:tcPr>
            <w:tcW w:w="76" w:type="dxa"/>
            <w:tcBorders>
              <w:top w:val="single" w:sz="8" w:space="0" w:color="00000A"/>
              <w:left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4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AE519C" w:rsidP="00AE519C">
            <w:pPr>
              <w:spacing w:line="241" w:lineRule="exact"/>
              <w:jc w:val="center"/>
              <w:rPr>
                <w:sz w:val="20"/>
                <w:szCs w:val="20"/>
              </w:rPr>
            </w:pPr>
            <w:r>
              <w:rPr>
                <w:sz w:val="20"/>
                <w:szCs w:val="20"/>
              </w:rPr>
              <w:t>12</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100"/>
              <w:rPr>
                <w:sz w:val="20"/>
                <w:szCs w:val="20"/>
              </w:rPr>
            </w:pPr>
            <w:r>
              <w:rPr>
                <w:rFonts w:eastAsia="Times New Roman"/>
                <w:sz w:val="20"/>
                <w:szCs w:val="20"/>
              </w:rPr>
              <w:t>İlçe MEM ile Okullar arasında koordinasyonun olumlu düzeyde tutulması.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10</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244"/>
        </w:trPr>
        <w:tc>
          <w:tcPr>
            <w:tcW w:w="76" w:type="dxa"/>
            <w:tcBorders>
              <w:left w:val="single" w:sz="8" w:space="0" w:color="00000A"/>
            </w:tcBorders>
            <w:shd w:val="clear" w:color="auto" w:fill="00B050"/>
            <w:tcMar>
              <w:left w:w="-10" w:type="dxa"/>
            </w:tcMar>
            <w:vAlign w:val="bottom"/>
          </w:tcPr>
          <w:p w:rsidR="000D5400" w:rsidRDefault="000D5400" w:rsidP="00225841">
            <w:pPr>
              <w:rPr>
                <w:sz w:val="21"/>
                <w:szCs w:val="21"/>
              </w:rPr>
            </w:pPr>
          </w:p>
        </w:tc>
        <w:tc>
          <w:tcPr>
            <w:tcW w:w="466" w:type="dxa"/>
            <w:tcBorders>
              <w:left w:val="single" w:sz="8" w:space="0" w:color="00000A"/>
              <w:right w:val="single" w:sz="8" w:space="0" w:color="00000A"/>
            </w:tcBorders>
            <w:shd w:val="clear" w:color="auto" w:fill="00B050"/>
            <w:tcMar>
              <w:left w:w="-10" w:type="dxa"/>
            </w:tcMar>
            <w:vAlign w:val="bottom"/>
          </w:tcPr>
          <w:p w:rsidR="000D5400" w:rsidRDefault="000D5400" w:rsidP="00225841">
            <w:pPr>
              <w:spacing w:line="243" w:lineRule="exact"/>
              <w:jc w:val="center"/>
              <w:rPr>
                <w:sz w:val="20"/>
                <w:szCs w:val="20"/>
              </w:rPr>
            </w:pPr>
            <w:r>
              <w:rPr>
                <w:rFonts w:ascii="Calibri" w:eastAsia="Calibri" w:hAnsi="Calibri" w:cs="Calibri"/>
                <w:b/>
                <w:bCs/>
                <w:color w:val="FFFFFF"/>
                <w:w w:val="99"/>
                <w:sz w:val="20"/>
                <w:szCs w:val="20"/>
                <w:shd w:val="clear" w:color="auto" w:fill="00B050"/>
              </w:rPr>
              <w:t>SIRA</w:t>
            </w:r>
          </w:p>
        </w:tc>
        <w:tc>
          <w:tcPr>
            <w:tcW w:w="30" w:type="dxa"/>
            <w:shd w:val="clear" w:color="auto" w:fill="00B050"/>
            <w:tcMar>
              <w:left w:w="10" w:type="dxa"/>
            </w:tcMar>
            <w:vAlign w:val="bottom"/>
          </w:tcPr>
          <w:p w:rsidR="000D5400" w:rsidRDefault="000D5400" w:rsidP="00225841">
            <w:pPr>
              <w:rPr>
                <w:sz w:val="21"/>
                <w:szCs w:val="21"/>
              </w:rPr>
            </w:pPr>
          </w:p>
        </w:tc>
        <w:tc>
          <w:tcPr>
            <w:tcW w:w="7992"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ind w:left="3120"/>
              <w:rPr>
                <w:sz w:val="20"/>
                <w:szCs w:val="20"/>
              </w:rPr>
            </w:pPr>
            <w:r>
              <w:rPr>
                <w:rFonts w:eastAsia="Times New Roman"/>
                <w:b/>
                <w:bCs/>
                <w:color w:val="FFFFFF"/>
                <w:sz w:val="20"/>
                <w:szCs w:val="20"/>
              </w:rPr>
              <w:t>ZAYIF YÖNLER</w:t>
            </w:r>
          </w:p>
        </w:tc>
        <w:tc>
          <w:tcPr>
            <w:tcW w:w="63" w:type="dxa"/>
            <w:shd w:val="clear" w:color="auto" w:fill="00B050"/>
            <w:tcMar>
              <w:left w:w="10" w:type="dxa"/>
            </w:tcMar>
            <w:vAlign w:val="bottom"/>
          </w:tcPr>
          <w:p w:rsidR="000D5400" w:rsidRDefault="000D5400" w:rsidP="00225841">
            <w:pPr>
              <w:rPr>
                <w:sz w:val="21"/>
                <w:szCs w:val="21"/>
              </w:rPr>
            </w:pPr>
          </w:p>
        </w:tc>
        <w:tc>
          <w:tcPr>
            <w:tcW w:w="494" w:type="dxa"/>
            <w:vMerge w:val="restart"/>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shd w:val="clear" w:color="auto" w:fill="00B050"/>
              </w:rPr>
              <w:t>PUAN</w:t>
            </w:r>
          </w:p>
        </w:tc>
        <w:tc>
          <w:tcPr>
            <w:tcW w:w="102" w:type="dxa"/>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21"/>
                <w:szCs w:val="21"/>
              </w:rPr>
            </w:pPr>
          </w:p>
        </w:tc>
        <w:tc>
          <w:tcPr>
            <w:tcW w:w="41" w:type="dxa"/>
            <w:shd w:val="clear" w:color="auto" w:fill="00B050"/>
            <w:tcMar>
              <w:left w:w="10" w:type="dxa"/>
            </w:tcMar>
            <w:vAlign w:val="bottom"/>
          </w:tcPr>
          <w:p w:rsidR="000D5400" w:rsidRDefault="000D5400" w:rsidP="00225841">
            <w:pPr>
              <w:rPr>
                <w:sz w:val="21"/>
                <w:szCs w:val="21"/>
              </w:rPr>
            </w:pPr>
          </w:p>
        </w:tc>
        <w:tc>
          <w:tcPr>
            <w:tcW w:w="813" w:type="dxa"/>
            <w:vMerge w:val="restart"/>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i/>
                <w:iCs/>
                <w:color w:val="FFFFFF"/>
                <w:sz w:val="20"/>
                <w:szCs w:val="20"/>
              </w:rPr>
              <w:t>TEMA</w:t>
            </w:r>
          </w:p>
        </w:tc>
        <w:tc>
          <w:tcPr>
            <w:tcW w:w="30" w:type="dxa"/>
            <w:tcBorders>
              <w:left w:val="single" w:sz="8" w:space="0" w:color="00000A"/>
              <w:right w:val="single" w:sz="8" w:space="0" w:color="00000A"/>
            </w:tcBorders>
            <w:shd w:val="clear" w:color="auto" w:fill="00B050"/>
            <w:vAlign w:val="bottom"/>
          </w:tcPr>
          <w:p w:rsidR="000D5400" w:rsidRDefault="000D5400" w:rsidP="00225841">
            <w:pPr>
              <w:rPr>
                <w:sz w:val="21"/>
                <w:szCs w:val="21"/>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23"/>
        </w:trPr>
        <w:tc>
          <w:tcPr>
            <w:tcW w:w="76"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466"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rPr>
              <w:t>NO</w:t>
            </w:r>
          </w:p>
        </w:tc>
        <w:tc>
          <w:tcPr>
            <w:tcW w:w="30" w:type="dxa"/>
            <w:shd w:val="clear" w:color="auto" w:fill="00B050"/>
            <w:tcMar>
              <w:left w:w="10" w:type="dxa"/>
            </w:tcMar>
            <w:vAlign w:val="bottom"/>
          </w:tcPr>
          <w:p w:rsidR="000D5400" w:rsidRDefault="000D5400" w:rsidP="00225841">
            <w:pPr>
              <w:rPr>
                <w:sz w:val="10"/>
                <w:szCs w:val="10"/>
              </w:rPr>
            </w:pPr>
          </w:p>
        </w:tc>
        <w:tc>
          <w:tcPr>
            <w:tcW w:w="7992" w:type="dxa"/>
            <w:vMerge/>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63" w:type="dxa"/>
            <w:shd w:val="clear" w:color="auto" w:fill="00B050"/>
            <w:tcMar>
              <w:left w:w="10" w:type="dxa"/>
            </w:tcMar>
            <w:vAlign w:val="bottom"/>
          </w:tcPr>
          <w:p w:rsidR="000D5400" w:rsidRDefault="000D5400" w:rsidP="00225841">
            <w:pPr>
              <w:rPr>
                <w:sz w:val="10"/>
                <w:szCs w:val="10"/>
              </w:rPr>
            </w:pPr>
          </w:p>
        </w:tc>
        <w:tc>
          <w:tcPr>
            <w:tcW w:w="494" w:type="dxa"/>
            <w:vMerge/>
            <w:shd w:val="clear" w:color="auto" w:fill="00B050"/>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41" w:type="dxa"/>
            <w:shd w:val="clear" w:color="auto" w:fill="00B050"/>
            <w:tcMar>
              <w:left w:w="10" w:type="dxa"/>
            </w:tcMar>
            <w:vAlign w:val="bottom"/>
          </w:tcPr>
          <w:p w:rsidR="000D5400" w:rsidRDefault="000D5400" w:rsidP="00225841">
            <w:pPr>
              <w:rPr>
                <w:sz w:val="10"/>
                <w:szCs w:val="10"/>
              </w:rPr>
            </w:pPr>
          </w:p>
        </w:tc>
        <w:tc>
          <w:tcPr>
            <w:tcW w:w="813" w:type="dxa"/>
            <w:vMerge/>
            <w:shd w:val="clear" w:color="auto" w:fill="00B050"/>
            <w:tcMar>
              <w:left w:w="-10" w:type="dxa"/>
            </w:tcMar>
            <w:vAlign w:val="bottom"/>
          </w:tcPr>
          <w:p w:rsidR="000D5400" w:rsidRDefault="000D5400" w:rsidP="00225841">
            <w:pPr>
              <w:rPr>
                <w:sz w:val="10"/>
                <w:szCs w:val="10"/>
              </w:rPr>
            </w:pPr>
          </w:p>
        </w:tc>
        <w:tc>
          <w:tcPr>
            <w:tcW w:w="30" w:type="dxa"/>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36"/>
        </w:trPr>
        <w:tc>
          <w:tcPr>
            <w:tcW w:w="76"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66"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30"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99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4"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30"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6"/>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9" w:lineRule="exact"/>
              <w:jc w:val="center"/>
              <w:rPr>
                <w:sz w:val="20"/>
                <w:szCs w:val="20"/>
              </w:rPr>
            </w:pPr>
            <w:r>
              <w:rPr>
                <w:rFonts w:ascii="Calibri" w:eastAsia="Calibri" w:hAnsi="Calibri" w:cs="Calibri"/>
                <w:w w:val="98"/>
                <w:sz w:val="20"/>
                <w:szCs w:val="20"/>
              </w:rPr>
              <w:t>1</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Belediyelerle işbirliğinin zayıf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r>
              <w:rPr>
                <w:rFonts w:ascii="Calibri" w:eastAsia="Calibri" w:hAnsi="Calibri" w:cs="Calibri"/>
                <w:b/>
                <w:bCs/>
                <w:w w:val="98"/>
                <w:sz w:val="20"/>
                <w:szCs w:val="20"/>
              </w:rPr>
              <w:t>15</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Eğitim çalışanlarının motivasyon eksikliği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39</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Okuma alışkanlığının az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38</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80"/>
              <w:jc w:val="center"/>
              <w:rPr>
                <w:sz w:val="20"/>
                <w:szCs w:val="20"/>
              </w:rPr>
            </w:pPr>
            <w:r>
              <w:rPr>
                <w:rFonts w:ascii="Calibri" w:eastAsia="Calibri" w:hAnsi="Calibri" w:cs="Calibri"/>
                <w:b/>
                <w:bCs/>
                <w:i/>
                <w:i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3"/>
        </w:trPr>
        <w:tc>
          <w:tcPr>
            <w:tcW w:w="542" w:type="dxa"/>
            <w:gridSpan w:val="2"/>
            <w:vMerge w:val="restart"/>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p>
        </w:tc>
        <w:tc>
          <w:tcPr>
            <w:tcW w:w="8023" w:type="dxa"/>
            <w:gridSpan w:val="2"/>
            <w:tcBorders>
              <w:left w:val="single" w:sz="8" w:space="0" w:color="00000A"/>
              <w:right w:val="single" w:sz="8" w:space="0" w:color="00000A"/>
            </w:tcBorders>
            <w:shd w:val="clear" w:color="auto" w:fill="auto"/>
            <w:vAlign w:val="bottom"/>
          </w:tcPr>
          <w:p w:rsidR="000D5400" w:rsidRDefault="000D5400" w:rsidP="00AE519C"/>
        </w:tc>
        <w:tc>
          <w:tcPr>
            <w:tcW w:w="557" w:type="dxa"/>
            <w:gridSpan w:val="2"/>
            <w:vMerge w:val="restart"/>
            <w:shd w:val="clear" w:color="auto" w:fill="auto"/>
            <w:tcMar>
              <w:left w:w="10" w:type="dxa"/>
            </w:tcMar>
            <w:vAlign w:val="bottom"/>
          </w:tcPr>
          <w:p w:rsidR="000D5400" w:rsidRDefault="000D5400" w:rsidP="00225841">
            <w:pPr>
              <w:jc w:val="center"/>
              <w:rPr>
                <w:sz w:val="20"/>
                <w:szCs w:val="20"/>
              </w:rPr>
            </w:pP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shd w:val="clear" w:color="auto" w:fill="auto"/>
            <w:tcMar>
              <w:left w:w="10" w:type="dxa"/>
            </w:tcMar>
            <w:vAlign w:val="bottom"/>
          </w:tcPr>
          <w:p w:rsidR="000D5400" w:rsidRDefault="000D5400" w:rsidP="00225841">
            <w:pPr>
              <w:rPr>
                <w:sz w:val="21"/>
                <w:szCs w:val="21"/>
              </w:rPr>
            </w:pPr>
          </w:p>
        </w:tc>
        <w:tc>
          <w:tcPr>
            <w:tcW w:w="813" w:type="dxa"/>
            <w:vMerge w:val="restart"/>
            <w:tcBorders>
              <w:left w:val="single" w:sz="8" w:space="0" w:color="00000A"/>
              <w:right w:val="single" w:sz="8" w:space="0" w:color="00000A"/>
            </w:tcBorders>
            <w:shd w:val="clear" w:color="auto" w:fill="auto"/>
            <w:vAlign w:val="bottom"/>
          </w:tcPr>
          <w:p w:rsidR="000D5400" w:rsidRDefault="000D5400" w:rsidP="00225841">
            <w:pPr>
              <w:ind w:right="80"/>
              <w:jc w:val="center"/>
              <w:rPr>
                <w:sz w:val="20"/>
                <w:szCs w:val="2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125"/>
        </w:trPr>
        <w:tc>
          <w:tcPr>
            <w:tcW w:w="542"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8023" w:type="dxa"/>
            <w:gridSpan w:val="2"/>
            <w:vMerge w:val="restart"/>
            <w:tcBorders>
              <w:left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557" w:type="dxa"/>
            <w:gridSpan w:val="2"/>
            <w:vMerge/>
            <w:shd w:val="clear" w:color="auto" w:fill="auto"/>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41" w:type="dxa"/>
            <w:shd w:val="clear" w:color="auto" w:fill="auto"/>
            <w:tcMar>
              <w:left w:w="10" w:type="dxa"/>
            </w:tcMar>
            <w:vAlign w:val="bottom"/>
          </w:tcPr>
          <w:p w:rsidR="000D5400" w:rsidRDefault="000D5400" w:rsidP="00225841">
            <w:pPr>
              <w:rPr>
                <w:sz w:val="10"/>
                <w:szCs w:val="10"/>
              </w:rPr>
            </w:pPr>
          </w:p>
        </w:tc>
        <w:tc>
          <w:tcPr>
            <w:tcW w:w="813" w:type="dxa"/>
            <w:vMerge/>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2" w:type="dxa"/>
          <w:trHeight w:val="107"/>
        </w:trPr>
        <w:tc>
          <w:tcPr>
            <w:tcW w:w="76" w:type="dxa"/>
            <w:tcBorders>
              <w:left w:val="single" w:sz="8" w:space="0" w:color="00000A"/>
            </w:tcBorders>
            <w:shd w:val="clear" w:color="auto" w:fill="auto"/>
            <w:tcMar>
              <w:left w:w="-10" w:type="dxa"/>
            </w:tcMar>
            <w:vAlign w:val="bottom"/>
          </w:tcPr>
          <w:p w:rsidR="000D5400" w:rsidRDefault="000D5400" w:rsidP="00225841">
            <w:pPr>
              <w:rPr>
                <w:sz w:val="9"/>
                <w:szCs w:val="9"/>
              </w:rPr>
            </w:pPr>
          </w:p>
        </w:tc>
        <w:tc>
          <w:tcPr>
            <w:tcW w:w="466" w:type="dxa"/>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8023"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63" w:type="dxa"/>
            <w:shd w:val="clear" w:color="auto" w:fill="auto"/>
            <w:tcMar>
              <w:left w:w="10" w:type="dxa"/>
            </w:tcMar>
            <w:vAlign w:val="bottom"/>
          </w:tcPr>
          <w:p w:rsidR="000D5400" w:rsidRDefault="000D5400" w:rsidP="00225841">
            <w:pPr>
              <w:rPr>
                <w:sz w:val="9"/>
                <w:szCs w:val="9"/>
              </w:rPr>
            </w:pPr>
          </w:p>
        </w:tc>
        <w:tc>
          <w:tcPr>
            <w:tcW w:w="494" w:type="dxa"/>
            <w:shd w:val="clear" w:color="auto" w:fill="auto"/>
            <w:tcMar>
              <w:left w:w="-10" w:type="dxa"/>
            </w:tcMar>
            <w:vAlign w:val="bottom"/>
          </w:tcPr>
          <w:p w:rsidR="000D5400" w:rsidRDefault="000D5400" w:rsidP="00225841">
            <w:pPr>
              <w:rPr>
                <w:sz w:val="9"/>
                <w:szCs w:val="9"/>
              </w:rPr>
            </w:pPr>
          </w:p>
        </w:tc>
        <w:tc>
          <w:tcPr>
            <w:tcW w:w="102" w:type="dxa"/>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41" w:type="dxa"/>
            <w:shd w:val="clear" w:color="auto" w:fill="auto"/>
            <w:tcMar>
              <w:left w:w="10" w:type="dxa"/>
            </w:tcMar>
            <w:vAlign w:val="bottom"/>
          </w:tcPr>
          <w:p w:rsidR="000D5400" w:rsidRDefault="000D5400" w:rsidP="00225841">
            <w:pPr>
              <w:rPr>
                <w:sz w:val="9"/>
                <w:szCs w:val="9"/>
              </w:rPr>
            </w:pPr>
          </w:p>
        </w:tc>
        <w:tc>
          <w:tcPr>
            <w:tcW w:w="813" w:type="dxa"/>
            <w:shd w:val="clear" w:color="auto" w:fill="auto"/>
            <w:tcMar>
              <w:left w:w="-10" w:type="dxa"/>
            </w:tcMar>
            <w:vAlign w:val="bottom"/>
          </w:tcPr>
          <w:p w:rsidR="000D5400" w:rsidRDefault="000D5400" w:rsidP="00225841">
            <w:pPr>
              <w:rPr>
                <w:sz w:val="9"/>
                <w:szCs w:val="9"/>
              </w:rPr>
            </w:pPr>
          </w:p>
        </w:tc>
        <w:tc>
          <w:tcPr>
            <w:tcW w:w="30"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32"/>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rPr>
                <w:sz w:val="2"/>
                <w:szCs w:val="2"/>
              </w:rPr>
            </w:pP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1"/>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4" w:lineRule="exact"/>
              <w:jc w:val="center"/>
              <w:rPr>
                <w:sz w:val="20"/>
                <w:szCs w:val="20"/>
              </w:rPr>
            </w:pP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6" w:lineRule="exact"/>
              <w:ind w:left="60"/>
              <w:rPr>
                <w:rFonts w:eastAsia="Times New Roman"/>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4" w:lineRule="exact"/>
              <w:jc w:val="center"/>
              <w:rPr>
                <w:sz w:val="20"/>
                <w:szCs w:val="20"/>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4" w:lineRule="exact"/>
              <w:ind w:right="80"/>
              <w:jc w:val="center"/>
              <w:rPr>
                <w:sz w:val="20"/>
                <w:szCs w:val="2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rFonts w:eastAsia="Times New Roman"/>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rPr>
                <w:sz w:val="20"/>
                <w:szCs w:val="2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58"/>
        </w:trPr>
        <w:tc>
          <w:tcPr>
            <w:tcW w:w="573" w:type="dxa"/>
            <w:gridSpan w:val="3"/>
            <w:tcBorders>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jc w:val="center"/>
              <w:rPr>
                <w:sz w:val="20"/>
                <w:szCs w:val="20"/>
              </w:rPr>
            </w:pPr>
            <w:r>
              <w:rPr>
                <w:sz w:val="20"/>
                <w:szCs w:val="20"/>
              </w:rPr>
              <w:t>4</w:t>
            </w:r>
          </w:p>
        </w:tc>
        <w:tc>
          <w:tcPr>
            <w:tcW w:w="7992" w:type="dxa"/>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Devamsızlık yapılan gün sayısının fazla olması</w:t>
            </w:r>
          </w:p>
        </w:tc>
        <w:tc>
          <w:tcPr>
            <w:tcW w:w="658" w:type="dxa"/>
            <w:gridSpan w:val="3"/>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right="140"/>
              <w:jc w:val="right"/>
              <w:rPr>
                <w:sz w:val="20"/>
                <w:szCs w:val="20"/>
              </w:rPr>
            </w:pPr>
            <w:r>
              <w:rPr>
                <w:rFonts w:ascii="Calibri" w:eastAsia="Calibri" w:hAnsi="Calibri" w:cs="Calibri"/>
                <w:sz w:val="20"/>
                <w:szCs w:val="20"/>
              </w:rPr>
              <w:t>27</w:t>
            </w:r>
          </w:p>
        </w:tc>
        <w:tc>
          <w:tcPr>
            <w:tcW w:w="854" w:type="dxa"/>
            <w:gridSpan w:val="2"/>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58"/>
        </w:trPr>
        <w:tc>
          <w:tcPr>
            <w:tcW w:w="573" w:type="dxa"/>
            <w:gridSpan w:val="3"/>
            <w:tcBorders>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jc w:val="center"/>
              <w:rPr>
                <w:rFonts w:ascii="Calibri" w:eastAsia="Calibri" w:hAnsi="Calibri" w:cs="Calibri"/>
                <w:w w:val="98"/>
                <w:sz w:val="20"/>
                <w:szCs w:val="20"/>
              </w:rPr>
            </w:pPr>
          </w:p>
        </w:tc>
        <w:tc>
          <w:tcPr>
            <w:tcW w:w="7992" w:type="dxa"/>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58" w:type="dxa"/>
            <w:gridSpan w:val="3"/>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right="140"/>
              <w:jc w:val="right"/>
              <w:rPr>
                <w:rFonts w:ascii="Calibri" w:eastAsia="Calibri" w:hAnsi="Calibri" w:cs="Calibri"/>
                <w:sz w:val="20"/>
                <w:szCs w:val="20"/>
              </w:rPr>
            </w:pPr>
          </w:p>
        </w:tc>
        <w:tc>
          <w:tcPr>
            <w:tcW w:w="854" w:type="dxa"/>
            <w:gridSpan w:val="2"/>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140"/>
              <w:rPr>
                <w:rFonts w:ascii="Calibri" w:eastAsia="Calibri" w:hAnsi="Calibri" w:cs="Calibri"/>
                <w:b/>
                <w:bCs/>
                <w:i/>
                <w:iCs/>
                <w:sz w:val="20"/>
                <w:szCs w:val="20"/>
              </w:rPr>
            </w:pP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9" w:lineRule="exact"/>
              <w:jc w:val="center"/>
              <w:rPr>
                <w:sz w:val="20"/>
                <w:szCs w:val="20"/>
              </w:rPr>
            </w:pPr>
            <w:r>
              <w:rPr>
                <w:sz w:val="20"/>
                <w:szCs w:val="20"/>
              </w:rPr>
              <w:t>5</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Fiziki şartların yetersiz olması(Spor salonu, toplantı salonu vb)</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9" w:lineRule="exact"/>
              <w:ind w:right="140"/>
              <w:jc w:val="right"/>
              <w:rPr>
                <w:sz w:val="20"/>
                <w:szCs w:val="20"/>
              </w:rPr>
            </w:pPr>
            <w:r>
              <w:rPr>
                <w:rFonts w:ascii="Calibri" w:eastAsia="Calibri" w:hAnsi="Calibri" w:cs="Calibri"/>
                <w:sz w:val="20"/>
                <w:szCs w:val="20"/>
              </w:rPr>
              <w:t>26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9" w:lineRule="exact"/>
              <w:ind w:left="140"/>
              <w:rPr>
                <w:sz w:val="20"/>
                <w:szCs w:val="20"/>
              </w:rPr>
            </w:pPr>
            <w:r>
              <w:rPr>
                <w:rFonts w:ascii="Calibri" w:eastAsia="Calibri" w:hAnsi="Calibri" w:cs="Calibri"/>
                <w:b/>
                <w:bCs/>
                <w:i/>
                <w:iCs/>
                <w:sz w:val="20"/>
                <w:szCs w:val="20"/>
              </w:rPr>
              <w:t>Tema 2</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41" w:lineRule="exact"/>
              <w:jc w:val="center"/>
              <w:rPr>
                <w:sz w:val="20"/>
                <w:szCs w:val="20"/>
              </w:rPr>
            </w:pPr>
            <w:r>
              <w:rPr>
                <w:sz w:val="20"/>
                <w:szCs w:val="20"/>
              </w:rPr>
              <w:t>6</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Ailelerin öğrencilerin eğitim öğretim faaliyetlerine yeterli önemi vermemesi</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sz w:val="20"/>
                <w:szCs w:val="20"/>
              </w:rPr>
              <w:t>26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7</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Velilerin eğitime bakış açısının olumsuz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25</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8</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Değerler eğitiminin yaparak yaşayarak uygulanamaması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24</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2</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AE519C">
            <w:pPr>
              <w:ind w:left="60"/>
            </w:pP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40"/>
              <w:rPr>
                <w:sz w:val="20"/>
                <w:szCs w:val="20"/>
              </w:rPr>
            </w:pP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9</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Okul öncesi eğitimde okullaşama oranın Türkiye ortalamasının altında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22</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10</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Eğitim öğretim sürecinin planlanmasında yapılan hataların varlığı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19</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11</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Okullarda Özel eğitim sınıflarının yetersiz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18</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12</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Eldeki maddi kaynakların etkin kullanılmaması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16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p>
        </w:tc>
      </w:tr>
    </w:tbl>
    <w:p w:rsidR="000D5400" w:rsidRDefault="000D5400" w:rsidP="000D5400">
      <w:pPr>
        <w:spacing w:line="200" w:lineRule="exact"/>
        <w:ind w:firstLine="720"/>
        <w:rPr>
          <w:sz w:val="20"/>
          <w:szCs w:val="20"/>
        </w:rPr>
      </w:pPr>
    </w:p>
    <w:p w:rsidR="00D037CE" w:rsidRDefault="00D037CE">
      <w:pPr>
        <w:spacing w:line="397" w:lineRule="exact"/>
        <w:rPr>
          <w:sz w:val="20"/>
          <w:szCs w:val="20"/>
        </w:rPr>
      </w:pPr>
    </w:p>
    <w:p w:rsidR="00D037CE" w:rsidRDefault="000D5400" w:rsidP="000D5400">
      <w:pPr>
        <w:tabs>
          <w:tab w:val="left" w:pos="3540"/>
        </w:tabs>
        <w:spacing w:line="397" w:lineRule="exact"/>
        <w:rPr>
          <w:sz w:val="20"/>
          <w:szCs w:val="20"/>
        </w:rPr>
      </w:pPr>
      <w:r>
        <w:rPr>
          <w:sz w:val="20"/>
          <w:szCs w:val="20"/>
        </w:rPr>
        <w:tab/>
      </w:r>
    </w:p>
    <w:p w:rsidR="00FD5758" w:rsidRDefault="00FD5758" w:rsidP="000D5400">
      <w:pPr>
        <w:tabs>
          <w:tab w:val="left" w:pos="3540"/>
        </w:tabs>
        <w:spacing w:line="397" w:lineRule="exact"/>
        <w:rPr>
          <w:sz w:val="20"/>
          <w:szCs w:val="20"/>
        </w:rPr>
      </w:pPr>
    </w:p>
    <w:p w:rsidR="00300656" w:rsidRDefault="00300656" w:rsidP="000D5400">
      <w:pPr>
        <w:tabs>
          <w:tab w:val="left" w:pos="3540"/>
        </w:tabs>
        <w:spacing w:line="397" w:lineRule="exact"/>
        <w:rPr>
          <w:sz w:val="20"/>
          <w:szCs w:val="20"/>
        </w:rPr>
      </w:pPr>
    </w:p>
    <w:p w:rsidR="00300656" w:rsidRDefault="00300656" w:rsidP="000D5400">
      <w:pPr>
        <w:tabs>
          <w:tab w:val="left" w:pos="3540"/>
        </w:tabs>
        <w:spacing w:line="397" w:lineRule="exact"/>
        <w:rPr>
          <w:sz w:val="20"/>
          <w:szCs w:val="20"/>
        </w:rPr>
      </w:pPr>
    </w:p>
    <w:p w:rsidR="00300656" w:rsidRDefault="00300656" w:rsidP="000D5400">
      <w:pPr>
        <w:tabs>
          <w:tab w:val="left" w:pos="3540"/>
        </w:tabs>
        <w:spacing w:line="397" w:lineRule="exact"/>
        <w:rPr>
          <w:sz w:val="20"/>
          <w:szCs w:val="20"/>
        </w:rPr>
      </w:pPr>
    </w:p>
    <w:p w:rsidR="0049046E" w:rsidRDefault="0049046E" w:rsidP="000D5400">
      <w:pPr>
        <w:tabs>
          <w:tab w:val="left" w:pos="3540"/>
        </w:tabs>
        <w:spacing w:line="397" w:lineRule="exact"/>
        <w:rPr>
          <w:sz w:val="20"/>
          <w:szCs w:val="20"/>
        </w:rPr>
      </w:pPr>
    </w:p>
    <w:tbl>
      <w:tblPr>
        <w:tblW w:w="10324" w:type="dxa"/>
        <w:tblInd w:w="1" w:type="dxa"/>
        <w:tblBorders>
          <w:top w:val="single" w:sz="8" w:space="0" w:color="00000A"/>
          <w:left w:val="single" w:sz="8" w:space="0" w:color="00000A"/>
        </w:tblBorders>
        <w:tblCellMar>
          <w:left w:w="-10" w:type="dxa"/>
          <w:right w:w="0" w:type="dxa"/>
        </w:tblCellMar>
        <w:tblLook w:val="04A0"/>
      </w:tblPr>
      <w:tblGrid>
        <w:gridCol w:w="80"/>
        <w:gridCol w:w="538"/>
        <w:gridCol w:w="62"/>
        <w:gridCol w:w="8104"/>
        <w:gridCol w:w="62"/>
        <w:gridCol w:w="495"/>
        <w:gridCol w:w="103"/>
        <w:gridCol w:w="41"/>
        <w:gridCol w:w="786"/>
        <w:gridCol w:w="17"/>
        <w:gridCol w:w="14"/>
        <w:gridCol w:w="22"/>
      </w:tblGrid>
      <w:tr w:rsidR="000D5400" w:rsidTr="00212F6F">
        <w:trPr>
          <w:gridAfter w:val="1"/>
          <w:wAfter w:w="22" w:type="dxa"/>
          <w:trHeight w:val="258"/>
        </w:trPr>
        <w:tc>
          <w:tcPr>
            <w:tcW w:w="80" w:type="dxa"/>
            <w:tcBorders>
              <w:top w:val="single" w:sz="8" w:space="0" w:color="00000A"/>
              <w:left w:val="single" w:sz="8" w:space="0" w:color="00000A"/>
            </w:tcBorders>
            <w:shd w:val="clear" w:color="auto" w:fill="00B050"/>
            <w:tcMar>
              <w:left w:w="-10" w:type="dxa"/>
            </w:tcMar>
            <w:vAlign w:val="bottom"/>
          </w:tcPr>
          <w:p w:rsidR="000D5400" w:rsidRDefault="000D5400" w:rsidP="00225841"/>
        </w:tc>
        <w:tc>
          <w:tcPr>
            <w:tcW w:w="537" w:type="dxa"/>
            <w:tcBorders>
              <w:top w:val="single" w:sz="8" w:space="0" w:color="00000A"/>
              <w:left w:val="single" w:sz="8" w:space="0" w:color="00000A"/>
              <w:right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9"/>
                <w:sz w:val="20"/>
                <w:szCs w:val="20"/>
                <w:shd w:val="clear" w:color="auto" w:fill="00B050"/>
              </w:rPr>
              <w:t>SIRA</w:t>
            </w:r>
          </w:p>
        </w:tc>
        <w:tc>
          <w:tcPr>
            <w:tcW w:w="62" w:type="dxa"/>
            <w:vMerge w:val="restart"/>
            <w:tcBorders>
              <w:top w:val="single" w:sz="8" w:space="0" w:color="00000A"/>
            </w:tcBorders>
            <w:shd w:val="clear" w:color="auto" w:fill="00B050"/>
            <w:tcMar>
              <w:left w:w="10" w:type="dxa"/>
            </w:tcMar>
            <w:vAlign w:val="bottom"/>
          </w:tcPr>
          <w:p w:rsidR="000D5400" w:rsidRDefault="000D5400" w:rsidP="00225841"/>
        </w:tc>
        <w:tc>
          <w:tcPr>
            <w:tcW w:w="8105" w:type="dxa"/>
            <w:vMerge w:val="restart"/>
            <w:tcBorders>
              <w:top w:val="single" w:sz="8" w:space="0" w:color="00000A"/>
              <w:left w:val="single" w:sz="8" w:space="0" w:color="00000A"/>
              <w:right w:val="single" w:sz="8" w:space="0" w:color="00000A"/>
            </w:tcBorders>
            <w:shd w:val="clear" w:color="auto" w:fill="00B050"/>
            <w:tcMar>
              <w:left w:w="-10" w:type="dxa"/>
            </w:tcMar>
            <w:vAlign w:val="bottom"/>
          </w:tcPr>
          <w:p w:rsidR="000D5400" w:rsidRDefault="000D5400" w:rsidP="00225841">
            <w:pPr>
              <w:rPr>
                <w:sz w:val="20"/>
                <w:szCs w:val="20"/>
              </w:rPr>
            </w:pPr>
            <w:r>
              <w:rPr>
                <w:rFonts w:eastAsia="Times New Roman"/>
                <w:b/>
                <w:bCs/>
                <w:color w:val="FFFFFF"/>
                <w:sz w:val="20"/>
                <w:szCs w:val="20"/>
              </w:rPr>
              <w:t>FIRSATLAR</w:t>
            </w:r>
          </w:p>
        </w:tc>
        <w:tc>
          <w:tcPr>
            <w:tcW w:w="62" w:type="dxa"/>
            <w:vMerge w:val="restart"/>
            <w:tcBorders>
              <w:top w:val="single" w:sz="8" w:space="0" w:color="00000A"/>
            </w:tcBorders>
            <w:shd w:val="clear" w:color="auto" w:fill="00B050"/>
            <w:tcMar>
              <w:left w:w="10" w:type="dxa"/>
            </w:tcMar>
            <w:vAlign w:val="bottom"/>
          </w:tcPr>
          <w:p w:rsidR="000D5400" w:rsidRDefault="000D5400" w:rsidP="00225841"/>
        </w:tc>
        <w:tc>
          <w:tcPr>
            <w:tcW w:w="495" w:type="dxa"/>
            <w:vMerge w:val="restart"/>
            <w:tcBorders>
              <w:top w:val="single" w:sz="8" w:space="0" w:color="00000A"/>
            </w:tcBorders>
            <w:shd w:val="clear" w:color="auto" w:fill="00B050"/>
            <w:tcMar>
              <w:left w:w="-10" w:type="dxa"/>
            </w:tcMar>
            <w:vAlign w:val="bottom"/>
          </w:tcPr>
          <w:p w:rsidR="000D5400" w:rsidRDefault="000D5400" w:rsidP="00225841">
            <w:pPr>
              <w:rPr>
                <w:sz w:val="20"/>
                <w:szCs w:val="20"/>
              </w:rPr>
            </w:pPr>
            <w:r>
              <w:rPr>
                <w:rFonts w:ascii="Calibri" w:eastAsia="Calibri" w:hAnsi="Calibri" w:cs="Calibri"/>
                <w:b/>
                <w:bCs/>
                <w:color w:val="FFFFFF"/>
                <w:w w:val="93"/>
                <w:sz w:val="20"/>
                <w:szCs w:val="20"/>
                <w:shd w:val="clear" w:color="auto" w:fill="00B050"/>
              </w:rPr>
              <w:t>PUAN</w:t>
            </w:r>
          </w:p>
        </w:tc>
        <w:tc>
          <w:tcPr>
            <w:tcW w:w="103" w:type="dxa"/>
            <w:vMerge w:val="restart"/>
            <w:tcBorders>
              <w:top w:val="single" w:sz="8" w:space="0" w:color="00000A"/>
              <w:left w:val="single" w:sz="8" w:space="0" w:color="00000A"/>
              <w:right w:val="single" w:sz="8" w:space="0" w:color="00000A"/>
            </w:tcBorders>
            <w:shd w:val="clear" w:color="auto" w:fill="00B050"/>
            <w:vAlign w:val="bottom"/>
          </w:tcPr>
          <w:p w:rsidR="000D5400" w:rsidRDefault="000D5400" w:rsidP="00225841"/>
        </w:tc>
        <w:tc>
          <w:tcPr>
            <w:tcW w:w="41" w:type="dxa"/>
            <w:vMerge w:val="restart"/>
            <w:tcBorders>
              <w:top w:val="single" w:sz="8" w:space="0" w:color="00000A"/>
            </w:tcBorders>
            <w:shd w:val="clear" w:color="auto" w:fill="00B050"/>
            <w:tcMar>
              <w:left w:w="10" w:type="dxa"/>
            </w:tcMar>
            <w:vAlign w:val="bottom"/>
          </w:tcPr>
          <w:p w:rsidR="000D5400" w:rsidRDefault="000D5400" w:rsidP="00225841"/>
        </w:tc>
        <w:tc>
          <w:tcPr>
            <w:tcW w:w="786" w:type="dxa"/>
            <w:vMerge w:val="restart"/>
            <w:tcBorders>
              <w:top w:val="single" w:sz="8" w:space="0" w:color="00000A"/>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7"/>
                <w:sz w:val="20"/>
                <w:szCs w:val="20"/>
              </w:rPr>
              <w:t>TEMA</w:t>
            </w:r>
          </w:p>
        </w:tc>
        <w:tc>
          <w:tcPr>
            <w:tcW w:w="31" w:type="dxa"/>
            <w:gridSpan w:val="2"/>
            <w:tcBorders>
              <w:top w:val="single" w:sz="8" w:space="0" w:color="00000A"/>
            </w:tcBorders>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22"/>
        </w:trPr>
        <w:tc>
          <w:tcPr>
            <w:tcW w:w="80"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537"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rPr>
              <w:t>NO</w:t>
            </w:r>
          </w:p>
        </w:tc>
        <w:tc>
          <w:tcPr>
            <w:tcW w:w="62" w:type="dxa"/>
            <w:vMerge/>
            <w:shd w:val="clear" w:color="auto" w:fill="00B050"/>
            <w:tcMar>
              <w:left w:w="10" w:type="dxa"/>
            </w:tcMar>
            <w:vAlign w:val="bottom"/>
          </w:tcPr>
          <w:p w:rsidR="000D5400" w:rsidRDefault="000D5400" w:rsidP="00225841">
            <w:pPr>
              <w:rPr>
                <w:sz w:val="10"/>
                <w:szCs w:val="10"/>
              </w:rPr>
            </w:pPr>
          </w:p>
        </w:tc>
        <w:tc>
          <w:tcPr>
            <w:tcW w:w="8105" w:type="dxa"/>
            <w:vMerge/>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62" w:type="dxa"/>
            <w:vMerge/>
            <w:shd w:val="clear" w:color="auto" w:fill="00B050"/>
            <w:tcMar>
              <w:left w:w="10" w:type="dxa"/>
            </w:tcMar>
            <w:vAlign w:val="bottom"/>
          </w:tcPr>
          <w:p w:rsidR="000D5400" w:rsidRDefault="000D5400" w:rsidP="00225841">
            <w:pPr>
              <w:rPr>
                <w:sz w:val="10"/>
                <w:szCs w:val="10"/>
              </w:rPr>
            </w:pPr>
          </w:p>
        </w:tc>
        <w:tc>
          <w:tcPr>
            <w:tcW w:w="495" w:type="dxa"/>
            <w:vMerge/>
            <w:shd w:val="clear" w:color="auto" w:fill="00B050"/>
            <w:tcMar>
              <w:left w:w="-10" w:type="dxa"/>
            </w:tcMar>
            <w:vAlign w:val="bottom"/>
          </w:tcPr>
          <w:p w:rsidR="000D5400" w:rsidRDefault="000D5400" w:rsidP="00225841">
            <w:pPr>
              <w:rPr>
                <w:sz w:val="10"/>
                <w:szCs w:val="10"/>
              </w:rPr>
            </w:pPr>
          </w:p>
        </w:tc>
        <w:tc>
          <w:tcPr>
            <w:tcW w:w="103"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41" w:type="dxa"/>
            <w:vMerge/>
            <w:shd w:val="clear" w:color="auto" w:fill="00B050"/>
            <w:tcMar>
              <w:left w:w="10" w:type="dxa"/>
            </w:tcMar>
            <w:vAlign w:val="bottom"/>
          </w:tcPr>
          <w:p w:rsidR="000D5400" w:rsidRDefault="000D5400" w:rsidP="00225841">
            <w:pPr>
              <w:rPr>
                <w:sz w:val="10"/>
                <w:szCs w:val="10"/>
              </w:rPr>
            </w:pPr>
          </w:p>
        </w:tc>
        <w:tc>
          <w:tcPr>
            <w:tcW w:w="786"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37"/>
        </w:trPr>
        <w:tc>
          <w:tcPr>
            <w:tcW w:w="80"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537"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05"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5"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3"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86"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4"/>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9" w:lineRule="exact"/>
              <w:ind w:left="40"/>
              <w:rPr>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1</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Bilgi teknolojilerinin eğitim öğretim süreci içinde payının giderek artması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43</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8"/>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41" w:lineRule="exact"/>
              <w:jc w:val="center"/>
              <w:rPr>
                <w:sz w:val="20"/>
                <w:szCs w:val="20"/>
              </w:rPr>
            </w:pPr>
            <w:r>
              <w:rPr>
                <w:sz w:val="20"/>
                <w:szCs w:val="20"/>
              </w:rPr>
              <w:t>2</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İlimizde 4 tane üniversitenin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29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3</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İş-Kur’un yardımcı hizmet elemanları ile okulları desteklemesi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i/>
                <w:iCs/>
                <w:w w:val="99"/>
                <w:sz w:val="20"/>
                <w:szCs w:val="20"/>
              </w:rPr>
              <w:t>Tema3</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4</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Sanayinin gelişmiş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28</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7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5</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STK’ların eğitime destek vermesi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20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41" w:lineRule="exact"/>
              <w:jc w:val="center"/>
              <w:rPr>
                <w:sz w:val="20"/>
                <w:szCs w:val="20"/>
              </w:rPr>
            </w:pPr>
            <w:r>
              <w:rPr>
                <w:sz w:val="20"/>
                <w:szCs w:val="20"/>
              </w:rPr>
              <w:t>6</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Genç nüfusun fazlalığı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41" w:lineRule="exact"/>
              <w:jc w:val="center"/>
              <w:rPr>
                <w:sz w:val="20"/>
                <w:szCs w:val="20"/>
              </w:rPr>
            </w:pPr>
            <w:r>
              <w:rPr>
                <w:sz w:val="20"/>
                <w:szCs w:val="20"/>
              </w:rPr>
              <w:t>7</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Yerel festival ve fuarların yapılıyor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8</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8</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AE519C" w:rsidP="00225841">
            <w:pPr>
              <w:ind w:left="40"/>
            </w:pPr>
            <w:r>
              <w:rPr>
                <w:rFonts w:eastAsia="Times New Roman"/>
                <w:sz w:val="20"/>
                <w:szCs w:val="20"/>
              </w:rPr>
              <w:t>Teknofest</w:t>
            </w:r>
            <w:r w:rsidR="000D5400">
              <w:rPr>
                <w:rFonts w:eastAsia="Times New Roman"/>
                <w:sz w:val="20"/>
                <w:szCs w:val="20"/>
              </w:rPr>
              <w:t xml:space="preserve"> Projelerine katkının yüksek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8</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41" w:lineRule="exact"/>
              <w:jc w:val="center"/>
              <w:rPr>
                <w:sz w:val="20"/>
                <w:szCs w:val="20"/>
              </w:rPr>
            </w:pPr>
            <w:r>
              <w:rPr>
                <w:sz w:val="20"/>
                <w:szCs w:val="20"/>
              </w:rPr>
              <w:t>9</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Sanayi bölgesinin ilçemiz sınırları içinde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6</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10</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İlimizde profesyonel spor kulüplerinin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5</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vMerge w:val="restart"/>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p>
        </w:tc>
        <w:tc>
          <w:tcPr>
            <w:tcW w:w="62" w:type="dxa"/>
            <w:shd w:val="clear" w:color="auto" w:fill="auto"/>
            <w:tcMar>
              <w:left w:w="10" w:type="dxa"/>
            </w:tcMar>
            <w:vAlign w:val="bottom"/>
          </w:tcPr>
          <w:p w:rsidR="000D5400" w:rsidRDefault="000D5400" w:rsidP="00225841">
            <w:pPr>
              <w:rPr>
                <w:sz w:val="21"/>
                <w:szCs w:val="21"/>
              </w:rPr>
            </w:pPr>
          </w:p>
        </w:tc>
        <w:tc>
          <w:tcPr>
            <w:tcW w:w="8105" w:type="dxa"/>
            <w:tcBorders>
              <w:left w:val="single" w:sz="8" w:space="0" w:color="00000A"/>
              <w:right w:val="single" w:sz="8" w:space="0" w:color="00000A"/>
            </w:tcBorders>
            <w:shd w:val="clear" w:color="auto" w:fill="auto"/>
            <w:vAlign w:val="bottom"/>
          </w:tcPr>
          <w:p w:rsidR="000D5400" w:rsidRDefault="000D5400" w:rsidP="00225841">
            <w:pPr>
              <w:ind w:left="40"/>
              <w:rPr>
                <w:sz w:val="20"/>
                <w:szCs w:val="20"/>
              </w:rPr>
            </w:pPr>
          </w:p>
        </w:tc>
        <w:tc>
          <w:tcPr>
            <w:tcW w:w="557" w:type="dxa"/>
            <w:gridSpan w:val="2"/>
            <w:vMerge w:val="restart"/>
            <w:shd w:val="clear" w:color="auto" w:fill="auto"/>
            <w:tcMar>
              <w:left w:w="10" w:type="dxa"/>
            </w:tcMar>
            <w:vAlign w:val="bottom"/>
          </w:tcPr>
          <w:p w:rsidR="000D5400" w:rsidRDefault="000D5400" w:rsidP="00225841">
            <w:pPr>
              <w:jc w:val="center"/>
              <w:rPr>
                <w:sz w:val="20"/>
                <w:szCs w:val="20"/>
              </w:rPr>
            </w:pPr>
          </w:p>
        </w:tc>
        <w:tc>
          <w:tcPr>
            <w:tcW w:w="103" w:type="dxa"/>
            <w:tcBorders>
              <w:left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shd w:val="clear" w:color="auto" w:fill="auto"/>
            <w:tcMar>
              <w:left w:w="10" w:type="dxa"/>
            </w:tcMar>
            <w:vAlign w:val="bottom"/>
          </w:tcPr>
          <w:p w:rsidR="000D5400" w:rsidRDefault="000D5400" w:rsidP="00225841">
            <w:pPr>
              <w:rPr>
                <w:sz w:val="21"/>
                <w:szCs w:val="21"/>
              </w:rPr>
            </w:pPr>
          </w:p>
        </w:tc>
        <w:tc>
          <w:tcPr>
            <w:tcW w:w="786" w:type="dxa"/>
            <w:vMerge w:val="restart"/>
            <w:tcBorders>
              <w:left w:val="single" w:sz="8" w:space="0" w:color="00000A"/>
              <w:right w:val="single" w:sz="8" w:space="0" w:color="00000A"/>
            </w:tcBorders>
            <w:shd w:val="clear" w:color="auto" w:fill="auto"/>
            <w:vAlign w:val="bottom"/>
          </w:tcPr>
          <w:p w:rsidR="000D5400" w:rsidRDefault="000D5400" w:rsidP="00225841">
            <w:pPr>
              <w:jc w:val="cente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125"/>
        </w:trPr>
        <w:tc>
          <w:tcPr>
            <w:tcW w:w="618"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62" w:type="dxa"/>
            <w:shd w:val="clear" w:color="auto" w:fill="auto"/>
            <w:tcMar>
              <w:left w:w="10" w:type="dxa"/>
            </w:tcMar>
            <w:vAlign w:val="bottom"/>
          </w:tcPr>
          <w:p w:rsidR="000D5400" w:rsidRDefault="000D5400" w:rsidP="00225841">
            <w:pPr>
              <w:rPr>
                <w:sz w:val="10"/>
                <w:szCs w:val="10"/>
              </w:rPr>
            </w:pPr>
          </w:p>
        </w:tc>
        <w:tc>
          <w:tcPr>
            <w:tcW w:w="8105" w:type="dxa"/>
            <w:vMerge w:val="restart"/>
            <w:tcBorders>
              <w:left w:val="single" w:sz="8" w:space="0" w:color="00000A"/>
              <w:right w:val="single" w:sz="8" w:space="0" w:color="00000A"/>
            </w:tcBorders>
            <w:shd w:val="clear" w:color="auto" w:fill="auto"/>
            <w:vAlign w:val="bottom"/>
          </w:tcPr>
          <w:p w:rsidR="000D5400" w:rsidRDefault="000D5400" w:rsidP="00225841">
            <w:pPr>
              <w:spacing w:line="228" w:lineRule="exact"/>
              <w:rPr>
                <w:sz w:val="20"/>
                <w:szCs w:val="20"/>
              </w:rPr>
            </w:pPr>
          </w:p>
        </w:tc>
        <w:tc>
          <w:tcPr>
            <w:tcW w:w="557" w:type="dxa"/>
            <w:gridSpan w:val="2"/>
            <w:vMerge/>
            <w:shd w:val="clear" w:color="auto" w:fill="auto"/>
            <w:tcMar>
              <w:left w:w="10" w:type="dxa"/>
            </w:tcMar>
            <w:vAlign w:val="bottom"/>
          </w:tcPr>
          <w:p w:rsidR="000D5400" w:rsidRDefault="000D5400" w:rsidP="00225841">
            <w:pPr>
              <w:rPr>
                <w:sz w:val="10"/>
                <w:szCs w:val="10"/>
              </w:rPr>
            </w:pPr>
          </w:p>
        </w:tc>
        <w:tc>
          <w:tcPr>
            <w:tcW w:w="103" w:type="dxa"/>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41" w:type="dxa"/>
            <w:shd w:val="clear" w:color="auto" w:fill="auto"/>
            <w:tcMar>
              <w:left w:w="10" w:type="dxa"/>
            </w:tcMar>
            <w:vAlign w:val="bottom"/>
          </w:tcPr>
          <w:p w:rsidR="000D5400" w:rsidRDefault="000D5400" w:rsidP="00225841">
            <w:pPr>
              <w:rPr>
                <w:sz w:val="10"/>
                <w:szCs w:val="10"/>
              </w:rPr>
            </w:pPr>
          </w:p>
        </w:tc>
        <w:tc>
          <w:tcPr>
            <w:tcW w:w="786" w:type="dxa"/>
            <w:vMerge/>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04"/>
        </w:trPr>
        <w:tc>
          <w:tcPr>
            <w:tcW w:w="80" w:type="dxa"/>
            <w:tcBorders>
              <w:left w:val="single" w:sz="8" w:space="0" w:color="00000A"/>
            </w:tcBorders>
            <w:shd w:val="clear" w:color="auto" w:fill="auto"/>
            <w:tcMar>
              <w:left w:w="-10" w:type="dxa"/>
            </w:tcMar>
            <w:vAlign w:val="bottom"/>
          </w:tcPr>
          <w:p w:rsidR="000D5400" w:rsidRDefault="000D5400" w:rsidP="00225841">
            <w:pPr>
              <w:rPr>
                <w:sz w:val="9"/>
                <w:szCs w:val="9"/>
              </w:rPr>
            </w:pPr>
          </w:p>
        </w:tc>
        <w:tc>
          <w:tcPr>
            <w:tcW w:w="537" w:type="dxa"/>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62" w:type="dxa"/>
            <w:shd w:val="clear" w:color="auto" w:fill="auto"/>
            <w:tcMar>
              <w:left w:w="10" w:type="dxa"/>
            </w:tcMar>
            <w:vAlign w:val="bottom"/>
          </w:tcPr>
          <w:p w:rsidR="000D5400" w:rsidRDefault="000D5400" w:rsidP="00225841">
            <w:pPr>
              <w:rPr>
                <w:sz w:val="9"/>
                <w:szCs w:val="9"/>
              </w:rPr>
            </w:pPr>
          </w:p>
        </w:tc>
        <w:tc>
          <w:tcPr>
            <w:tcW w:w="8105" w:type="dxa"/>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62" w:type="dxa"/>
            <w:shd w:val="clear" w:color="auto" w:fill="auto"/>
            <w:tcMar>
              <w:left w:w="10" w:type="dxa"/>
            </w:tcMar>
            <w:vAlign w:val="bottom"/>
          </w:tcPr>
          <w:p w:rsidR="000D5400" w:rsidRDefault="000D5400" w:rsidP="00225841">
            <w:pPr>
              <w:rPr>
                <w:sz w:val="9"/>
                <w:szCs w:val="9"/>
              </w:rPr>
            </w:pPr>
          </w:p>
        </w:tc>
        <w:tc>
          <w:tcPr>
            <w:tcW w:w="495" w:type="dxa"/>
            <w:shd w:val="clear" w:color="auto" w:fill="auto"/>
            <w:tcMar>
              <w:left w:w="-10" w:type="dxa"/>
            </w:tcMar>
            <w:vAlign w:val="bottom"/>
          </w:tcPr>
          <w:p w:rsidR="000D5400" w:rsidRDefault="000D5400" w:rsidP="00225841">
            <w:pPr>
              <w:rPr>
                <w:sz w:val="9"/>
                <w:szCs w:val="9"/>
              </w:rPr>
            </w:pPr>
          </w:p>
        </w:tc>
        <w:tc>
          <w:tcPr>
            <w:tcW w:w="103"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41" w:type="dxa"/>
            <w:shd w:val="clear" w:color="auto" w:fill="auto"/>
            <w:tcMar>
              <w:left w:w="10" w:type="dxa"/>
            </w:tcMar>
            <w:vAlign w:val="bottom"/>
          </w:tcPr>
          <w:p w:rsidR="000D5400" w:rsidRDefault="000D5400" w:rsidP="00225841">
            <w:pPr>
              <w:rPr>
                <w:sz w:val="9"/>
                <w:szCs w:val="9"/>
              </w:rPr>
            </w:pPr>
          </w:p>
        </w:tc>
        <w:tc>
          <w:tcPr>
            <w:tcW w:w="786"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3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rPr>
                <w:sz w:val="3"/>
                <w:szCs w:val="3"/>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3"/>
                <w:szCs w:val="3"/>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3"/>
                <w:szCs w:val="3"/>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rPr>
                <w:sz w:val="3"/>
                <w:szCs w:val="3"/>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3"/>
                <w:szCs w:val="3"/>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3"/>
                <w:szCs w:val="3"/>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3"/>
                <w:szCs w:val="3"/>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39"/>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2" w:lineRule="exact"/>
              <w:jc w:val="center"/>
              <w:rPr>
                <w:sz w:val="20"/>
                <w:szCs w:val="20"/>
              </w:rPr>
            </w:pPr>
            <w:r>
              <w:rPr>
                <w:sz w:val="20"/>
                <w:szCs w:val="20"/>
              </w:rPr>
              <w:t>11</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4" w:lineRule="exact"/>
              <w:ind w:left="40"/>
              <w:rPr>
                <w:sz w:val="20"/>
                <w:szCs w:val="20"/>
              </w:rPr>
            </w:pPr>
            <w:r>
              <w:rPr>
                <w:rFonts w:eastAsia="Times New Roman"/>
                <w:sz w:val="20"/>
                <w:szCs w:val="20"/>
              </w:rPr>
              <w:t>Rehabilitasyon merkezlerinin yeterli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4</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234"/>
        </w:trPr>
        <w:tc>
          <w:tcPr>
            <w:tcW w:w="80" w:type="dxa"/>
            <w:tcBorders>
              <w:left w:val="single" w:sz="8" w:space="0" w:color="00000A"/>
            </w:tcBorders>
            <w:shd w:val="clear" w:color="auto" w:fill="00B050"/>
            <w:tcMar>
              <w:left w:w="-10" w:type="dxa"/>
            </w:tcMar>
            <w:vAlign w:val="bottom"/>
          </w:tcPr>
          <w:p w:rsidR="000D5400" w:rsidRDefault="000D5400" w:rsidP="00225841">
            <w:pPr>
              <w:rPr>
                <w:sz w:val="20"/>
                <w:szCs w:val="20"/>
              </w:rPr>
            </w:pPr>
          </w:p>
        </w:tc>
        <w:tc>
          <w:tcPr>
            <w:tcW w:w="537" w:type="dxa"/>
            <w:tcBorders>
              <w:left w:val="single" w:sz="8" w:space="0" w:color="00000A"/>
              <w:right w:val="single" w:sz="8" w:space="0" w:color="00000A"/>
            </w:tcBorders>
            <w:shd w:val="clear" w:color="auto" w:fill="00B050"/>
            <w:tcMar>
              <w:left w:w="-10" w:type="dxa"/>
            </w:tcMar>
            <w:vAlign w:val="bottom"/>
          </w:tcPr>
          <w:p w:rsidR="000D5400" w:rsidRDefault="000D5400" w:rsidP="00225841">
            <w:pPr>
              <w:spacing w:line="233" w:lineRule="exact"/>
              <w:jc w:val="center"/>
              <w:rPr>
                <w:sz w:val="20"/>
                <w:szCs w:val="20"/>
              </w:rPr>
            </w:pPr>
            <w:r>
              <w:rPr>
                <w:rFonts w:ascii="Calibri" w:eastAsia="Calibri" w:hAnsi="Calibri" w:cs="Calibri"/>
                <w:b/>
                <w:bCs/>
                <w:color w:val="FFFFFF"/>
                <w:w w:val="99"/>
                <w:sz w:val="20"/>
                <w:szCs w:val="20"/>
                <w:shd w:val="clear" w:color="auto" w:fill="00B050"/>
              </w:rPr>
              <w:t>SIRA</w:t>
            </w:r>
          </w:p>
        </w:tc>
        <w:tc>
          <w:tcPr>
            <w:tcW w:w="62" w:type="dxa"/>
            <w:shd w:val="clear" w:color="auto" w:fill="00B050"/>
            <w:tcMar>
              <w:left w:w="10" w:type="dxa"/>
            </w:tcMar>
            <w:vAlign w:val="bottom"/>
          </w:tcPr>
          <w:p w:rsidR="000D5400" w:rsidRDefault="000D5400" w:rsidP="00225841">
            <w:pPr>
              <w:rPr>
                <w:sz w:val="20"/>
                <w:szCs w:val="20"/>
              </w:rPr>
            </w:pPr>
          </w:p>
        </w:tc>
        <w:tc>
          <w:tcPr>
            <w:tcW w:w="8105"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20"/>
                <w:szCs w:val="20"/>
              </w:rPr>
            </w:pPr>
            <w:r>
              <w:rPr>
                <w:rFonts w:eastAsia="Times New Roman"/>
                <w:b/>
                <w:bCs/>
                <w:color w:val="FFFFFF"/>
                <w:sz w:val="20"/>
                <w:szCs w:val="20"/>
              </w:rPr>
              <w:t>TEHDİTLER</w:t>
            </w:r>
          </w:p>
        </w:tc>
        <w:tc>
          <w:tcPr>
            <w:tcW w:w="62" w:type="dxa"/>
            <w:shd w:val="clear" w:color="auto" w:fill="00B050"/>
            <w:tcMar>
              <w:left w:w="10" w:type="dxa"/>
            </w:tcMar>
            <w:vAlign w:val="bottom"/>
          </w:tcPr>
          <w:p w:rsidR="000D5400" w:rsidRDefault="000D5400" w:rsidP="00225841">
            <w:pPr>
              <w:rPr>
                <w:sz w:val="20"/>
                <w:szCs w:val="20"/>
              </w:rPr>
            </w:pPr>
          </w:p>
        </w:tc>
        <w:tc>
          <w:tcPr>
            <w:tcW w:w="495" w:type="dxa"/>
            <w:vMerge w:val="restart"/>
            <w:shd w:val="clear" w:color="auto" w:fill="00B050"/>
            <w:tcMar>
              <w:left w:w="-10" w:type="dxa"/>
            </w:tcMar>
            <w:vAlign w:val="bottom"/>
          </w:tcPr>
          <w:p w:rsidR="000D5400" w:rsidRDefault="000D5400" w:rsidP="00225841">
            <w:pPr>
              <w:rPr>
                <w:sz w:val="20"/>
                <w:szCs w:val="20"/>
              </w:rPr>
            </w:pPr>
            <w:r>
              <w:rPr>
                <w:rFonts w:ascii="Calibri" w:eastAsia="Calibri" w:hAnsi="Calibri" w:cs="Calibri"/>
                <w:b/>
                <w:bCs/>
                <w:color w:val="FFFFFF"/>
                <w:w w:val="93"/>
                <w:sz w:val="20"/>
                <w:szCs w:val="20"/>
                <w:shd w:val="clear" w:color="auto" w:fill="00B050"/>
              </w:rPr>
              <w:t>PUAN</w:t>
            </w:r>
          </w:p>
        </w:tc>
        <w:tc>
          <w:tcPr>
            <w:tcW w:w="103" w:type="dxa"/>
            <w:vMerge w:val="restart"/>
            <w:tcBorders>
              <w:left w:val="single" w:sz="8" w:space="0" w:color="00000A"/>
              <w:right w:val="single" w:sz="8" w:space="0" w:color="00000A"/>
            </w:tcBorders>
            <w:shd w:val="clear" w:color="auto" w:fill="00B050"/>
            <w:vAlign w:val="bottom"/>
          </w:tcPr>
          <w:p w:rsidR="000D5400" w:rsidRDefault="000D5400" w:rsidP="00225841">
            <w:pPr>
              <w:rPr>
                <w:sz w:val="20"/>
                <w:szCs w:val="20"/>
              </w:rPr>
            </w:pPr>
          </w:p>
        </w:tc>
        <w:tc>
          <w:tcPr>
            <w:tcW w:w="41" w:type="dxa"/>
            <w:shd w:val="clear" w:color="auto" w:fill="00B050"/>
            <w:tcMar>
              <w:left w:w="10" w:type="dxa"/>
            </w:tcMar>
            <w:vAlign w:val="bottom"/>
          </w:tcPr>
          <w:p w:rsidR="000D5400" w:rsidRDefault="000D5400" w:rsidP="00225841">
            <w:pPr>
              <w:rPr>
                <w:sz w:val="20"/>
                <w:szCs w:val="20"/>
              </w:rPr>
            </w:pPr>
          </w:p>
        </w:tc>
        <w:tc>
          <w:tcPr>
            <w:tcW w:w="786" w:type="dxa"/>
            <w:vMerge w:val="restart"/>
            <w:tcBorders>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7"/>
                <w:sz w:val="20"/>
                <w:szCs w:val="20"/>
              </w:rPr>
              <w:t>TEMA</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22"/>
        </w:trPr>
        <w:tc>
          <w:tcPr>
            <w:tcW w:w="80"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537" w:type="dxa"/>
            <w:vMerge w:val="restart"/>
            <w:tcBorders>
              <w:left w:val="single" w:sz="8" w:space="0" w:color="00000A"/>
              <w:right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rPr>
              <w:t>NO</w:t>
            </w:r>
          </w:p>
        </w:tc>
        <w:tc>
          <w:tcPr>
            <w:tcW w:w="62" w:type="dxa"/>
            <w:shd w:val="clear" w:color="auto" w:fill="00B050"/>
            <w:tcMar>
              <w:left w:w="10" w:type="dxa"/>
            </w:tcMar>
            <w:vAlign w:val="bottom"/>
          </w:tcPr>
          <w:p w:rsidR="000D5400" w:rsidRDefault="000D5400" w:rsidP="00225841">
            <w:pPr>
              <w:rPr>
                <w:sz w:val="10"/>
                <w:szCs w:val="10"/>
              </w:rPr>
            </w:pPr>
          </w:p>
        </w:tc>
        <w:tc>
          <w:tcPr>
            <w:tcW w:w="8105" w:type="dxa"/>
            <w:vMerge/>
            <w:tcBorders>
              <w:left w:val="single" w:sz="8" w:space="0" w:color="00000A"/>
              <w:right w:val="single" w:sz="8" w:space="0" w:color="00000A"/>
            </w:tcBorders>
            <w:shd w:val="clear" w:color="auto" w:fill="00B050"/>
            <w:tcMar>
              <w:left w:w="-10" w:type="dxa"/>
            </w:tcMar>
            <w:vAlign w:val="bottom"/>
          </w:tcPr>
          <w:p w:rsidR="000D5400" w:rsidRDefault="000D5400" w:rsidP="00225841">
            <w:pPr>
              <w:rPr>
                <w:sz w:val="10"/>
                <w:szCs w:val="10"/>
              </w:rPr>
            </w:pPr>
          </w:p>
        </w:tc>
        <w:tc>
          <w:tcPr>
            <w:tcW w:w="62" w:type="dxa"/>
            <w:shd w:val="clear" w:color="auto" w:fill="00B050"/>
            <w:tcMar>
              <w:left w:w="10" w:type="dxa"/>
            </w:tcMar>
            <w:vAlign w:val="bottom"/>
          </w:tcPr>
          <w:p w:rsidR="000D5400" w:rsidRDefault="000D5400" w:rsidP="00225841">
            <w:pPr>
              <w:rPr>
                <w:sz w:val="10"/>
                <w:szCs w:val="10"/>
              </w:rPr>
            </w:pPr>
          </w:p>
        </w:tc>
        <w:tc>
          <w:tcPr>
            <w:tcW w:w="495" w:type="dxa"/>
            <w:vMerge/>
            <w:shd w:val="clear" w:color="auto" w:fill="00B050"/>
            <w:tcMar>
              <w:left w:w="-10" w:type="dxa"/>
            </w:tcMar>
            <w:vAlign w:val="bottom"/>
          </w:tcPr>
          <w:p w:rsidR="000D5400" w:rsidRDefault="000D5400" w:rsidP="00225841">
            <w:pPr>
              <w:rPr>
                <w:sz w:val="10"/>
                <w:szCs w:val="10"/>
              </w:rPr>
            </w:pPr>
          </w:p>
        </w:tc>
        <w:tc>
          <w:tcPr>
            <w:tcW w:w="103"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41" w:type="dxa"/>
            <w:shd w:val="clear" w:color="auto" w:fill="00B050"/>
            <w:tcMar>
              <w:left w:w="10" w:type="dxa"/>
            </w:tcMar>
            <w:vAlign w:val="bottom"/>
          </w:tcPr>
          <w:p w:rsidR="000D5400" w:rsidRDefault="000D5400" w:rsidP="00225841">
            <w:pPr>
              <w:rPr>
                <w:sz w:val="10"/>
                <w:szCs w:val="10"/>
              </w:rPr>
            </w:pPr>
          </w:p>
        </w:tc>
        <w:tc>
          <w:tcPr>
            <w:tcW w:w="786"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29"/>
        </w:trPr>
        <w:tc>
          <w:tcPr>
            <w:tcW w:w="80"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537"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05"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5"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3"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86"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1"/>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3" w:lineRule="exact"/>
              <w:jc w:val="center"/>
              <w:rPr>
                <w:sz w:val="20"/>
                <w:szCs w:val="20"/>
              </w:rPr>
            </w:pPr>
            <w:r>
              <w:rPr>
                <w:sz w:val="20"/>
                <w:szCs w:val="20"/>
              </w:rPr>
              <w:t>1</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6" w:lineRule="exact"/>
            </w:pPr>
            <w:r>
              <w:rPr>
                <w:rFonts w:eastAsia="Times New Roman"/>
                <w:sz w:val="20"/>
                <w:szCs w:val="20"/>
              </w:rPr>
              <w:t>Temel eğitim okullarının temel ihtiyaçlarının karşılanmaması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3" w:lineRule="exact"/>
              <w:jc w:val="center"/>
              <w:rPr>
                <w:sz w:val="20"/>
                <w:szCs w:val="20"/>
              </w:rPr>
            </w:pPr>
            <w:r>
              <w:rPr>
                <w:rFonts w:ascii="Calibri" w:eastAsia="Calibri" w:hAnsi="Calibri" w:cs="Calibri"/>
                <w:b/>
                <w:bCs/>
                <w:w w:val="98"/>
                <w:sz w:val="20"/>
                <w:szCs w:val="20"/>
              </w:rPr>
              <w:t>66</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2</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Sık gerçekleşen yönetici değişiklikleri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50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rFonts w:eastAsia="Times New Roman"/>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41" w:lineRule="exact"/>
              <w:jc w:val="center"/>
              <w:rPr>
                <w:sz w:val="20"/>
                <w:szCs w:val="20"/>
              </w:rPr>
            </w:pPr>
            <w:r>
              <w:rPr>
                <w:sz w:val="20"/>
                <w:szCs w:val="20"/>
              </w:rPr>
              <w:t>3</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Eğitim politikalarının sık değişmesi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40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4</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Velilerin eğitim seviyelerinin düşük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30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56"/>
        </w:trPr>
        <w:tc>
          <w:tcPr>
            <w:tcW w:w="618" w:type="dxa"/>
            <w:gridSpan w:val="2"/>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p>
        </w:tc>
        <w:tc>
          <w:tcPr>
            <w:tcW w:w="8167" w:type="dxa"/>
            <w:gridSpan w:val="2"/>
            <w:tcBorders>
              <w:left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vMerge w:val="restart"/>
            <w:tcBorders>
              <w:left w:val="single" w:sz="8" w:space="0" w:color="00000A"/>
              <w:right w:val="single" w:sz="8" w:space="0" w:color="00000A"/>
            </w:tcBorders>
            <w:shd w:val="clear" w:color="auto" w:fill="auto"/>
            <w:vAlign w:val="bottom"/>
          </w:tcPr>
          <w:p w:rsidR="000D5400" w:rsidRDefault="000D5400" w:rsidP="00225841">
            <w:pPr>
              <w:ind w:right="140"/>
              <w:jc w:val="right"/>
              <w:rPr>
                <w:sz w:val="20"/>
                <w:szCs w:val="20"/>
              </w:rPr>
            </w:pPr>
          </w:p>
        </w:tc>
        <w:tc>
          <w:tcPr>
            <w:tcW w:w="844" w:type="dxa"/>
            <w:gridSpan w:val="3"/>
            <w:tcBorders>
              <w:left w:val="single" w:sz="8" w:space="0" w:color="00000A"/>
              <w:right w:val="single" w:sz="8" w:space="0" w:color="00000A"/>
            </w:tcBorders>
            <w:shd w:val="clear" w:color="auto" w:fill="auto"/>
            <w:vAlign w:val="bottom"/>
          </w:tcPr>
          <w:p w:rsidR="000D5400" w:rsidRDefault="000D5400" w:rsidP="00225841"/>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125"/>
        </w:trPr>
        <w:tc>
          <w:tcPr>
            <w:tcW w:w="618" w:type="dxa"/>
            <w:gridSpan w:val="2"/>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8167" w:type="dxa"/>
            <w:gridSpan w:val="2"/>
            <w:vMerge w:val="restart"/>
            <w:tcBorders>
              <w:left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vMerge/>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844" w:type="dxa"/>
            <w:gridSpan w:val="3"/>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80"/>
        </w:trPr>
        <w:tc>
          <w:tcPr>
            <w:tcW w:w="618" w:type="dxa"/>
            <w:gridSpan w:val="2"/>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8167" w:type="dxa"/>
            <w:gridSpan w:val="2"/>
            <w:vMerge/>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660" w:type="dxa"/>
            <w:gridSpan w:val="3"/>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844" w:type="dxa"/>
            <w:gridSpan w:val="3"/>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32"/>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rPr>
                <w:sz w:val="2"/>
                <w:szCs w:val="2"/>
              </w:rPr>
            </w:pP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39"/>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2" w:lineRule="exact"/>
              <w:jc w:val="center"/>
              <w:rPr>
                <w:sz w:val="20"/>
                <w:szCs w:val="20"/>
              </w:rPr>
            </w:pPr>
            <w:r>
              <w:rPr>
                <w:sz w:val="20"/>
                <w:szCs w:val="20"/>
              </w:rPr>
              <w:t>5</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4" w:lineRule="exact"/>
              <w:ind w:left="60"/>
              <w:rPr>
                <w:sz w:val="20"/>
                <w:szCs w:val="20"/>
              </w:rPr>
            </w:pPr>
            <w:r>
              <w:rPr>
                <w:rFonts w:eastAsia="Times New Roman"/>
                <w:sz w:val="20"/>
                <w:szCs w:val="20"/>
              </w:rPr>
              <w:t>İlçemizdeki okulların güvenlik ihtiyacının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ind w:right="140"/>
              <w:jc w:val="right"/>
              <w:rPr>
                <w:sz w:val="20"/>
                <w:szCs w:val="20"/>
              </w:rPr>
            </w:pPr>
            <w:r>
              <w:rPr>
                <w:rFonts w:ascii="Calibri" w:eastAsia="Calibri" w:hAnsi="Calibri" w:cs="Calibri"/>
                <w:b/>
                <w:bCs/>
                <w:sz w:val="20"/>
                <w:szCs w:val="20"/>
              </w:rPr>
              <w:t>27</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41" w:lineRule="exact"/>
              <w:jc w:val="center"/>
              <w:rPr>
                <w:sz w:val="20"/>
                <w:szCs w:val="20"/>
              </w:rPr>
            </w:pPr>
            <w:r>
              <w:rPr>
                <w:sz w:val="20"/>
                <w:szCs w:val="20"/>
              </w:rPr>
              <w:t>6</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Parçalanmış aile sayısının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26</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AE519C">
            <w:pPr>
              <w:ind w:left="60"/>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41" w:lineRule="exact"/>
              <w:jc w:val="center"/>
              <w:rPr>
                <w:sz w:val="20"/>
                <w:szCs w:val="20"/>
              </w:rPr>
            </w:pPr>
            <w:r>
              <w:rPr>
                <w:sz w:val="20"/>
                <w:szCs w:val="20"/>
              </w:rPr>
              <w:t>7</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r>
              <w:rPr>
                <w:rFonts w:eastAsia="Times New Roman"/>
                <w:sz w:val="20"/>
                <w:szCs w:val="20"/>
              </w:rPr>
              <w:t>Sosyal medya ve internetin amacı dışında kullanılması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pPr>
            <w:r>
              <w:rPr>
                <w:rFonts w:ascii="Calibri" w:eastAsia="Calibri" w:hAnsi="Calibri" w:cs="Calibri"/>
                <w:b/>
                <w:bCs/>
                <w:sz w:val="20"/>
                <w:szCs w:val="20"/>
              </w:rPr>
              <w:t>21</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41" w:lineRule="exact"/>
              <w:jc w:val="center"/>
              <w:rPr>
                <w:sz w:val="20"/>
                <w:szCs w:val="20"/>
              </w:rPr>
            </w:pPr>
            <w:r>
              <w:rPr>
                <w:sz w:val="20"/>
                <w:szCs w:val="20"/>
              </w:rPr>
              <w:t>8</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Mevsimlik işçi olarak çalışan ailelerin sayısının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20</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9</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Özel Eğitim öğretmenin sayısal olarak az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20</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10</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Madde bağımlılığının giderek yaygınlaşması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19</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11</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Bölgeler arası ekonomik farklılıklar</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17</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6"/>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AE519C" w:rsidP="00225841">
            <w:pPr>
              <w:spacing w:line="238" w:lineRule="exact"/>
              <w:jc w:val="center"/>
              <w:rPr>
                <w:sz w:val="20"/>
                <w:szCs w:val="20"/>
              </w:rPr>
            </w:pPr>
            <w:r>
              <w:rPr>
                <w:sz w:val="20"/>
                <w:szCs w:val="20"/>
              </w:rPr>
              <w:t>12</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LGS yerleştirmesindeki düzensizlikler</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15</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bl>
    <w:p w:rsidR="00727A32" w:rsidRPr="009B23DF" w:rsidRDefault="009B23DF" w:rsidP="000D5400">
      <w:pPr>
        <w:ind w:left="1620"/>
        <w:rPr>
          <w:rFonts w:eastAsia="Times New Roman"/>
          <w:color w:val="C00000"/>
          <w:sz w:val="20"/>
          <w:szCs w:val="20"/>
        </w:rPr>
      </w:pPr>
      <w:r>
        <w:rPr>
          <w:rFonts w:eastAsia="Times New Roman"/>
          <w:color w:val="C00000"/>
          <w:sz w:val="24"/>
          <w:szCs w:val="24"/>
        </w:rPr>
        <w:tab/>
      </w:r>
      <w:r>
        <w:rPr>
          <w:rFonts w:eastAsia="Times New Roman"/>
          <w:color w:val="C00000"/>
          <w:sz w:val="24"/>
          <w:szCs w:val="24"/>
        </w:rPr>
        <w:tab/>
      </w:r>
      <w:r>
        <w:rPr>
          <w:rFonts w:eastAsia="Times New Roman"/>
          <w:color w:val="C00000"/>
          <w:sz w:val="24"/>
          <w:szCs w:val="24"/>
        </w:rPr>
        <w:tab/>
      </w:r>
      <w:r>
        <w:rPr>
          <w:rFonts w:eastAsia="Times New Roman"/>
          <w:color w:val="C00000"/>
          <w:sz w:val="24"/>
          <w:szCs w:val="24"/>
        </w:rPr>
        <w:tab/>
      </w:r>
    </w:p>
    <w:p w:rsidR="00D037CE" w:rsidRDefault="00D037CE">
      <w:pPr>
        <w:spacing w:line="2" w:lineRule="exact"/>
        <w:rPr>
          <w:sz w:val="20"/>
          <w:szCs w:val="20"/>
        </w:rPr>
      </w:pPr>
    </w:p>
    <w:p w:rsidR="00D037CE" w:rsidRDefault="00D037CE">
      <w:pPr>
        <w:ind w:left="680"/>
        <w:rPr>
          <w:sz w:val="20"/>
          <w:szCs w:val="20"/>
        </w:rPr>
      </w:pPr>
    </w:p>
    <w:p w:rsidR="00FD5758" w:rsidRDefault="00FD5758" w:rsidP="00FD5758">
      <w:pPr>
        <w:pStyle w:val="ListeParagraf"/>
        <w:tabs>
          <w:tab w:val="left" w:pos="1460"/>
        </w:tabs>
        <w:ind w:left="1080"/>
        <w:rPr>
          <w:rFonts w:eastAsia="Times New Roman"/>
          <w:b/>
          <w:bCs/>
          <w:color w:val="0070C0"/>
          <w:sz w:val="32"/>
          <w:szCs w:val="32"/>
        </w:rPr>
      </w:pPr>
    </w:p>
    <w:p w:rsidR="00FD5758" w:rsidRDefault="00FD5758" w:rsidP="00FD5758">
      <w:pPr>
        <w:pStyle w:val="ListeParagraf"/>
        <w:tabs>
          <w:tab w:val="left" w:pos="1460"/>
        </w:tabs>
        <w:ind w:left="1080"/>
        <w:rPr>
          <w:rFonts w:eastAsia="Times New Roman"/>
          <w:b/>
          <w:bCs/>
          <w:color w:val="0070C0"/>
          <w:sz w:val="32"/>
          <w:szCs w:val="32"/>
        </w:rPr>
      </w:pPr>
    </w:p>
    <w:p w:rsidR="00FD5758" w:rsidRDefault="00FD5758" w:rsidP="00FD5758">
      <w:pPr>
        <w:pStyle w:val="ListeParagraf"/>
        <w:tabs>
          <w:tab w:val="left" w:pos="1460"/>
        </w:tabs>
        <w:ind w:left="1080"/>
        <w:rPr>
          <w:rFonts w:eastAsia="Times New Roman"/>
          <w:b/>
          <w:bCs/>
          <w:color w:val="0070C0"/>
          <w:sz w:val="32"/>
          <w:szCs w:val="32"/>
        </w:rPr>
      </w:pPr>
    </w:p>
    <w:p w:rsidR="00FD5758" w:rsidRDefault="00FD5758" w:rsidP="00FD5758">
      <w:pPr>
        <w:pStyle w:val="ListeParagraf"/>
        <w:tabs>
          <w:tab w:val="left" w:pos="1460"/>
        </w:tabs>
        <w:ind w:left="1080"/>
        <w:rPr>
          <w:rFonts w:eastAsia="Times New Roman"/>
          <w:b/>
          <w:bCs/>
          <w:color w:val="0070C0"/>
          <w:sz w:val="32"/>
          <w:szCs w:val="32"/>
        </w:rPr>
      </w:pPr>
    </w:p>
    <w:p w:rsidR="00300656" w:rsidRDefault="00300656" w:rsidP="00300656">
      <w:pPr>
        <w:pStyle w:val="ListeParagraf"/>
        <w:tabs>
          <w:tab w:val="left" w:pos="1460"/>
        </w:tabs>
        <w:ind w:left="1080"/>
        <w:rPr>
          <w:rFonts w:eastAsia="Times New Roman"/>
          <w:b/>
          <w:bCs/>
          <w:color w:val="0070C0"/>
          <w:sz w:val="32"/>
          <w:szCs w:val="32"/>
        </w:rPr>
      </w:pPr>
    </w:p>
    <w:p w:rsidR="00300656" w:rsidRDefault="00300656" w:rsidP="00300656">
      <w:pPr>
        <w:pStyle w:val="ListeParagraf"/>
        <w:tabs>
          <w:tab w:val="left" w:pos="1460"/>
        </w:tabs>
        <w:ind w:left="1080"/>
        <w:rPr>
          <w:rFonts w:eastAsia="Times New Roman"/>
          <w:b/>
          <w:bCs/>
          <w:color w:val="0070C0"/>
          <w:sz w:val="32"/>
          <w:szCs w:val="32"/>
        </w:rPr>
      </w:pPr>
    </w:p>
    <w:p w:rsidR="0090708F" w:rsidRPr="00212F6F" w:rsidRDefault="00212F6F" w:rsidP="00212F6F">
      <w:pPr>
        <w:pStyle w:val="ListeParagraf"/>
        <w:numPr>
          <w:ilvl w:val="0"/>
          <w:numId w:val="21"/>
        </w:numPr>
        <w:tabs>
          <w:tab w:val="left" w:pos="1460"/>
        </w:tabs>
        <w:rPr>
          <w:rFonts w:eastAsia="Times New Roman"/>
          <w:b/>
          <w:bCs/>
          <w:color w:val="0070C0"/>
          <w:sz w:val="32"/>
          <w:szCs w:val="32"/>
        </w:rPr>
      </w:pPr>
      <w:r w:rsidRPr="00212F6F">
        <w:rPr>
          <w:rFonts w:eastAsia="Times New Roman"/>
          <w:b/>
          <w:bCs/>
          <w:color w:val="0070C0"/>
          <w:sz w:val="32"/>
          <w:szCs w:val="32"/>
        </w:rPr>
        <w:lastRenderedPageBreak/>
        <w:t>Sorun/Gelişim Alanları</w:t>
      </w:r>
      <w:r w:rsidR="0090708F" w:rsidRPr="00212F6F">
        <w:rPr>
          <w:rFonts w:eastAsia="Times New Roman"/>
          <w:b/>
          <w:bCs/>
          <w:color w:val="0070C0"/>
          <w:sz w:val="32"/>
          <w:szCs w:val="32"/>
        </w:rPr>
        <w:t>;</w:t>
      </w:r>
    </w:p>
    <w:p w:rsidR="0090708F" w:rsidRDefault="0090708F" w:rsidP="0090708F">
      <w:pPr>
        <w:spacing w:line="283" w:lineRule="exact"/>
        <w:rPr>
          <w:sz w:val="20"/>
          <w:szCs w:val="20"/>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Parçalanmış Aile</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Sosyal Kültürel Etkinlikler</w:t>
      </w:r>
    </w:p>
    <w:p w:rsidR="0090708F" w:rsidRDefault="0090708F" w:rsidP="0090708F">
      <w:pPr>
        <w:spacing w:line="37" w:lineRule="exact"/>
        <w:rPr>
          <w:rFonts w:eastAsia="Times New Roman"/>
        </w:rPr>
      </w:pPr>
    </w:p>
    <w:p w:rsidR="0090708F" w:rsidRDefault="0090708F" w:rsidP="0090708F">
      <w:pPr>
        <w:spacing w:line="37" w:lineRule="exact"/>
        <w:rPr>
          <w:rFonts w:eastAsia="Times New Roman"/>
        </w:rPr>
      </w:pPr>
    </w:p>
    <w:p w:rsidR="0090708F" w:rsidRDefault="0090708F" w:rsidP="0090708F">
      <w:pPr>
        <w:spacing w:line="38"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Fiziki Alt Yapı Yetersizliği</w:t>
      </w:r>
    </w:p>
    <w:p w:rsidR="0090708F" w:rsidRDefault="0090708F" w:rsidP="0090708F">
      <w:pPr>
        <w:spacing w:line="35"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Aile Eğitimi Yetersizliği</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Yaygın Madde Kullanımı</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Okuma Alışkanlığının Az Olması</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pPr>
      <w:r>
        <w:rPr>
          <w:rFonts w:eastAsia="Times New Roman"/>
        </w:rPr>
        <w:t>Devamsızlık Oranlarının Fazla Olması</w:t>
      </w:r>
    </w:p>
    <w:p w:rsidR="0090708F" w:rsidRDefault="0090708F" w:rsidP="0090708F">
      <w:pPr>
        <w:spacing w:line="37" w:lineRule="exact"/>
        <w:rPr>
          <w:rFonts w:ascii="Symbol" w:eastAsia="Symbol" w:hAnsi="Symbol" w:cs="Symbol"/>
        </w:rPr>
      </w:pPr>
    </w:p>
    <w:p w:rsidR="00212F6F" w:rsidRDefault="0090708F" w:rsidP="0090708F">
      <w:pPr>
        <w:numPr>
          <w:ilvl w:val="0"/>
          <w:numId w:val="13"/>
        </w:numPr>
        <w:tabs>
          <w:tab w:val="left" w:pos="740"/>
        </w:tabs>
        <w:ind w:left="740" w:hanging="361"/>
      </w:pPr>
      <w:r>
        <w:rPr>
          <w:rFonts w:eastAsia="Times New Roman"/>
        </w:rPr>
        <w:t>Okul Öncesi Eğitimde Okullaşma Oranın Düşük Olması</w:t>
      </w:r>
    </w:p>
    <w:p w:rsidR="00212F6F" w:rsidRPr="00212F6F" w:rsidRDefault="00212F6F" w:rsidP="00212F6F">
      <w:pPr>
        <w:tabs>
          <w:tab w:val="left" w:pos="740"/>
        </w:tabs>
      </w:pPr>
    </w:p>
    <w:p w:rsidR="0090708F" w:rsidRDefault="00212F6F" w:rsidP="0090708F">
      <w:pPr>
        <w:tabs>
          <w:tab w:val="left" w:pos="740"/>
        </w:tabs>
        <w:rPr>
          <w:rFonts w:ascii="Symbol" w:eastAsia="Symbol" w:hAnsi="Symbol" w:cs="Symbol"/>
          <w:sz w:val="24"/>
          <w:szCs w:val="24"/>
        </w:rPr>
      </w:pPr>
      <w:r>
        <w:rPr>
          <w:rFonts w:eastAsia="Times New Roman"/>
          <w:sz w:val="24"/>
          <w:szCs w:val="24"/>
        </w:rPr>
        <w:tab/>
      </w:r>
      <w:r w:rsidR="00F37538">
        <w:rPr>
          <w:rFonts w:eastAsia="Times New Roman"/>
          <w:sz w:val="24"/>
          <w:szCs w:val="24"/>
        </w:rPr>
        <w:t>Sorun</w:t>
      </w:r>
      <w:r w:rsidR="0090708F">
        <w:rPr>
          <w:rFonts w:eastAsia="Times New Roman"/>
          <w:sz w:val="24"/>
          <w:szCs w:val="24"/>
        </w:rPr>
        <w:t>/</w:t>
      </w:r>
      <w:r>
        <w:rPr>
          <w:rFonts w:eastAsia="Times New Roman"/>
          <w:sz w:val="24"/>
          <w:szCs w:val="24"/>
        </w:rPr>
        <w:t>gelişim alanları</w:t>
      </w:r>
      <w:r w:rsidR="0090708F">
        <w:rPr>
          <w:rFonts w:eastAsia="Times New Roman"/>
          <w:sz w:val="24"/>
          <w:szCs w:val="24"/>
        </w:rPr>
        <w:t xml:space="preserve"> tespit edilmiştir.</w:t>
      </w:r>
    </w:p>
    <w:p w:rsidR="0090708F" w:rsidRDefault="0090708F" w:rsidP="0090708F">
      <w:pPr>
        <w:spacing w:line="56" w:lineRule="exact"/>
        <w:rPr>
          <w:sz w:val="20"/>
          <w:szCs w:val="20"/>
        </w:rPr>
      </w:pPr>
    </w:p>
    <w:p w:rsidR="0090708F" w:rsidRDefault="0090708F" w:rsidP="0090708F">
      <w:pPr>
        <w:spacing w:line="266" w:lineRule="auto"/>
        <w:ind w:left="380" w:right="920" w:firstLine="348"/>
        <w:jc w:val="both"/>
        <w:rPr>
          <w:sz w:val="20"/>
          <w:szCs w:val="20"/>
        </w:rPr>
      </w:pPr>
      <w:r>
        <w:rPr>
          <w:rFonts w:eastAsia="Times New Roman"/>
          <w:sz w:val="24"/>
          <w:szCs w:val="24"/>
        </w:rPr>
        <w:t>Ayrıca Milli Eğitim Bakanlığı’nın Stratejik Planında yer alan aşağıdaki Sorun/gelişim alanları da okulumuz tarafından tespit edilen sorun alanları arasında yer almıştır.</w:t>
      </w:r>
    </w:p>
    <w:p w:rsidR="0090708F" w:rsidRDefault="0090708F" w:rsidP="0090708F">
      <w:pPr>
        <w:spacing w:line="213" w:lineRule="exact"/>
        <w:rPr>
          <w:sz w:val="20"/>
          <w:szCs w:val="20"/>
        </w:rPr>
      </w:pPr>
    </w:p>
    <w:p w:rsidR="0090708F" w:rsidRPr="00212F6F" w:rsidRDefault="00212F6F" w:rsidP="0090708F">
      <w:pPr>
        <w:ind w:left="720"/>
        <w:rPr>
          <w:rFonts w:eastAsia="Times New Roman"/>
          <w:b/>
          <w:bCs/>
          <w:color w:val="0070C0"/>
          <w:sz w:val="28"/>
          <w:szCs w:val="28"/>
        </w:rPr>
      </w:pPr>
      <w:r w:rsidRPr="00212F6F">
        <w:rPr>
          <w:rFonts w:eastAsia="Times New Roman"/>
          <w:b/>
          <w:bCs/>
          <w:color w:val="0070C0"/>
          <w:sz w:val="28"/>
          <w:szCs w:val="28"/>
        </w:rPr>
        <w:t>Gelişim / Sorun Alanları</w:t>
      </w:r>
    </w:p>
    <w:p w:rsidR="0090708F" w:rsidRDefault="0090708F" w:rsidP="00212F6F">
      <w:pPr>
        <w:spacing w:line="276" w:lineRule="auto"/>
        <w:ind w:left="720"/>
        <w:rPr>
          <w:sz w:val="20"/>
          <w:szCs w:val="20"/>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Eğitim ve Öğretime Erişim</w:t>
      </w:r>
      <w:r>
        <w:rPr>
          <w:rFonts w:eastAsia="Times New Roman"/>
          <w:sz w:val="24"/>
          <w:szCs w:val="24"/>
        </w:rPr>
        <w:t xml:space="preserve"> 8</w:t>
      </w:r>
      <w:r w:rsidRPr="0090708F">
        <w:rPr>
          <w:rFonts w:eastAsia="Times New Roman"/>
          <w:sz w:val="24"/>
          <w:szCs w:val="24"/>
        </w:rPr>
        <w:t>,</w:t>
      </w:r>
    </w:p>
    <w:p w:rsidR="0090708F" w:rsidRPr="0090708F" w:rsidRDefault="0090708F" w:rsidP="00212F6F">
      <w:pPr>
        <w:spacing w:line="276" w:lineRule="auto"/>
        <w:rPr>
          <w:rFonts w:ascii="Wingdings" w:eastAsia="Wingdings" w:hAnsi="Wingdings" w:cs="Wingdings"/>
          <w:b/>
          <w:bCs/>
          <w:sz w:val="24"/>
          <w:szCs w:val="24"/>
          <w:vertAlign w:val="superscript"/>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 xml:space="preserve">Eğitim ve Öğretimde Kalitede </w:t>
      </w:r>
      <w:r w:rsidR="00505B5A">
        <w:rPr>
          <w:rFonts w:eastAsia="Times New Roman"/>
          <w:sz w:val="24"/>
          <w:szCs w:val="24"/>
        </w:rPr>
        <w:t>16</w:t>
      </w:r>
      <w:r w:rsidRPr="0090708F">
        <w:rPr>
          <w:rFonts w:eastAsia="Times New Roman"/>
          <w:sz w:val="24"/>
          <w:szCs w:val="24"/>
        </w:rPr>
        <w:t>,</w:t>
      </w:r>
    </w:p>
    <w:p w:rsidR="0090708F" w:rsidRPr="0090708F" w:rsidRDefault="0090708F" w:rsidP="00212F6F">
      <w:pPr>
        <w:spacing w:line="276" w:lineRule="auto"/>
        <w:rPr>
          <w:rFonts w:ascii="Wingdings" w:eastAsia="Wingdings" w:hAnsi="Wingdings" w:cs="Wingdings"/>
          <w:b/>
          <w:bCs/>
          <w:sz w:val="24"/>
          <w:szCs w:val="24"/>
          <w:vertAlign w:val="superscript"/>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Kurumsal Kapasitede</w:t>
      </w:r>
      <w:r w:rsidR="00FD6E10">
        <w:rPr>
          <w:rFonts w:eastAsia="Times New Roman"/>
          <w:sz w:val="24"/>
          <w:szCs w:val="24"/>
        </w:rPr>
        <w:t xml:space="preserve"> 15</w:t>
      </w:r>
    </w:p>
    <w:p w:rsidR="0090708F" w:rsidRDefault="0090708F" w:rsidP="0090708F">
      <w:pPr>
        <w:rPr>
          <w:rFonts w:ascii="Wingdings" w:eastAsia="Wingdings" w:hAnsi="Wingdings" w:cs="Wingdings"/>
          <w:b/>
          <w:bCs/>
          <w:sz w:val="30"/>
          <w:szCs w:val="30"/>
          <w:vertAlign w:val="superscript"/>
        </w:rPr>
      </w:pPr>
    </w:p>
    <w:p w:rsidR="0090708F" w:rsidRPr="0090708F" w:rsidRDefault="0090708F" w:rsidP="0090708F">
      <w:pPr>
        <w:rPr>
          <w:sz w:val="20"/>
          <w:szCs w:val="20"/>
        </w:rPr>
      </w:pPr>
      <w:r w:rsidRPr="0090708F">
        <w:rPr>
          <w:rFonts w:eastAsia="Times New Roman"/>
          <w:sz w:val="24"/>
          <w:szCs w:val="24"/>
        </w:rPr>
        <w:t xml:space="preserve">Olmak üzere toplam </w:t>
      </w:r>
      <w:r w:rsidR="00FD6E10">
        <w:rPr>
          <w:rFonts w:eastAsia="Times New Roman"/>
          <w:sz w:val="24"/>
          <w:szCs w:val="24"/>
        </w:rPr>
        <w:t>39</w:t>
      </w:r>
      <w:r w:rsidRPr="0090708F">
        <w:rPr>
          <w:rFonts w:eastAsia="Times New Roman"/>
          <w:sz w:val="24"/>
          <w:szCs w:val="24"/>
        </w:rPr>
        <w:t xml:space="preserve"> sorun/gelişim alanı tespit edilmiştir.</w:t>
      </w:r>
    </w:p>
    <w:p w:rsidR="00AE519C" w:rsidRDefault="00AE519C" w:rsidP="0090708F">
      <w:pPr>
        <w:pStyle w:val="ListeParagraf"/>
        <w:rPr>
          <w:rFonts w:eastAsia="Times New Roman"/>
          <w:b/>
          <w:bCs/>
          <w:color w:val="0070C0"/>
          <w:sz w:val="28"/>
          <w:szCs w:val="28"/>
        </w:rPr>
      </w:pPr>
    </w:p>
    <w:p w:rsidR="0090708F" w:rsidRPr="00212F6F" w:rsidRDefault="00212F6F" w:rsidP="0090708F">
      <w:pPr>
        <w:pStyle w:val="ListeParagraf"/>
        <w:rPr>
          <w:color w:val="0070C0"/>
          <w:sz w:val="28"/>
          <w:szCs w:val="28"/>
        </w:rPr>
      </w:pPr>
      <w:r w:rsidRPr="00212F6F">
        <w:rPr>
          <w:rFonts w:eastAsia="Times New Roman"/>
          <w:b/>
          <w:bCs/>
          <w:color w:val="0070C0"/>
          <w:sz w:val="28"/>
          <w:szCs w:val="28"/>
        </w:rPr>
        <w:t>Gelişim/Sorun Alanları Listesi</w:t>
      </w:r>
    </w:p>
    <w:p w:rsidR="00451799" w:rsidRDefault="00451799" w:rsidP="0090708F">
      <w:pPr>
        <w:pStyle w:val="ListeParagraf"/>
        <w:rPr>
          <w:rFonts w:eastAsia="Times New Roman"/>
          <w:b/>
          <w:bCs/>
          <w:i/>
          <w:iCs/>
          <w:sz w:val="24"/>
          <w:szCs w:val="24"/>
        </w:rPr>
      </w:pPr>
    </w:p>
    <w:p w:rsidR="0090708F" w:rsidRPr="0090708F" w:rsidRDefault="0090708F" w:rsidP="0090708F">
      <w:pPr>
        <w:pStyle w:val="ListeParagraf"/>
        <w:rPr>
          <w:sz w:val="20"/>
          <w:szCs w:val="20"/>
        </w:rPr>
      </w:pPr>
      <w:r w:rsidRPr="0090708F">
        <w:rPr>
          <w:rFonts w:eastAsia="Times New Roman"/>
          <w:b/>
          <w:bCs/>
          <w:i/>
          <w:iCs/>
          <w:sz w:val="24"/>
          <w:szCs w:val="24"/>
        </w:rPr>
        <w:t>Eğitim ve Öğretime Erişim Gelişim/Sorun Alanları</w:t>
      </w:r>
    </w:p>
    <w:p w:rsidR="0090708F" w:rsidRPr="0090708F" w:rsidRDefault="0090708F" w:rsidP="00212F6F">
      <w:pPr>
        <w:pStyle w:val="ListeParagraf"/>
        <w:spacing w:line="276" w:lineRule="auto"/>
        <w:rPr>
          <w:sz w:val="20"/>
          <w:szCs w:val="20"/>
        </w:rPr>
      </w:pPr>
    </w:p>
    <w:p w:rsidR="0090708F" w:rsidRPr="00212F6F" w:rsidRDefault="0090708F" w:rsidP="00212F6F">
      <w:pPr>
        <w:pStyle w:val="ListeParagraf"/>
        <w:numPr>
          <w:ilvl w:val="0"/>
          <w:numId w:val="14"/>
        </w:numPr>
        <w:spacing w:line="276" w:lineRule="auto"/>
        <w:rPr>
          <w:sz w:val="20"/>
          <w:szCs w:val="20"/>
        </w:rPr>
      </w:pPr>
      <w:r w:rsidRPr="0090708F">
        <w:rPr>
          <w:rFonts w:eastAsia="Times New Roman"/>
          <w:sz w:val="24"/>
          <w:szCs w:val="24"/>
        </w:rPr>
        <w:t>İlköğretimde devamsızlık</w:t>
      </w:r>
    </w:p>
    <w:p w:rsidR="00212F6F" w:rsidRPr="00212F6F" w:rsidRDefault="00212F6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Zorunlu eğitimden erken ayrılma</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Taşımalı eğitim</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Temel eğitimden ortaöğretime geçiş</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Bazı okul türlerine yönelik olumsuz algı</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ind w:right="806"/>
        <w:rPr>
          <w:sz w:val="20"/>
          <w:szCs w:val="20"/>
        </w:rPr>
      </w:pPr>
      <w:r w:rsidRPr="0090708F">
        <w:rPr>
          <w:rFonts w:eastAsia="Times New Roman"/>
          <w:sz w:val="24"/>
          <w:szCs w:val="24"/>
        </w:rPr>
        <w:t>Kız çocukları başta olmak üzere özel politika gerektiren grupların eğitime erişimi Özel eğitime ihtiyaç duyan bireylerin uygun eğitime erişimi Özel öğretimin payı</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360" w:lineRule="auto"/>
        <w:rPr>
          <w:sz w:val="20"/>
          <w:szCs w:val="20"/>
        </w:rPr>
      </w:pPr>
      <w:r w:rsidRPr="0090708F">
        <w:rPr>
          <w:rFonts w:eastAsia="Times New Roman"/>
          <w:sz w:val="24"/>
          <w:szCs w:val="24"/>
        </w:rPr>
        <w:t>Özel öğretim okullarının doluluk oranı</w:t>
      </w:r>
    </w:p>
    <w:p w:rsidR="0090708F" w:rsidRPr="00FD5758" w:rsidRDefault="0090708F" w:rsidP="00212F6F">
      <w:pPr>
        <w:pStyle w:val="ListeParagraf"/>
        <w:numPr>
          <w:ilvl w:val="0"/>
          <w:numId w:val="14"/>
        </w:numPr>
        <w:spacing w:line="360" w:lineRule="auto"/>
        <w:rPr>
          <w:sz w:val="20"/>
          <w:szCs w:val="20"/>
        </w:rPr>
      </w:pPr>
      <w:r w:rsidRPr="0035078E">
        <w:rPr>
          <w:rFonts w:eastAsia="Times New Roman"/>
          <w:sz w:val="24"/>
          <w:szCs w:val="24"/>
        </w:rPr>
        <w:t>Hayat boyu öğrenmeye katılım</w:t>
      </w:r>
    </w:p>
    <w:p w:rsidR="00FD5758" w:rsidRDefault="00FD5758" w:rsidP="00FD5758">
      <w:pPr>
        <w:spacing w:line="360" w:lineRule="auto"/>
        <w:rPr>
          <w:sz w:val="20"/>
          <w:szCs w:val="20"/>
        </w:rPr>
      </w:pPr>
    </w:p>
    <w:p w:rsidR="00FD5758" w:rsidRDefault="00FD5758" w:rsidP="00FD5758">
      <w:pPr>
        <w:spacing w:line="360" w:lineRule="auto"/>
        <w:rPr>
          <w:sz w:val="20"/>
          <w:szCs w:val="20"/>
        </w:rPr>
      </w:pPr>
    </w:p>
    <w:p w:rsidR="00FD5758" w:rsidRPr="00FD5758" w:rsidRDefault="00FD5758" w:rsidP="00FD5758">
      <w:pPr>
        <w:spacing w:line="360" w:lineRule="auto"/>
        <w:rPr>
          <w:sz w:val="20"/>
          <w:szCs w:val="20"/>
        </w:rPr>
      </w:pPr>
    </w:p>
    <w:p w:rsidR="00212F6F" w:rsidRPr="0090708F" w:rsidRDefault="00212F6F" w:rsidP="0090708F">
      <w:pPr>
        <w:pStyle w:val="ListeParagraf"/>
        <w:rPr>
          <w:sz w:val="20"/>
          <w:szCs w:val="20"/>
        </w:rPr>
      </w:pPr>
    </w:p>
    <w:p w:rsidR="0090708F" w:rsidRDefault="0090708F" w:rsidP="0090708F">
      <w:pPr>
        <w:rPr>
          <w:sz w:val="20"/>
          <w:szCs w:val="20"/>
        </w:rPr>
      </w:pPr>
    </w:p>
    <w:p w:rsidR="00300656" w:rsidRDefault="00300656" w:rsidP="00505B5A">
      <w:pPr>
        <w:rPr>
          <w:rFonts w:eastAsia="Times New Roman"/>
          <w:b/>
          <w:bCs/>
          <w:i/>
          <w:iCs/>
          <w:sz w:val="24"/>
          <w:szCs w:val="24"/>
        </w:rPr>
      </w:pPr>
    </w:p>
    <w:p w:rsidR="00300656" w:rsidRDefault="00300656" w:rsidP="00505B5A">
      <w:pPr>
        <w:rPr>
          <w:rFonts w:eastAsia="Times New Roman"/>
          <w:b/>
          <w:bCs/>
          <w:i/>
          <w:iCs/>
          <w:sz w:val="24"/>
          <w:szCs w:val="24"/>
        </w:rPr>
      </w:pPr>
    </w:p>
    <w:p w:rsidR="00300656" w:rsidRDefault="00300656" w:rsidP="00505B5A">
      <w:pPr>
        <w:rPr>
          <w:rFonts w:eastAsia="Times New Roman"/>
          <w:b/>
          <w:bCs/>
          <w:i/>
          <w:iCs/>
          <w:sz w:val="24"/>
          <w:szCs w:val="24"/>
        </w:rPr>
      </w:pPr>
    </w:p>
    <w:p w:rsidR="0090708F" w:rsidRDefault="0090708F" w:rsidP="00505B5A">
      <w:pPr>
        <w:rPr>
          <w:rFonts w:eastAsia="Times New Roman"/>
          <w:b/>
          <w:bCs/>
          <w:i/>
          <w:iCs/>
          <w:sz w:val="24"/>
          <w:szCs w:val="24"/>
        </w:rPr>
      </w:pPr>
      <w:r w:rsidRPr="00505B5A">
        <w:rPr>
          <w:rFonts w:eastAsia="Times New Roman"/>
          <w:b/>
          <w:bCs/>
          <w:i/>
          <w:iCs/>
          <w:sz w:val="24"/>
          <w:szCs w:val="24"/>
        </w:rPr>
        <w:t>Eğitim ve Öğretimde Kalite Gelişim/Sorun Alanları</w:t>
      </w:r>
    </w:p>
    <w:p w:rsidR="00212F6F" w:rsidRPr="00505B5A" w:rsidRDefault="00212F6F" w:rsidP="00505B5A">
      <w:pPr>
        <w:rPr>
          <w:sz w:val="20"/>
          <w:szCs w:val="20"/>
        </w:rPr>
      </w:pPr>
    </w:p>
    <w:p w:rsidR="0090708F" w:rsidRPr="00212F6F" w:rsidRDefault="0090708F" w:rsidP="00A210F1">
      <w:pPr>
        <w:pStyle w:val="ListeParagraf"/>
        <w:numPr>
          <w:ilvl w:val="0"/>
          <w:numId w:val="14"/>
        </w:numPr>
        <w:spacing w:line="276" w:lineRule="auto"/>
        <w:ind w:right="2486"/>
        <w:rPr>
          <w:sz w:val="20"/>
          <w:szCs w:val="20"/>
        </w:rPr>
      </w:pPr>
      <w:r w:rsidRPr="0090708F">
        <w:rPr>
          <w:rFonts w:eastAsia="Times New Roman"/>
          <w:sz w:val="24"/>
          <w:szCs w:val="24"/>
        </w:rPr>
        <w:t xml:space="preserve">Eğitim öğretim sürecinde sanatsal, </w:t>
      </w:r>
      <w:r w:rsidR="00505B5A">
        <w:rPr>
          <w:rFonts w:eastAsia="Times New Roman"/>
          <w:sz w:val="24"/>
          <w:szCs w:val="24"/>
        </w:rPr>
        <w:t xml:space="preserve">sportif ve kültürel faaliyetler </w:t>
      </w:r>
      <w:r w:rsidRPr="0090708F">
        <w:rPr>
          <w:rFonts w:eastAsia="Times New Roman"/>
          <w:sz w:val="24"/>
          <w:szCs w:val="24"/>
        </w:rPr>
        <w:t>Okuma kültürü</w:t>
      </w: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Okul sağlığı ve hijyen</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Zararlı alışkanlıklar</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 xml:space="preserve">Öğretmenlere yönelik </w:t>
      </w:r>
      <w:r w:rsidR="00505B5A" w:rsidRPr="0090708F">
        <w:rPr>
          <w:rFonts w:eastAsia="Times New Roman"/>
          <w:sz w:val="24"/>
          <w:szCs w:val="24"/>
        </w:rPr>
        <w:t>hizmet</w:t>
      </w:r>
      <w:r w:rsidR="00505B5A">
        <w:rPr>
          <w:rFonts w:eastAsia="Times New Roman"/>
          <w:sz w:val="24"/>
          <w:szCs w:val="24"/>
        </w:rPr>
        <w:t>i</w:t>
      </w:r>
      <w:r w:rsidR="00505B5A" w:rsidRPr="0090708F">
        <w:rPr>
          <w:rFonts w:eastAsia="Times New Roman"/>
          <w:sz w:val="24"/>
          <w:szCs w:val="24"/>
        </w:rPr>
        <w:t>çi</w:t>
      </w:r>
      <w:r w:rsidRPr="0090708F">
        <w:rPr>
          <w:rFonts w:eastAsia="Times New Roman"/>
          <w:sz w:val="24"/>
          <w:szCs w:val="24"/>
        </w:rPr>
        <w:t xml:space="preserve"> eğitimler</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Öğretmen yeterlilikleri</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Okul Yöneticilerinin derse girme, ders denetleme yetkisi</w:t>
      </w:r>
    </w:p>
    <w:p w:rsidR="0090708F" w:rsidRPr="00505B5A"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Program geliştirme sürecinde katılımcılık</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Etki analizi yapılmadan müfredat değişikliği</w:t>
      </w:r>
    </w:p>
    <w:p w:rsidR="0090708F" w:rsidRPr="0090708F" w:rsidRDefault="0090708F" w:rsidP="00A210F1">
      <w:pPr>
        <w:pStyle w:val="ListeParagraf"/>
        <w:spacing w:line="276" w:lineRule="auto"/>
        <w:rPr>
          <w:sz w:val="20"/>
          <w:szCs w:val="20"/>
        </w:rPr>
      </w:pPr>
    </w:p>
    <w:p w:rsidR="00212F6F" w:rsidRPr="00212F6F" w:rsidRDefault="0090708F" w:rsidP="00A210F1">
      <w:pPr>
        <w:pStyle w:val="ListeParagraf"/>
        <w:numPr>
          <w:ilvl w:val="0"/>
          <w:numId w:val="14"/>
        </w:numPr>
        <w:spacing w:line="276" w:lineRule="auto"/>
        <w:rPr>
          <w:sz w:val="20"/>
          <w:szCs w:val="20"/>
        </w:rPr>
      </w:pPr>
      <w:r w:rsidRPr="0090708F">
        <w:rPr>
          <w:rFonts w:eastAsia="Times New Roman"/>
          <w:sz w:val="24"/>
          <w:szCs w:val="24"/>
        </w:rPr>
        <w:t>Haftalık ders çizelgeleri</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Elektronik içeriklerinin hazırlanma standartları ve kullanımı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Eğitimde bilgi ve iletişim teknolojilerinin kullanımı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Sınav odaklı sistem ve sınav kaygısı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Eğitsel değerlendirme ve tanılama</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Eğitsel, mesleki ve kişisel rehberlik hizmetleri</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Öğrencilere yönelik oryantasyon faaliyetleri</w:t>
      </w:r>
    </w:p>
    <w:p w:rsidR="00212F6F" w:rsidRPr="00212F6F" w:rsidRDefault="00212F6F" w:rsidP="00A210F1">
      <w:pPr>
        <w:pStyle w:val="ListeParagraf"/>
        <w:spacing w:line="276" w:lineRule="auto"/>
        <w:rPr>
          <w:rFonts w:eastAsia="Times New Roman"/>
          <w:sz w:val="24"/>
          <w:szCs w:val="24"/>
        </w:rPr>
      </w:pPr>
    </w:p>
    <w:p w:rsidR="00505B5A"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Yabancı dil yeterliliği</w:t>
      </w:r>
    </w:p>
    <w:p w:rsidR="00505B5A" w:rsidRDefault="00505B5A" w:rsidP="000969A8">
      <w:pPr>
        <w:tabs>
          <w:tab w:val="left" w:pos="421"/>
        </w:tabs>
        <w:spacing w:line="276" w:lineRule="auto"/>
        <w:rPr>
          <w:rFonts w:ascii="Wingdings" w:eastAsia="Wingdings" w:hAnsi="Wingdings" w:cs="Wingdings"/>
          <w:b/>
          <w:bCs/>
          <w:sz w:val="24"/>
          <w:szCs w:val="24"/>
          <w:vertAlign w:val="superscript"/>
        </w:rPr>
      </w:pPr>
    </w:p>
    <w:p w:rsidR="00505B5A" w:rsidRDefault="00505B5A" w:rsidP="00A210F1">
      <w:pPr>
        <w:spacing w:line="276" w:lineRule="auto"/>
        <w:rPr>
          <w:rFonts w:eastAsia="Times New Roman"/>
          <w:b/>
          <w:bCs/>
          <w:i/>
          <w:iCs/>
          <w:sz w:val="24"/>
          <w:szCs w:val="24"/>
        </w:rPr>
      </w:pPr>
      <w:r>
        <w:rPr>
          <w:rFonts w:eastAsia="Times New Roman"/>
          <w:b/>
          <w:bCs/>
          <w:i/>
          <w:iCs/>
          <w:sz w:val="24"/>
          <w:szCs w:val="24"/>
        </w:rPr>
        <w:t>Kurumsal Kapasite Gelişim/Sorun Alanları</w:t>
      </w:r>
    </w:p>
    <w:p w:rsidR="0078471F" w:rsidRDefault="0078471F" w:rsidP="00A210F1">
      <w:pPr>
        <w:spacing w:line="276" w:lineRule="auto"/>
        <w:rPr>
          <w:rFonts w:eastAsia="Times New Roman"/>
          <w:b/>
          <w:bCs/>
          <w:i/>
          <w:iCs/>
          <w:sz w:val="24"/>
          <w:szCs w:val="24"/>
        </w:rPr>
      </w:pPr>
    </w:p>
    <w:p w:rsidR="00403F6F" w:rsidRPr="00403F6F" w:rsidRDefault="00403F6F" w:rsidP="00A210F1">
      <w:pPr>
        <w:pStyle w:val="ListeParagraf"/>
        <w:numPr>
          <w:ilvl w:val="0"/>
          <w:numId w:val="14"/>
        </w:numPr>
        <w:spacing w:line="360" w:lineRule="auto"/>
        <w:rPr>
          <w:sz w:val="20"/>
          <w:szCs w:val="20"/>
        </w:rPr>
      </w:pPr>
      <w:r w:rsidRPr="00212F6F">
        <w:rPr>
          <w:rFonts w:eastAsia="Times New Roman"/>
          <w:sz w:val="24"/>
          <w:szCs w:val="24"/>
        </w:rPr>
        <w:t>Yabancı dil yeterliliği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İnsan kaynağının genel ve mesleki yetkinliklerinin geliştirilmesi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İnsan kaynakları planlaması ve istihdamı</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Öğretmenlerin adaylık eğitimi, hizmet öncesi mesleki uyum eğitimleri ile ilgili standartlar ve bu konuda ilgili mevzuatın uygulanması</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Öğretmen istihdam stratejileri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Çalışma ortamları ile sosyal, kültürel ve sportif ortamların iş motivasyonunu sağlayacak biçimde düzenlenmesi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Çalışanların ödüllendirilmesi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lastRenderedPageBreak/>
        <w:t>Yabancı dil becerileri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Eğitim, çalışma, konaklama ve sosyal hizmet ortamlarının kalitesinin artırılması</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İkili eğitim yapılması ve derslik yetersizliği, kalabalık sınıflar</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Donatım eksiklerinin giderilmesi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Okullardaki fiziki durumun özel eğitime gereksinim duyan öğrencilere uygunluğu</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Özel eğitim okullarının yetersizliği (Hafif, orta, ağır düzeyde öğrenme güçlüğü alanlarında özellikle ortaöğretim düzeyinde)</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Okul-Aile Birlikleri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Stratejik planların uygulanabilmesi için kurumlarda üst düzey sahiplenmenin yetersiz olması</w:t>
      </w:r>
    </w:p>
    <w:p w:rsidR="005008D2"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Bakanlık iç ve dış paydaşları ile etkin ve sürekli iletişim sağlanamaması</w:t>
      </w:r>
    </w:p>
    <w:p w:rsidR="00A83580" w:rsidRDefault="00A83580" w:rsidP="00A83580">
      <w:pPr>
        <w:rPr>
          <w:rFonts w:eastAsia="Times New Roman"/>
          <w:sz w:val="24"/>
          <w:szCs w:val="24"/>
        </w:rPr>
      </w:pPr>
      <w:bookmarkStart w:id="35" w:name="page29"/>
      <w:bookmarkEnd w:id="35"/>
    </w:p>
    <w:p w:rsidR="00A83580" w:rsidRDefault="00A83580" w:rsidP="00A83580">
      <w:pPr>
        <w:rPr>
          <w:rFonts w:eastAsia="Times New Roman"/>
          <w:sz w:val="24"/>
          <w:szCs w:val="24"/>
        </w:rPr>
      </w:pPr>
    </w:p>
    <w:p w:rsidR="00AF0310" w:rsidRPr="00A83580" w:rsidRDefault="00AF0310" w:rsidP="00A83580"/>
    <w:p w:rsidR="005008D2" w:rsidRDefault="005008D2" w:rsidP="00AF0310">
      <w:pPr>
        <w:spacing w:line="200" w:lineRule="exact"/>
        <w:rPr>
          <w:sz w:val="20"/>
          <w:szCs w:val="20"/>
        </w:rPr>
      </w:pPr>
    </w:p>
    <w:p w:rsidR="005008D2" w:rsidRDefault="005008D2">
      <w:pPr>
        <w:rPr>
          <w:sz w:val="20"/>
          <w:szCs w:val="20"/>
        </w:rPr>
      </w:pPr>
      <w:r>
        <w:rPr>
          <w:sz w:val="20"/>
          <w:szCs w:val="20"/>
        </w:rPr>
        <w:br w:type="page"/>
      </w:r>
    </w:p>
    <w:p w:rsidR="00AF0310" w:rsidRPr="00074C35" w:rsidRDefault="00AF0310" w:rsidP="00FD5758">
      <w:pPr>
        <w:rPr>
          <w:rFonts w:eastAsia="Times New Roman"/>
          <w:b/>
          <w:bCs/>
          <w:color w:val="0070C0"/>
          <w:sz w:val="50"/>
          <w:szCs w:val="50"/>
        </w:rPr>
      </w:pPr>
    </w:p>
    <w:p w:rsidR="00F37538" w:rsidRDefault="00F37538" w:rsidP="002225DB">
      <w:pPr>
        <w:ind w:left="3360"/>
        <w:jc w:val="center"/>
        <w:rPr>
          <w:rFonts w:eastAsia="Times New Roman"/>
          <w:b/>
          <w:bCs/>
          <w:sz w:val="28"/>
          <w:szCs w:val="28"/>
        </w:rPr>
      </w:pPr>
    </w:p>
    <w:p w:rsidR="00FD5758" w:rsidRPr="00FD5758" w:rsidRDefault="00FD5758" w:rsidP="00FD5758">
      <w:pPr>
        <w:ind w:left="360"/>
        <w:jc w:val="center"/>
        <w:rPr>
          <w:rFonts w:eastAsia="Times New Roman"/>
          <w:b/>
          <w:bCs/>
          <w:color w:val="0070C0"/>
          <w:sz w:val="40"/>
          <w:szCs w:val="40"/>
        </w:rPr>
      </w:pPr>
    </w:p>
    <w:p w:rsidR="00F37538" w:rsidRPr="003C0598" w:rsidRDefault="003C0598" w:rsidP="003C0598">
      <w:pPr>
        <w:pStyle w:val="ListeParagraf"/>
        <w:numPr>
          <w:ilvl w:val="0"/>
          <w:numId w:val="22"/>
        </w:numPr>
        <w:jc w:val="center"/>
        <w:rPr>
          <w:rFonts w:eastAsia="Times New Roman"/>
          <w:b/>
          <w:bCs/>
          <w:color w:val="0070C0"/>
          <w:sz w:val="40"/>
          <w:szCs w:val="40"/>
        </w:rPr>
      </w:pPr>
      <w:r w:rsidRPr="003C0598">
        <w:rPr>
          <w:rFonts w:eastAsia="Times New Roman"/>
          <w:b/>
          <w:bCs/>
          <w:color w:val="0070C0"/>
          <w:sz w:val="40"/>
          <w:szCs w:val="40"/>
        </w:rPr>
        <w:t>BÖLÜM</w:t>
      </w: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54603C" w:rsidP="00AF0310">
      <w:pPr>
        <w:spacing w:line="200" w:lineRule="exact"/>
        <w:rPr>
          <w:sz w:val="20"/>
          <w:szCs w:val="20"/>
        </w:rPr>
      </w:pPr>
      <w:r w:rsidRPr="0054603C">
        <w:rPr>
          <w:noProof/>
        </w:rPr>
        <w:pict>
          <v:shapetype id="_x0000_t202" coordsize="21600,21600" o:spt="202" path="m,l,21600r21600,l21600,xe">
            <v:stroke joinstyle="miter"/>
            <v:path gradientshapeok="t" o:connecttype="rect"/>
          </v:shapetype>
          <v:shape id="Metin Kutusu 3" o:spid="_x0000_s1030" type="#_x0000_t202" style="position:absolute;margin-left:85.8pt;margin-top:3.9pt;width:425.35pt;height:2in;z-index:2517432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" filled="f" stroked="f">
            <v:textbox style="mso-fit-shape-to-text:t">
              <w:txbxContent>
                <w:p w:rsidR="008B4DD6" w:rsidRPr="00074C35" w:rsidRDefault="008B4DD6" w:rsidP="007B5634">
                  <w:pPr>
                    <w:rPr>
                      <w:rFonts w:eastAsia="Times New Roman"/>
                      <w:b/>
                      <w:bCs/>
                      <w:color w:val="0070C0"/>
                      <w:spacing w:val="60"/>
                      <w:sz w:val="72"/>
                      <w:szCs w:val="72"/>
                    </w:rPr>
                  </w:pPr>
                  <w:r>
                    <w:rPr>
                      <w:rFonts w:eastAsia="Times New Roman"/>
                      <w:b/>
                      <w:bCs/>
                      <w:color w:val="0070C0"/>
                      <w:spacing w:val="60"/>
                      <w:sz w:val="72"/>
                      <w:szCs w:val="72"/>
                    </w:rPr>
                    <w:t>GELECEĞE BAKIŞ</w:t>
                  </w:r>
                </w:p>
              </w:txbxContent>
            </v:textbox>
          </v:shape>
        </w:pict>
      </w: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7B5634" w:rsidP="00AF0310">
      <w:pPr>
        <w:spacing w:line="200" w:lineRule="exact"/>
        <w:rPr>
          <w:sz w:val="20"/>
          <w:szCs w:val="20"/>
        </w:rPr>
      </w:pPr>
      <w:r>
        <w:rPr>
          <w:noProof/>
          <w:sz w:val="20"/>
          <w:szCs w:val="20"/>
        </w:rPr>
        <w:drawing>
          <wp:anchor distT="0" distB="0" distL="114300" distR="114300" simplePos="0" relativeHeight="251736064" behindDoc="0" locked="0" layoutInCell="1" allowOverlap="1">
            <wp:simplePos x="0" y="0"/>
            <wp:positionH relativeFrom="margin">
              <wp:posOffset>807720</wp:posOffset>
            </wp:positionH>
            <wp:positionV relativeFrom="margin">
              <wp:posOffset>2625090</wp:posOffset>
            </wp:positionV>
            <wp:extent cx="5349240" cy="4208145"/>
            <wp:effectExtent l="0" t="0" r="3810" b="1905"/>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_full.jp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49240" cy="4208145"/>
                    </a:xfrm>
                    <a:prstGeom prst="rect">
                      <a:avLst/>
                    </a:prstGeom>
                  </pic:spPr>
                </pic:pic>
              </a:graphicData>
            </a:graphic>
          </wp:anchor>
        </w:drawing>
      </w: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A83580" w:rsidRDefault="00A83580" w:rsidP="00AF0310">
      <w:pPr>
        <w:spacing w:line="200" w:lineRule="exact"/>
        <w:rPr>
          <w:sz w:val="20"/>
          <w:szCs w:val="20"/>
        </w:rPr>
      </w:pPr>
    </w:p>
    <w:p w:rsidR="0082346C" w:rsidRDefault="0082346C" w:rsidP="00AF0310">
      <w:pPr>
        <w:spacing w:line="200" w:lineRule="exact"/>
        <w:rPr>
          <w:sz w:val="20"/>
          <w:szCs w:val="20"/>
        </w:rPr>
      </w:pPr>
    </w:p>
    <w:p w:rsidR="0082346C" w:rsidRDefault="0082346C" w:rsidP="00AF0310">
      <w:pPr>
        <w:spacing w:line="200" w:lineRule="exact"/>
        <w:rPr>
          <w:sz w:val="20"/>
          <w:szCs w:val="20"/>
        </w:rPr>
      </w:pPr>
    </w:p>
    <w:p w:rsidR="0082346C" w:rsidRDefault="0082346C"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AF0310" w:rsidRDefault="0054603C" w:rsidP="00AF0310">
      <w:pPr>
        <w:spacing w:line="271" w:lineRule="auto"/>
        <w:jc w:val="both"/>
        <w:rPr>
          <w:rFonts w:eastAsia="Times New Roman"/>
          <w:sz w:val="24"/>
          <w:szCs w:val="24"/>
        </w:rPr>
      </w:pPr>
      <w:r>
        <w:rPr>
          <w:rFonts w:eastAsia="Times New Roman"/>
          <w:noProof/>
          <w:sz w:val="24"/>
          <w:szCs w:val="24"/>
        </w:rPr>
        <w:pict>
          <v:rect id="_x0000_s1031" style="position:absolute;left:0;text-align:left;margin-left:3.6pt;margin-top:9.5pt;width:480.6pt;height:4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" fillcolor="#4f81bd [3204]" strokecolor="white [3212]" strokeweight="2pt">
            <v:textbox>
              <w:txbxContent>
                <w:p w:rsidR="008B4DD6" w:rsidRPr="00074C35" w:rsidRDefault="008B4DD6" w:rsidP="00074C35">
                  <w:pPr>
                    <w:jc w:val="center"/>
                    <w:rPr>
                      <w:color w:val="FFFFFF" w:themeColor="background1"/>
                      <w:sz w:val="48"/>
                      <w:szCs w:val="48"/>
                    </w:rPr>
                  </w:pPr>
                  <w:r w:rsidRPr="00074C35">
                    <w:rPr>
                      <w:color w:val="FFFFFF" w:themeColor="background1"/>
                      <w:sz w:val="48"/>
                      <w:szCs w:val="48"/>
                    </w:rPr>
                    <w:t>MİSYONUMUZ</w:t>
                  </w:r>
                </w:p>
              </w:txbxContent>
            </v:textbox>
          </v:rect>
        </w:pict>
      </w:r>
    </w:p>
    <w:p w:rsidR="00074C35" w:rsidRDefault="00074C35" w:rsidP="00A83580">
      <w:pPr>
        <w:pStyle w:val="NormalWeb"/>
        <w:spacing w:line="360" w:lineRule="auto"/>
        <w:rPr>
          <w:color w:val="000000"/>
        </w:rPr>
      </w:pPr>
    </w:p>
    <w:p w:rsidR="00AF0310" w:rsidRPr="00FA57CF" w:rsidRDefault="006008ED" w:rsidP="00A83580">
      <w:pPr>
        <w:pStyle w:val="NormalWeb"/>
        <w:spacing w:line="360" w:lineRule="auto"/>
        <w:rPr>
          <w:color w:val="000000"/>
        </w:rPr>
      </w:pPr>
      <w:r>
        <w:rPr>
          <w:color w:val="000000"/>
        </w:rPr>
        <w:t>Biz, Tomarza Dadaloğlu İlk</w:t>
      </w:r>
      <w:r w:rsidR="00680378">
        <w:rPr>
          <w:color w:val="000000"/>
        </w:rPr>
        <w:t>okulu</w:t>
      </w:r>
      <w:r w:rsidR="00AF0310" w:rsidRPr="00FA57CF">
        <w:rPr>
          <w:color w:val="000000"/>
        </w:rPr>
        <w:t xml:space="preserve"> olarak;</w:t>
      </w:r>
    </w:p>
    <w:p w:rsidR="00AF0310" w:rsidRPr="00FA57CF" w:rsidRDefault="00AF0310" w:rsidP="00FD1D10">
      <w:pPr>
        <w:pStyle w:val="NormalWeb"/>
        <w:numPr>
          <w:ilvl w:val="0"/>
          <w:numId w:val="17"/>
        </w:numPr>
        <w:spacing w:line="360" w:lineRule="auto"/>
        <w:rPr>
          <w:color w:val="000000"/>
        </w:rPr>
      </w:pPr>
      <w:r w:rsidRPr="00FA57CF">
        <w:rPr>
          <w:color w:val="000000"/>
        </w:rPr>
        <w:t>Bütün öğrencilerin öğrenmeyi öğrenmelerini sağlamak</w:t>
      </w:r>
      <w:r>
        <w:rPr>
          <w:color w:val="000000"/>
        </w:rPr>
        <w:t>,</w:t>
      </w:r>
    </w:p>
    <w:p w:rsidR="00AF0310" w:rsidRPr="00FA57CF" w:rsidRDefault="00AF0310" w:rsidP="00FD1D10">
      <w:pPr>
        <w:pStyle w:val="NormalWeb"/>
        <w:numPr>
          <w:ilvl w:val="0"/>
          <w:numId w:val="17"/>
        </w:numPr>
        <w:spacing w:line="360" w:lineRule="auto"/>
        <w:rPr>
          <w:color w:val="000000"/>
        </w:rPr>
      </w:pPr>
      <w:r w:rsidRPr="00FA57CF">
        <w:rPr>
          <w:color w:val="000000"/>
        </w:rPr>
        <w:t>Onların bireysel farklılıklarına saygı duyarak ve gözeterek bilgili, becerili ve kendine güvenen bireyler olarak yetişmelerine fırsat tanımak,</w:t>
      </w:r>
    </w:p>
    <w:p w:rsidR="00AF0310" w:rsidRPr="00FA57CF" w:rsidRDefault="006008ED" w:rsidP="00FD1D10">
      <w:pPr>
        <w:pStyle w:val="NormalWeb"/>
        <w:numPr>
          <w:ilvl w:val="0"/>
          <w:numId w:val="17"/>
        </w:numPr>
        <w:spacing w:line="360" w:lineRule="auto"/>
        <w:rPr>
          <w:color w:val="000000"/>
        </w:rPr>
      </w:pPr>
      <w:r>
        <w:rPr>
          <w:color w:val="000000"/>
        </w:rPr>
        <w:t>Öğrencilerimizin Ahlaki gelişimlerine katkıda bulunmak</w:t>
      </w:r>
      <w:r w:rsidR="00AF0310" w:rsidRPr="00FA57CF">
        <w:rPr>
          <w:color w:val="000000"/>
        </w:rPr>
        <w:t>,</w:t>
      </w:r>
    </w:p>
    <w:p w:rsidR="00AF0310" w:rsidRPr="00FA57CF" w:rsidRDefault="00AF0310" w:rsidP="00FD1D10">
      <w:pPr>
        <w:pStyle w:val="NormalWeb"/>
        <w:numPr>
          <w:ilvl w:val="0"/>
          <w:numId w:val="17"/>
        </w:numPr>
        <w:spacing w:line="360" w:lineRule="auto"/>
        <w:rPr>
          <w:color w:val="000000"/>
        </w:rPr>
      </w:pPr>
      <w:r w:rsidRPr="00FA57CF">
        <w:rPr>
          <w:color w:val="000000"/>
        </w:rPr>
        <w:t>Öğrencilerimizi, öğretmenlerimizi, yöneticilerimizi ve velilerimizi 21.yüzyıla hazırlamak,</w:t>
      </w:r>
    </w:p>
    <w:p w:rsidR="00AF0310" w:rsidRPr="00FA57CF" w:rsidRDefault="00AF0310" w:rsidP="00FD1D10">
      <w:pPr>
        <w:pStyle w:val="NormalWeb"/>
        <w:numPr>
          <w:ilvl w:val="0"/>
          <w:numId w:val="17"/>
        </w:numPr>
        <w:spacing w:line="360" w:lineRule="auto"/>
        <w:rPr>
          <w:color w:val="000000"/>
        </w:rPr>
      </w:pPr>
      <w:r w:rsidRPr="00FA57CF">
        <w:rPr>
          <w:color w:val="000000"/>
        </w:rPr>
        <w:t xml:space="preserve">Çağdaş uygarlık yolunda </w:t>
      </w:r>
      <w:r w:rsidR="006008ED">
        <w:rPr>
          <w:color w:val="000000"/>
        </w:rPr>
        <w:t xml:space="preserve">değerlerimizden kopmadan </w:t>
      </w:r>
      <w:r w:rsidRPr="00FA57CF">
        <w:rPr>
          <w:color w:val="000000"/>
        </w:rPr>
        <w:t>bilimi yol gösterici olarak görmek,</w:t>
      </w:r>
    </w:p>
    <w:p w:rsidR="00A83580" w:rsidRDefault="00AF0310" w:rsidP="00A83580">
      <w:pPr>
        <w:pStyle w:val="NormalWeb"/>
        <w:spacing w:line="360" w:lineRule="auto"/>
        <w:ind w:firstLine="360"/>
        <w:rPr>
          <w:color w:val="000000"/>
        </w:rPr>
      </w:pPr>
      <w:r w:rsidRPr="00FA57CF">
        <w:rPr>
          <w:color w:val="000000"/>
        </w:rPr>
        <w:lastRenderedPageBreak/>
        <w:t xml:space="preserve">Okulumuzda bir atılım, bir değişim </w:t>
      </w:r>
      <w:r w:rsidR="006008ED">
        <w:rPr>
          <w:color w:val="000000"/>
        </w:rPr>
        <w:t>meydana getirerek</w:t>
      </w:r>
      <w:r w:rsidRPr="00FA57CF">
        <w:rPr>
          <w:color w:val="000000"/>
        </w:rPr>
        <w:t xml:space="preserve"> okul to</w:t>
      </w:r>
      <w:r w:rsidR="006008ED">
        <w:rPr>
          <w:color w:val="000000"/>
        </w:rPr>
        <w:t xml:space="preserve">plumunun gelişmesini sağlamak için </w:t>
      </w:r>
      <w:r w:rsidRPr="00FA57CF">
        <w:rPr>
          <w:color w:val="000000"/>
        </w:rPr>
        <w:t>ÇALIŞMAKTAYIZ</w:t>
      </w:r>
      <w:r w:rsidR="006008ED">
        <w:rPr>
          <w:color w:val="000000"/>
        </w:rPr>
        <w:t>.</w:t>
      </w:r>
    </w:p>
    <w:p w:rsidR="00AF0310" w:rsidRDefault="00AF0310" w:rsidP="00A83580">
      <w:pPr>
        <w:pStyle w:val="NormalWeb"/>
        <w:spacing w:line="360" w:lineRule="auto"/>
        <w:ind w:firstLine="360"/>
        <w:rPr>
          <w:color w:val="000000"/>
        </w:rPr>
      </w:pPr>
      <w:r w:rsidRPr="00FA57CF">
        <w:rPr>
          <w:color w:val="000000"/>
        </w:rPr>
        <w:t>Okulumuz, Anayasada ve Milli Eğitim Temel Kanununda ifadesini bulan kendisi için belirlenmiş olan eğitim-öğretim programını bulunduğumuz çevrenin koşullarını da dikkate alarak etkili ve verimli bir şeklide uygulamaktadır.</w:t>
      </w:r>
    </w:p>
    <w:p w:rsidR="00AF0310" w:rsidRPr="00A83580" w:rsidRDefault="00AF0310" w:rsidP="00A83580">
      <w:pPr>
        <w:pStyle w:val="NormalWeb"/>
        <w:spacing w:line="360" w:lineRule="auto"/>
        <w:ind w:firstLine="360"/>
        <w:rPr>
          <w:color w:val="000000"/>
        </w:rPr>
      </w:pPr>
      <w:r w:rsidRPr="00A83580">
        <w:rPr>
          <w:color w:val="000000"/>
        </w:rPr>
        <w:t xml:space="preserve">Eğitim-öğretimde kaliteyi artırmamızın amacı, </w:t>
      </w:r>
      <w:r w:rsidR="006D68F7">
        <w:rPr>
          <w:color w:val="000000"/>
        </w:rPr>
        <w:t xml:space="preserve">toplumsal ve dini değerlerimize bağlı, </w:t>
      </w:r>
      <w:r w:rsidRPr="00A83580">
        <w:rPr>
          <w:color w:val="000000"/>
        </w:rPr>
        <w:t>Atatürk İnkılâplarına bağlı, evrensel insani değerlere saygılı, kendimize, ailemize, vatanımıza ve ulusumuza yararlı bireyler olmaktır. Bu amaç bizi çağdaş uygarlık seviyesine ulaştıracaktır. Bizler eğitimci ve öğrenciler olarak, geleceğimizi eğitim kurumlarında şekillenecek nesillerin tayin edeceğinin bilincindeyiz. Bu yüzden öğrencilerimizin yaparak - yaşayarak kendi varlığının farkına varması, gözlem alışkanlığı kazanması, kafasını işlettiği kadar, elini kullandığı kadar vicdanının sesine kulak vermesi, gülebildiği kadar güldürmeyi, düşünmeyi öğrenebildiği kadar düşündürmeyi, eleştirdiği ölçüde eleştirilmeyi, sevmeyi becerdiği kadar sevilmeyi, sorgulayabildiği kadar sorgulanabilmeyi öğrenebilen ayrıca pörsümüş kişilikten sıcak, sevecen, saygın ve onurlu bir insan olarak ödev bilincine erişmiş, sorumluluklar alabilen bireyler olarak yetişmeleri tek amacımızdır.</w:t>
      </w:r>
    </w:p>
    <w:p w:rsidR="00AF0310" w:rsidRPr="00A83580" w:rsidRDefault="00AF0310" w:rsidP="00A83580">
      <w:pPr>
        <w:pStyle w:val="NormalWeb"/>
        <w:spacing w:line="360" w:lineRule="auto"/>
        <w:ind w:firstLine="360"/>
        <w:rPr>
          <w:color w:val="000000"/>
        </w:rPr>
      </w:pPr>
      <w:r w:rsidRPr="00A83580">
        <w:rPr>
          <w:color w:val="000000"/>
        </w:rPr>
        <w:t>Öğrencilerimiz daha çok üreten, verim alınan insan anlayışından öte; erdemli yardımsever, yapıcı, insancıl, aldığı eğitimle kendi yeti yeteneklerini kullanarak yaşamla ilgili tüm sorunları çözebilecek, özgürlüğün, onurun, kimliğinin ve kişiliğinin bilincinde olmalıdırlar.</w:t>
      </w:r>
    </w:p>
    <w:p w:rsidR="00D4015B" w:rsidRDefault="00AF0310" w:rsidP="00A83580">
      <w:pPr>
        <w:pStyle w:val="NormalWeb"/>
        <w:spacing w:line="360" w:lineRule="auto"/>
        <w:ind w:firstLine="360"/>
        <w:rPr>
          <w:color w:val="000000"/>
        </w:rPr>
      </w:pPr>
      <w:r w:rsidRPr="00A83580">
        <w:rPr>
          <w:color w:val="000000"/>
        </w:rPr>
        <w:t>Yasakçı, korkutucu, baskıcı, zorbacı ve sevgiden uzak erdemsiz eğitimin yol açtığı “SİNDİRİLMİŞ İNSAN” yerine sevgi, hoşgörü ve insana saygıyı esas alan erdemli eğitimin yol açtığı “EĞİTİLMİŞ İNSAN” yetiştirmek temel görevimiz olmalıdır.</w:t>
      </w:r>
    </w:p>
    <w:p w:rsidR="00D260BB" w:rsidRDefault="0054603C" w:rsidP="00A83580">
      <w:pPr>
        <w:pStyle w:val="NormalWeb"/>
        <w:spacing w:line="360" w:lineRule="auto"/>
        <w:ind w:firstLine="360"/>
        <w:rPr>
          <w:color w:val="000000"/>
        </w:rPr>
      </w:pPr>
      <w:r>
        <w:rPr>
          <w:noProof/>
          <w:color w:val="000000"/>
        </w:rPr>
        <w:pict>
          <v:rect id="Dikdörtgen 12" o:spid="_x0000_s1032" style="position:absolute;left:0;text-align:left;margin-left:-.85pt;margin-top:1.05pt;width:498.6pt;height:42.6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" fillcolor="#4f81bd [3204]" strokecolor="#243f60 [1604]" strokeweight="2pt">
            <v:textbox>
              <w:txbxContent>
                <w:p w:rsidR="008B4DD6" w:rsidRPr="0082346C" w:rsidRDefault="008B4DD6" w:rsidP="0082346C">
                  <w:pPr>
                    <w:jc w:val="center"/>
                    <w:rPr>
                      <w:color w:val="FFFFFF" w:themeColor="background1"/>
                      <w:sz w:val="50"/>
                      <w:szCs w:val="50"/>
                    </w:rPr>
                  </w:pPr>
                  <w:r w:rsidRPr="0082346C">
                    <w:rPr>
                      <w:color w:val="FFFFFF" w:themeColor="background1"/>
                      <w:sz w:val="50"/>
                      <w:szCs w:val="50"/>
                    </w:rPr>
                    <w:t>VİZYONUMUZ</w:t>
                  </w:r>
                </w:p>
              </w:txbxContent>
            </v:textbox>
          </v:rect>
        </w:pict>
      </w:r>
    </w:p>
    <w:p w:rsidR="00D260BB" w:rsidRPr="00A83580" w:rsidRDefault="00D260BB" w:rsidP="00A83580">
      <w:pPr>
        <w:pStyle w:val="NormalWeb"/>
        <w:spacing w:line="360" w:lineRule="auto"/>
        <w:ind w:firstLine="360"/>
        <w:rPr>
          <w:color w:val="000000"/>
        </w:rPr>
      </w:pPr>
    </w:p>
    <w:p w:rsidR="00AF0310" w:rsidRPr="002F7352" w:rsidRDefault="00AF0310" w:rsidP="002F7352">
      <w:pPr>
        <w:spacing w:line="271" w:lineRule="auto"/>
        <w:ind w:firstLine="708"/>
        <w:jc w:val="both"/>
        <w:rPr>
          <w:rFonts w:eastAsia="Times New Roman"/>
          <w:sz w:val="24"/>
          <w:szCs w:val="24"/>
        </w:rPr>
      </w:pPr>
      <w:r w:rsidRPr="002440E8">
        <w:rPr>
          <w:color w:val="000000"/>
        </w:rPr>
        <w:t>Her yeni düşünce bir uygarlığın; her eğitimli insan çağdaş ve güçlü bir Türkiye’nin müjdecisidir. Geleceğin Türkiye</w:t>
      </w:r>
      <w:r w:rsidR="002F7352">
        <w:rPr>
          <w:color w:val="000000"/>
        </w:rPr>
        <w:t>’</w:t>
      </w:r>
      <w:r w:rsidRPr="002440E8">
        <w:rPr>
          <w:color w:val="000000"/>
        </w:rPr>
        <w:t xml:space="preserve">sini güneş gibi aydınlatmak, yıldızlar kadar yükseltmek ve çağdaş uygarlık düzeyinin üstüne çıkarmak, </w:t>
      </w:r>
      <w:r w:rsidR="006D68F7">
        <w:rPr>
          <w:color w:val="000000"/>
        </w:rPr>
        <w:t xml:space="preserve">değerlerimizin ve </w:t>
      </w:r>
      <w:r w:rsidRPr="002440E8">
        <w:rPr>
          <w:color w:val="000000"/>
        </w:rPr>
        <w:t>bilimin ışığında yürümek için el ele vermek.</w:t>
      </w:r>
    </w:p>
    <w:p w:rsidR="00AF0310" w:rsidRDefault="006D68F7" w:rsidP="000F3161">
      <w:pPr>
        <w:pStyle w:val="NormalWeb"/>
        <w:spacing w:line="360" w:lineRule="auto"/>
        <w:rPr>
          <w:color w:val="000000"/>
          <w:sz w:val="27"/>
          <w:szCs w:val="27"/>
        </w:rPr>
      </w:pPr>
      <w:r>
        <w:rPr>
          <w:color w:val="000000"/>
          <w:sz w:val="22"/>
          <w:szCs w:val="22"/>
        </w:rPr>
        <w:t>Atatürk inkılaplarının</w:t>
      </w:r>
      <w:r w:rsidR="00AF0310" w:rsidRPr="002440E8">
        <w:rPr>
          <w:color w:val="000000"/>
          <w:sz w:val="22"/>
          <w:szCs w:val="22"/>
        </w:rPr>
        <w:t xml:space="preserve"> ışığında, milli eğitimimizin temel amaçları doğrultusunda</w:t>
      </w:r>
      <w:r>
        <w:rPr>
          <w:color w:val="000000"/>
          <w:sz w:val="22"/>
          <w:szCs w:val="22"/>
        </w:rPr>
        <w:t>;</w:t>
      </w:r>
      <w:r w:rsidR="00AF0310" w:rsidRPr="002440E8">
        <w:rPr>
          <w:color w:val="000000"/>
          <w:sz w:val="22"/>
          <w:szCs w:val="22"/>
        </w:rPr>
        <w:t xml:space="preserve"> milli ve manevi değerlerimize bağlı, aydın fikirli, çağdaş düşünceli sorumluluk duygusu gelişmiş, kendine güvenen 21. Yüzyılın gelişen ihtiyaçlarına, ülkemizin ihtiyaç duyduğu alanlarda yetişmek üzere orta öğrenime öğrenci yetiştirmek için </w:t>
      </w:r>
      <w:r>
        <w:rPr>
          <w:color w:val="000000"/>
          <w:sz w:val="22"/>
          <w:szCs w:val="22"/>
        </w:rPr>
        <w:t>çalışmaktayız</w:t>
      </w:r>
      <w:r w:rsidR="00AF0310">
        <w:rPr>
          <w:color w:val="000000"/>
          <w:sz w:val="27"/>
          <w:szCs w:val="27"/>
        </w:rPr>
        <w:t>.</w:t>
      </w:r>
    </w:p>
    <w:p w:rsidR="00742009" w:rsidRDefault="00742009" w:rsidP="000F3161">
      <w:pPr>
        <w:pStyle w:val="NormalWeb"/>
        <w:spacing w:line="360" w:lineRule="auto"/>
        <w:rPr>
          <w:color w:val="000000"/>
          <w:sz w:val="27"/>
          <w:szCs w:val="27"/>
        </w:rPr>
      </w:pPr>
    </w:p>
    <w:p w:rsidR="00742009" w:rsidRPr="002440E8" w:rsidRDefault="00742009" w:rsidP="000F3161">
      <w:pPr>
        <w:pStyle w:val="NormalWeb"/>
        <w:spacing w:line="360" w:lineRule="auto"/>
        <w:rPr>
          <w:color w:val="000000"/>
          <w:sz w:val="27"/>
          <w:szCs w:val="27"/>
        </w:rPr>
      </w:pPr>
    </w:p>
    <w:p w:rsidR="00CE2B3F" w:rsidRDefault="0054603C" w:rsidP="00AF0310">
      <w:pPr>
        <w:ind w:firstLine="720"/>
        <w:rPr>
          <w:sz w:val="20"/>
          <w:szCs w:val="20"/>
        </w:rPr>
      </w:pPr>
      <w:r>
        <w:rPr>
          <w:noProof/>
          <w:sz w:val="20"/>
          <w:szCs w:val="20"/>
        </w:rPr>
        <w:lastRenderedPageBreak/>
        <w:pict>
          <v:rect id="Dikdörtgen 13" o:spid="_x0000_s1033" style="position:absolute;left:0;text-align:left;margin-left:6pt;margin-top:.2pt;width:490.8pt;height:43.2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" fillcolor="#4f81bd [3204]" strokecolor="#243f60 [1604]" strokeweight="2pt">
            <v:textbox>
              <w:txbxContent>
                <w:p w:rsidR="008B4DD6" w:rsidRPr="00CE2B3F" w:rsidRDefault="008B4DD6" w:rsidP="00CE2B3F">
                  <w:pPr>
                    <w:jc w:val="center"/>
                    <w:rPr>
                      <w:color w:val="FFFFFF" w:themeColor="background1"/>
                      <w:sz w:val="50"/>
                      <w:szCs w:val="50"/>
                    </w:rPr>
                  </w:pPr>
                  <w:r w:rsidRPr="00CE2B3F">
                    <w:rPr>
                      <w:color w:val="FFFFFF" w:themeColor="background1"/>
                      <w:sz w:val="50"/>
                      <w:szCs w:val="50"/>
                    </w:rPr>
                    <w:t>TEMEL DEĞERLER</w:t>
                  </w:r>
                </w:p>
              </w:txbxContent>
            </v:textbox>
          </v:rect>
        </w:pict>
      </w:r>
    </w:p>
    <w:p w:rsidR="00CE2B3F" w:rsidRDefault="00CE2B3F" w:rsidP="00AF0310">
      <w:pPr>
        <w:pStyle w:val="NormalWeb"/>
        <w:rPr>
          <w:color w:val="000000"/>
          <w:sz w:val="27"/>
          <w:szCs w:val="27"/>
        </w:rPr>
      </w:pPr>
    </w:p>
    <w:p w:rsidR="00AF0310" w:rsidRPr="002440E8" w:rsidRDefault="00AF0310" w:rsidP="000F3161">
      <w:pPr>
        <w:pStyle w:val="NormalWeb"/>
        <w:spacing w:line="276" w:lineRule="auto"/>
        <w:rPr>
          <w:color w:val="000000"/>
          <w:sz w:val="22"/>
          <w:szCs w:val="22"/>
        </w:rPr>
      </w:pPr>
      <w:r>
        <w:rPr>
          <w:color w:val="000000"/>
          <w:sz w:val="27"/>
          <w:szCs w:val="27"/>
        </w:rPr>
        <w:t>“</w:t>
      </w:r>
      <w:r w:rsidRPr="002440E8">
        <w:rPr>
          <w:color w:val="000000"/>
          <w:sz w:val="22"/>
          <w:szCs w:val="22"/>
        </w:rPr>
        <w:t>Her fert bir değerdir” düşüncesinden yola çıkarak tıpkı diğer Cumhuriyet Okullarımızda ol</w:t>
      </w:r>
      <w:r w:rsidR="008B4DD6">
        <w:rPr>
          <w:color w:val="000000"/>
          <w:sz w:val="22"/>
          <w:szCs w:val="22"/>
        </w:rPr>
        <w:t>duğu gibi;Okulumuzda Atatürk</w:t>
      </w:r>
      <w:r w:rsidRPr="002440E8">
        <w:rPr>
          <w:color w:val="000000"/>
          <w:sz w:val="22"/>
          <w:szCs w:val="22"/>
        </w:rPr>
        <w:t xml:space="preserve"> inkılâpları </w:t>
      </w:r>
      <w:r w:rsidR="008B4DD6">
        <w:rPr>
          <w:color w:val="000000"/>
          <w:sz w:val="22"/>
          <w:szCs w:val="22"/>
        </w:rPr>
        <w:t xml:space="preserve">ve temel değerlerimiz </w:t>
      </w:r>
      <w:r w:rsidRPr="002440E8">
        <w:rPr>
          <w:color w:val="000000"/>
          <w:sz w:val="22"/>
          <w:szCs w:val="22"/>
        </w:rPr>
        <w:t>doğrultusunda çağdaş eğitim verilir.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“Öğrenemeyen öğrenci yoktur; geç öğrenen öğrenci vardır.” düşüncesinden hareket edilerek öğrencilerimize öğrenmede fırsat eşitliği tanınır.</w:t>
      </w:r>
    </w:p>
    <w:p w:rsidR="00AF0310" w:rsidRDefault="00AF0310" w:rsidP="000F3161">
      <w:pPr>
        <w:pStyle w:val="NormalWeb"/>
        <w:spacing w:line="276" w:lineRule="auto"/>
        <w:rPr>
          <w:color w:val="000000"/>
          <w:sz w:val="22"/>
          <w:szCs w:val="22"/>
        </w:rPr>
      </w:pPr>
      <w:r w:rsidRPr="002440E8">
        <w:rPr>
          <w:color w:val="000000"/>
          <w:sz w:val="22"/>
          <w:szCs w:val="22"/>
        </w:rPr>
        <w:t>• Her öğrenciye; ilgi, ihtiyaç ve yetenekleri göz önünde bulundurularak eğitim verilmeye özen gösterilir.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Öğrencinin yaşantısını parçalamadan kişilik gelişimini sağlamaya özen gösterilir.</w:t>
      </w:r>
    </w:p>
    <w:p w:rsidR="00AF0310" w:rsidRPr="002440E8" w:rsidRDefault="00AF0310" w:rsidP="000F3161">
      <w:pPr>
        <w:pStyle w:val="NormalWeb"/>
        <w:spacing w:line="276" w:lineRule="auto"/>
        <w:rPr>
          <w:color w:val="000000"/>
          <w:sz w:val="22"/>
          <w:szCs w:val="22"/>
        </w:rPr>
      </w:pPr>
      <w:r w:rsidRPr="002440E8">
        <w:rPr>
          <w:color w:val="000000"/>
          <w:sz w:val="22"/>
          <w:szCs w:val="22"/>
        </w:rPr>
        <w:t>• Olumlu davranış değişikliğini gerçekleştirmek için öğrenciyi tanımaya ve davranışlarını anlamaya önem verilir.</w:t>
      </w:r>
    </w:p>
    <w:p w:rsidR="00AF0310" w:rsidRPr="002440E8" w:rsidRDefault="00AF0310" w:rsidP="000F3161">
      <w:pPr>
        <w:pStyle w:val="NormalWeb"/>
        <w:spacing w:line="276" w:lineRule="auto"/>
        <w:rPr>
          <w:color w:val="000000"/>
          <w:sz w:val="22"/>
          <w:szCs w:val="22"/>
        </w:rPr>
      </w:pPr>
      <w:r w:rsidRPr="002440E8">
        <w:rPr>
          <w:color w:val="000000"/>
          <w:sz w:val="22"/>
          <w:szCs w:val="22"/>
        </w:rPr>
        <w:t>• Klasik eğilim anlayışından sıyrılarak öğrencilerimiz, çağdaş eğitim yöntem, teknik ve araç gereçleriyle yetiştirmek üzere donanım eksikliklerinin giderilmesine çalışılır.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Öğrencilerimizin fiziksel gelişiminin sağlanması için imkânlar ölçüsünde sportif faaliyetlere önem verilir.</w:t>
      </w:r>
    </w:p>
    <w:p w:rsidR="00AF0310" w:rsidRDefault="00AF0310" w:rsidP="000F3161">
      <w:pPr>
        <w:pStyle w:val="NormalWeb"/>
        <w:spacing w:line="276" w:lineRule="auto"/>
        <w:rPr>
          <w:color w:val="000000"/>
          <w:sz w:val="22"/>
          <w:szCs w:val="22"/>
        </w:rPr>
      </w:pPr>
      <w:r w:rsidRPr="002440E8">
        <w:rPr>
          <w:color w:val="000000"/>
          <w:sz w:val="22"/>
          <w:szCs w:val="22"/>
        </w:rPr>
        <w:t>• Öğrencilerimizin yetenekleri, sosyal etkinlikler aracılığıyla ön plana çıkarılır.</w:t>
      </w:r>
    </w:p>
    <w:p w:rsidR="00AF0310" w:rsidRPr="002440E8" w:rsidRDefault="00AF0310" w:rsidP="000F3161">
      <w:pPr>
        <w:pStyle w:val="NormalWeb"/>
        <w:spacing w:line="276" w:lineRule="auto"/>
        <w:rPr>
          <w:color w:val="000000"/>
          <w:sz w:val="22"/>
          <w:szCs w:val="22"/>
        </w:rPr>
      </w:pPr>
      <w:r w:rsidRPr="002440E8">
        <w:rPr>
          <w:color w:val="000000"/>
          <w:sz w:val="22"/>
          <w:szCs w:val="22"/>
        </w:rPr>
        <w:t>• Eğitim kadromuz kendi alanında uzman, kültürlü, yeniliğe açık, çağdaş teknolojiden faydalanan, yılmadan çalışan özverili insanlardır.</w:t>
      </w:r>
    </w:p>
    <w:p w:rsidR="00AF0310" w:rsidRPr="002440E8" w:rsidRDefault="00AF0310" w:rsidP="000F3161">
      <w:pPr>
        <w:pStyle w:val="NormalWeb"/>
        <w:spacing w:line="276" w:lineRule="auto"/>
        <w:rPr>
          <w:color w:val="000000"/>
          <w:sz w:val="22"/>
          <w:szCs w:val="22"/>
        </w:rPr>
      </w:pPr>
      <w:r w:rsidRPr="002440E8">
        <w:rPr>
          <w:color w:val="000000"/>
          <w:sz w:val="22"/>
          <w:szCs w:val="22"/>
        </w:rPr>
        <w:t>• En önemli görevimiz öğrenciyi yönlendirmek ve her alanda rehberi olabilmektir.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Öğretmenlerimiz insan sevgisini ve mutluluğunu ön plana çıkarırlar.</w:t>
      </w:r>
    </w:p>
    <w:p w:rsidR="00AF0310" w:rsidRPr="002440E8" w:rsidRDefault="00AF0310" w:rsidP="000F3161">
      <w:pPr>
        <w:pStyle w:val="NormalWeb"/>
        <w:spacing w:line="276" w:lineRule="auto"/>
        <w:rPr>
          <w:color w:val="000000"/>
          <w:sz w:val="22"/>
          <w:szCs w:val="22"/>
        </w:rPr>
      </w:pPr>
      <w:r w:rsidRPr="002440E8">
        <w:rPr>
          <w:color w:val="000000"/>
          <w:sz w:val="22"/>
          <w:szCs w:val="22"/>
        </w:rPr>
        <w:t>• Liderlerimiz, çalışanların ekip çalışmasına katılmak; öğrencilerimizin sağlam karakterli, başarıya odaklanmış bireyler olarak yetişmesine destek olmak için vardır.</w:t>
      </w:r>
    </w:p>
    <w:p w:rsidR="00AF0310" w:rsidRPr="002440E8" w:rsidRDefault="00AF0310" w:rsidP="000F3161">
      <w:pPr>
        <w:pStyle w:val="NormalWeb"/>
        <w:spacing w:line="276" w:lineRule="auto"/>
        <w:rPr>
          <w:color w:val="000000"/>
          <w:sz w:val="22"/>
          <w:szCs w:val="22"/>
        </w:rPr>
      </w:pPr>
      <w:r w:rsidRPr="002440E8">
        <w:rPr>
          <w:color w:val="000000"/>
          <w:sz w:val="22"/>
          <w:szCs w:val="22"/>
        </w:rPr>
        <w:t>• Liderler, kurallara uymada örnek ve bu kuralların uygulanmasında da takip edicidirler.</w:t>
      </w:r>
    </w:p>
    <w:p w:rsidR="00D4015B" w:rsidRPr="00224B73" w:rsidRDefault="00AF0310" w:rsidP="000F3161">
      <w:pPr>
        <w:pStyle w:val="NormalWeb"/>
        <w:spacing w:line="276" w:lineRule="auto"/>
        <w:rPr>
          <w:color w:val="000000"/>
          <w:sz w:val="22"/>
          <w:szCs w:val="22"/>
        </w:rPr>
      </w:pPr>
      <w:r w:rsidRPr="002440E8">
        <w:rPr>
          <w:color w:val="000000"/>
          <w:sz w:val="22"/>
          <w:szCs w:val="22"/>
        </w:rPr>
        <w:t>• Aileler, öğrenciler ve çalışanlar, liderlerimize ihtiyaç duydukları ve istedikleri her zaman rahatlıkla ulaşabilirler.</w:t>
      </w:r>
    </w:p>
    <w:p w:rsidR="008B4DD6" w:rsidRDefault="008B4DD6" w:rsidP="005008D2">
      <w:pPr>
        <w:pStyle w:val="Balk2"/>
        <w:spacing w:line="360" w:lineRule="auto"/>
        <w:jc w:val="center"/>
        <w:rPr>
          <w:rFonts w:ascii="Times New Roman" w:hAnsi="Times New Roman" w:cs="Times New Roman"/>
          <w:b/>
          <w:color w:val="0070C0"/>
          <w:sz w:val="40"/>
          <w:szCs w:val="40"/>
        </w:rPr>
      </w:pPr>
      <w:bookmarkStart w:id="36" w:name="_Toc533747300"/>
      <w:bookmarkStart w:id="37" w:name="_Toc533952150"/>
    </w:p>
    <w:p w:rsidR="008B4DD6" w:rsidRDefault="008B4DD6" w:rsidP="005008D2">
      <w:pPr>
        <w:pStyle w:val="Balk2"/>
        <w:spacing w:line="360" w:lineRule="auto"/>
        <w:jc w:val="center"/>
        <w:rPr>
          <w:rFonts w:ascii="Times New Roman" w:hAnsi="Times New Roman" w:cs="Times New Roman"/>
          <w:b/>
          <w:color w:val="0070C0"/>
          <w:sz w:val="40"/>
          <w:szCs w:val="40"/>
        </w:rPr>
      </w:pPr>
    </w:p>
    <w:p w:rsidR="008B4DD6" w:rsidRDefault="008B4DD6" w:rsidP="005008D2">
      <w:pPr>
        <w:pStyle w:val="Balk2"/>
        <w:spacing w:line="360" w:lineRule="auto"/>
        <w:jc w:val="center"/>
        <w:rPr>
          <w:rFonts w:ascii="Times New Roman" w:hAnsi="Times New Roman" w:cs="Times New Roman"/>
          <w:b/>
          <w:color w:val="0070C0"/>
          <w:sz w:val="40"/>
          <w:szCs w:val="40"/>
        </w:rPr>
      </w:pPr>
    </w:p>
    <w:p w:rsidR="008B4DD6" w:rsidRDefault="008B4DD6" w:rsidP="005008D2">
      <w:pPr>
        <w:pStyle w:val="Balk2"/>
        <w:spacing w:line="360" w:lineRule="auto"/>
        <w:jc w:val="center"/>
        <w:rPr>
          <w:rFonts w:ascii="Times New Roman" w:hAnsi="Times New Roman" w:cs="Times New Roman"/>
          <w:b/>
          <w:color w:val="0070C0"/>
          <w:sz w:val="40"/>
          <w:szCs w:val="40"/>
        </w:rPr>
      </w:pPr>
    </w:p>
    <w:p w:rsidR="00375709" w:rsidRPr="005008D2" w:rsidRDefault="005008D2" w:rsidP="005008D2">
      <w:pPr>
        <w:pStyle w:val="Balk2"/>
        <w:spacing w:line="360" w:lineRule="auto"/>
        <w:jc w:val="center"/>
        <w:rPr>
          <w:rFonts w:ascii="Times New Roman" w:hAnsi="Times New Roman" w:cs="Times New Roman"/>
          <w:b/>
          <w:color w:val="0070C0"/>
          <w:sz w:val="40"/>
          <w:szCs w:val="40"/>
        </w:rPr>
      </w:pPr>
      <w:r w:rsidRPr="005008D2">
        <w:rPr>
          <w:rFonts w:ascii="Times New Roman" w:hAnsi="Times New Roman" w:cs="Times New Roman"/>
          <w:b/>
          <w:color w:val="0070C0"/>
          <w:sz w:val="40"/>
          <w:szCs w:val="40"/>
        </w:rPr>
        <w:t>Amaç, Hedeflere İlişkin Mimari</w:t>
      </w:r>
      <w:bookmarkEnd w:id="36"/>
      <w:bookmarkEnd w:id="37"/>
    </w:p>
    <w:p w:rsidR="00375709" w:rsidRPr="005008D2" w:rsidRDefault="00375709" w:rsidP="005008D2">
      <w:pPr>
        <w:spacing w:line="360" w:lineRule="auto"/>
        <w:rPr>
          <w:b/>
          <w:sz w:val="24"/>
          <w:szCs w:val="24"/>
        </w:rPr>
      </w:pPr>
      <w:r w:rsidRPr="005008D2">
        <w:rPr>
          <w:b/>
          <w:color w:val="0070C0"/>
          <w:sz w:val="24"/>
          <w:szCs w:val="24"/>
        </w:rPr>
        <w:t>Amaç 1</w:t>
      </w:r>
      <w:r w:rsidRPr="005008D2">
        <w:rPr>
          <w:b/>
          <w:color w:val="943634" w:themeColor="accent2" w:themeShade="BF"/>
          <w:sz w:val="24"/>
          <w:szCs w:val="24"/>
        </w:rPr>
        <w:t xml:space="preserve">: </w:t>
      </w:r>
      <w:r w:rsidRPr="005008D2">
        <w:rPr>
          <w:b/>
          <w:sz w:val="24"/>
          <w:szCs w:val="24"/>
        </w:rPr>
        <w:t>Bütün öğrencilerimize, medeniyetimizin ve insanlığın ortak değerleri ile çağın gereklerine uygun bilgi, beceri, tutum ve davranışların kazandırılması sağlanacaktır.</w:t>
      </w:r>
    </w:p>
    <w:p w:rsidR="00375709" w:rsidRPr="005008D2" w:rsidRDefault="00375709" w:rsidP="005008D2">
      <w:pPr>
        <w:spacing w:line="360" w:lineRule="auto"/>
        <w:rPr>
          <w:sz w:val="24"/>
          <w:szCs w:val="24"/>
        </w:rPr>
      </w:pPr>
      <w:r w:rsidRPr="005008D2">
        <w:rPr>
          <w:color w:val="0070C0"/>
          <w:sz w:val="24"/>
          <w:szCs w:val="24"/>
        </w:rPr>
        <w:t xml:space="preserve">Hedef 1.1: </w:t>
      </w:r>
      <w:r w:rsidRPr="005008D2">
        <w:rPr>
          <w:sz w:val="24"/>
          <w:szCs w:val="24"/>
        </w:rPr>
        <w:t>Tüm alanlarda ve eğitim kademelerinde, öğrencilerimizin her düzeydeki yeterliliklerinin belirlenmesi, izlenmesi ve desteklenmesi için etkin bir ölçme ve değerlendirme sistemi kurulacaktır.</w:t>
      </w:r>
    </w:p>
    <w:p w:rsidR="00375709" w:rsidRPr="005008D2" w:rsidRDefault="00375709" w:rsidP="005008D2">
      <w:pPr>
        <w:spacing w:line="360" w:lineRule="auto"/>
        <w:rPr>
          <w:sz w:val="24"/>
          <w:szCs w:val="24"/>
        </w:rPr>
      </w:pPr>
      <w:r w:rsidRPr="005008D2">
        <w:rPr>
          <w:color w:val="0070C0"/>
          <w:sz w:val="24"/>
          <w:szCs w:val="24"/>
        </w:rPr>
        <w:t>Hedef 1.2</w:t>
      </w:r>
      <w:r w:rsidRPr="005008D2">
        <w:rPr>
          <w:color w:val="943634" w:themeColor="accent2" w:themeShade="BF"/>
          <w:sz w:val="24"/>
          <w:szCs w:val="24"/>
        </w:rPr>
        <w:t xml:space="preserve">: </w:t>
      </w:r>
      <w:r w:rsidRPr="005008D2">
        <w:rPr>
          <w:sz w:val="24"/>
          <w:szCs w:val="24"/>
        </w:rPr>
        <w:t>Öğrencilerin yaş, okul türü ve programlarına göre gereksinimlerini dikkate alan beceri temelli yabancı dil yeterlilikleri sistemine geçilecektir.</w:t>
      </w:r>
    </w:p>
    <w:p w:rsidR="00375709" w:rsidRPr="005008D2" w:rsidRDefault="00375709" w:rsidP="005008D2">
      <w:pPr>
        <w:spacing w:line="360" w:lineRule="auto"/>
        <w:rPr>
          <w:sz w:val="24"/>
          <w:szCs w:val="24"/>
        </w:rPr>
      </w:pPr>
      <w:r w:rsidRPr="005008D2">
        <w:rPr>
          <w:color w:val="0070C0"/>
          <w:sz w:val="24"/>
          <w:szCs w:val="24"/>
        </w:rPr>
        <w:t>Hedef 1.3</w:t>
      </w:r>
      <w:r w:rsidRPr="005008D2">
        <w:rPr>
          <w:color w:val="943634" w:themeColor="accent2" w:themeShade="BF"/>
          <w:sz w:val="24"/>
          <w:szCs w:val="24"/>
        </w:rPr>
        <w:t xml:space="preserve">: </w:t>
      </w:r>
      <w:r w:rsidRPr="005008D2">
        <w:rPr>
          <w:sz w:val="24"/>
          <w:szCs w:val="24"/>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p>
    <w:p w:rsidR="00375709" w:rsidRPr="005008D2" w:rsidRDefault="00375709" w:rsidP="005008D2">
      <w:pPr>
        <w:spacing w:line="360" w:lineRule="auto"/>
        <w:rPr>
          <w:b/>
          <w:sz w:val="24"/>
          <w:szCs w:val="24"/>
        </w:rPr>
      </w:pPr>
      <w:r w:rsidRPr="005008D2">
        <w:rPr>
          <w:b/>
          <w:color w:val="0070C0"/>
          <w:sz w:val="24"/>
          <w:szCs w:val="24"/>
        </w:rPr>
        <w:t xml:space="preserve">Amaç 2: </w:t>
      </w:r>
      <w:r w:rsidRPr="005008D2">
        <w:rPr>
          <w:b/>
          <w:sz w:val="24"/>
          <w:szCs w:val="24"/>
        </w:rPr>
        <w:t>Çağdaş normlara uygun, etkili, verimli yönetim ve organizasyon yapısı ve süreçleri hâkim kılınacaktır.</w:t>
      </w:r>
    </w:p>
    <w:p w:rsidR="00375709" w:rsidRPr="005008D2" w:rsidRDefault="00375709" w:rsidP="005008D2">
      <w:pPr>
        <w:spacing w:line="360" w:lineRule="auto"/>
        <w:rPr>
          <w:sz w:val="24"/>
          <w:szCs w:val="24"/>
        </w:rPr>
      </w:pPr>
      <w:r w:rsidRPr="005008D2">
        <w:rPr>
          <w:color w:val="0070C0"/>
          <w:sz w:val="24"/>
          <w:szCs w:val="24"/>
        </w:rPr>
        <w:t xml:space="preserve">Hedef 2.1: </w:t>
      </w:r>
      <w:r w:rsidRPr="005008D2">
        <w:rPr>
          <w:sz w:val="24"/>
          <w:szCs w:val="24"/>
        </w:rPr>
        <w:t>Yönetim ve öğrenme etkinliklerinin izlenmesi, değerlendirilmesi ve geliştirilmesi amacıyla veriye dayalı yönetim yapısına geçilecektir.</w:t>
      </w:r>
    </w:p>
    <w:p w:rsidR="00375709" w:rsidRPr="005008D2" w:rsidRDefault="00375709" w:rsidP="005008D2">
      <w:pPr>
        <w:spacing w:line="360" w:lineRule="auto"/>
        <w:rPr>
          <w:sz w:val="24"/>
          <w:szCs w:val="24"/>
        </w:rPr>
      </w:pPr>
      <w:r w:rsidRPr="005008D2">
        <w:rPr>
          <w:color w:val="0070C0"/>
          <w:sz w:val="24"/>
          <w:szCs w:val="24"/>
        </w:rPr>
        <w:t xml:space="preserve">Hedef 2.2: </w:t>
      </w:r>
      <w:r w:rsidRPr="005008D2">
        <w:rPr>
          <w:sz w:val="24"/>
          <w:szCs w:val="24"/>
        </w:rPr>
        <w:t>Öğretmen ve okul yöneticilerinin gelişimlerini desteklemek amacıyla yeni bir mesleki gelişim anlayışı, sistemi ve modeli oluşturulacaktır.</w:t>
      </w:r>
    </w:p>
    <w:p w:rsidR="00375709" w:rsidRPr="005008D2" w:rsidRDefault="00375709" w:rsidP="005008D2">
      <w:pPr>
        <w:spacing w:line="360" w:lineRule="auto"/>
        <w:rPr>
          <w:sz w:val="24"/>
          <w:szCs w:val="24"/>
        </w:rPr>
      </w:pPr>
      <w:r w:rsidRPr="005008D2">
        <w:rPr>
          <w:color w:val="0070C0"/>
          <w:sz w:val="24"/>
          <w:szCs w:val="24"/>
        </w:rPr>
        <w:t xml:space="preserve">Hedef 2.3: </w:t>
      </w:r>
      <w:r w:rsidRPr="005008D2">
        <w:rPr>
          <w:sz w:val="24"/>
          <w:szCs w:val="24"/>
        </w:rPr>
        <w:t>Eğitimin niteliğinin artırılması ve okullarda planlı yönetim anlayışının yerleşmesi amacıyla bütçe ile plan bağını kuran verimli bir finansman modeline geçilecektir.</w:t>
      </w:r>
    </w:p>
    <w:p w:rsidR="00375709" w:rsidRPr="005008D2" w:rsidRDefault="00375709" w:rsidP="005008D2">
      <w:pPr>
        <w:spacing w:line="360" w:lineRule="auto"/>
        <w:rPr>
          <w:sz w:val="24"/>
          <w:szCs w:val="24"/>
        </w:rPr>
      </w:pPr>
      <w:r w:rsidRPr="005008D2">
        <w:rPr>
          <w:color w:val="0070C0"/>
          <w:sz w:val="24"/>
          <w:szCs w:val="24"/>
        </w:rPr>
        <w:t>Hedef 2.4</w:t>
      </w:r>
      <w:r w:rsidRPr="005008D2">
        <w:rPr>
          <w:color w:val="943634" w:themeColor="accent2" w:themeShade="BF"/>
          <w:sz w:val="24"/>
          <w:szCs w:val="24"/>
        </w:rPr>
        <w:t xml:space="preserve">: </w:t>
      </w:r>
      <w:r w:rsidRPr="005008D2">
        <w:rPr>
          <w:sz w:val="24"/>
          <w:szCs w:val="24"/>
        </w:rPr>
        <w:t>Kurumsal rehberlik ve teftiş sistemi okul geliştirme amaçlı rehberlik boyutunu öne çıkaracak şekilde yeniden yapılandırılacaktır.</w:t>
      </w:r>
    </w:p>
    <w:p w:rsidR="00375709" w:rsidRPr="005008D2" w:rsidRDefault="00375709" w:rsidP="005008D2">
      <w:pPr>
        <w:spacing w:line="360" w:lineRule="auto"/>
        <w:rPr>
          <w:b/>
          <w:sz w:val="24"/>
          <w:szCs w:val="24"/>
        </w:rPr>
      </w:pPr>
      <w:r w:rsidRPr="005008D2">
        <w:rPr>
          <w:b/>
          <w:color w:val="0070C0"/>
          <w:sz w:val="24"/>
          <w:szCs w:val="24"/>
        </w:rPr>
        <w:t>Amaç 3</w:t>
      </w:r>
      <w:r w:rsidRPr="005008D2">
        <w:rPr>
          <w:b/>
          <w:color w:val="943634" w:themeColor="accent2" w:themeShade="BF"/>
          <w:sz w:val="24"/>
          <w:szCs w:val="24"/>
        </w:rPr>
        <w:t xml:space="preserve">: </w:t>
      </w:r>
      <w:r w:rsidRPr="005008D2">
        <w:rPr>
          <w:b/>
          <w:sz w:val="24"/>
          <w:szCs w:val="24"/>
        </w:rPr>
        <w:t xml:space="preserve">Okul öncesi eğitim ve temel eğitimde öğrencilerimizin bilişsel, duygusal ve fiziksel olarak çok boyutlu gelişimleri sağlanacaktır. </w:t>
      </w:r>
    </w:p>
    <w:p w:rsidR="00375709" w:rsidRPr="005008D2" w:rsidRDefault="00375709" w:rsidP="005008D2">
      <w:pPr>
        <w:spacing w:line="360" w:lineRule="auto"/>
        <w:rPr>
          <w:sz w:val="24"/>
          <w:szCs w:val="24"/>
        </w:rPr>
      </w:pPr>
      <w:r w:rsidRPr="005008D2">
        <w:rPr>
          <w:color w:val="0070C0"/>
          <w:sz w:val="24"/>
          <w:szCs w:val="24"/>
        </w:rPr>
        <w:t>Hedef 3.1</w:t>
      </w:r>
      <w:r w:rsidRPr="005008D2">
        <w:rPr>
          <w:color w:val="943634" w:themeColor="accent2" w:themeShade="BF"/>
          <w:sz w:val="24"/>
          <w:szCs w:val="24"/>
        </w:rPr>
        <w:t xml:space="preserve">: </w:t>
      </w:r>
      <w:r w:rsidRPr="005008D2">
        <w:rPr>
          <w:sz w:val="24"/>
          <w:szCs w:val="24"/>
        </w:rPr>
        <w:t>Erken çocukluk eğitiminin niteliği ve yaygınlığı artırılacak, toplum temelli erken çocukluk çeşitlendirilerek yaygınlaştırılacaktır.</w:t>
      </w:r>
    </w:p>
    <w:p w:rsidR="00375709" w:rsidRPr="005008D2" w:rsidRDefault="00375709" w:rsidP="005008D2">
      <w:pPr>
        <w:spacing w:line="360" w:lineRule="auto"/>
        <w:rPr>
          <w:sz w:val="24"/>
          <w:szCs w:val="24"/>
        </w:rPr>
      </w:pPr>
      <w:r w:rsidRPr="005008D2">
        <w:rPr>
          <w:color w:val="0070C0"/>
          <w:sz w:val="24"/>
          <w:szCs w:val="24"/>
        </w:rPr>
        <w:t xml:space="preserve">Hedef 3.2: </w:t>
      </w:r>
      <w:r w:rsidRPr="005008D2">
        <w:rPr>
          <w:sz w:val="24"/>
          <w:szCs w:val="24"/>
        </w:rPr>
        <w:t>Öğrencilerimizin bilişsel, duygusal ve fiziksel olarak çok boyutlu gelişimini önemseyen, bilimsel düşünme, tutum ve değerleri içselleştirebilecekleri bir temel eğitim yapısına geçilerek okullaşma oranı artırılacaktır.</w:t>
      </w:r>
    </w:p>
    <w:p w:rsidR="00375709" w:rsidRPr="005008D2" w:rsidRDefault="00375709" w:rsidP="005008D2">
      <w:pPr>
        <w:spacing w:line="360" w:lineRule="auto"/>
        <w:rPr>
          <w:sz w:val="24"/>
          <w:szCs w:val="24"/>
        </w:rPr>
      </w:pPr>
      <w:r w:rsidRPr="005008D2">
        <w:rPr>
          <w:color w:val="0070C0"/>
          <w:sz w:val="24"/>
          <w:szCs w:val="24"/>
        </w:rPr>
        <w:lastRenderedPageBreak/>
        <w:t xml:space="preserve">Hedef 3.3: </w:t>
      </w:r>
      <w:r w:rsidRPr="005008D2">
        <w:rPr>
          <w:sz w:val="24"/>
          <w:szCs w:val="24"/>
        </w:rPr>
        <w:t>Temel eğitimde okulların niteliğini artıracak yenilikçi uygulamalara yer verilecektir.</w:t>
      </w:r>
    </w:p>
    <w:p w:rsidR="00375709" w:rsidRPr="005008D2" w:rsidRDefault="00375709" w:rsidP="005008D2">
      <w:pPr>
        <w:spacing w:line="360" w:lineRule="auto"/>
        <w:rPr>
          <w:b/>
          <w:sz w:val="24"/>
          <w:szCs w:val="24"/>
        </w:rPr>
      </w:pPr>
      <w:r w:rsidRPr="005008D2">
        <w:rPr>
          <w:b/>
          <w:color w:val="0070C0"/>
          <w:sz w:val="24"/>
          <w:szCs w:val="24"/>
        </w:rPr>
        <w:t xml:space="preserve">Amaç 4: </w:t>
      </w:r>
      <w:r w:rsidRPr="005008D2">
        <w:rPr>
          <w:b/>
          <w:sz w:val="24"/>
          <w:szCs w:val="24"/>
        </w:rPr>
        <w:t xml:space="preserve">Öğrencileri ilgi, yetenek ve kapasiteleri doğrultusunda hayata ve üst öğretime hazırlayan bir ortaöğretim sistemi ile toplumsal sorunlara çözüm getiren, ülkenin sosyal, kültürel ve ekonomik kalkınmasına katkı sunan öğrenciler yetiştirilecektir. </w:t>
      </w:r>
    </w:p>
    <w:p w:rsidR="00375709" w:rsidRPr="005008D2" w:rsidRDefault="00375709" w:rsidP="005008D2">
      <w:pPr>
        <w:spacing w:line="360" w:lineRule="auto"/>
        <w:rPr>
          <w:sz w:val="24"/>
          <w:szCs w:val="24"/>
        </w:rPr>
      </w:pPr>
      <w:r w:rsidRPr="005008D2">
        <w:rPr>
          <w:color w:val="0070C0"/>
          <w:sz w:val="24"/>
          <w:szCs w:val="24"/>
        </w:rPr>
        <w:t xml:space="preserve">Hedef 4.1: </w:t>
      </w:r>
      <w:r w:rsidRPr="005008D2">
        <w:rPr>
          <w:sz w:val="24"/>
          <w:szCs w:val="24"/>
        </w:rPr>
        <w:t>Ortaöğretime katılım ve tamamlama oranları artırılacaktır.</w:t>
      </w:r>
    </w:p>
    <w:p w:rsidR="00375709" w:rsidRPr="005008D2" w:rsidRDefault="00375709" w:rsidP="005008D2">
      <w:pPr>
        <w:spacing w:line="360" w:lineRule="auto"/>
        <w:rPr>
          <w:sz w:val="24"/>
          <w:szCs w:val="24"/>
        </w:rPr>
      </w:pPr>
      <w:r w:rsidRPr="005008D2">
        <w:rPr>
          <w:color w:val="0070C0"/>
          <w:sz w:val="24"/>
          <w:szCs w:val="24"/>
        </w:rPr>
        <w:t xml:space="preserve">Hedef 4.2: </w:t>
      </w:r>
      <w:r w:rsidRPr="005008D2">
        <w:rPr>
          <w:sz w:val="24"/>
          <w:szCs w:val="24"/>
        </w:rPr>
        <w:t>Ortaöğretim, değişen dünyanın gerektirdiği becerileri sağlayan ve değişimin aktörü olacak öğrenciler yetiştiren bir yapıya kavuşturulacaktır.</w:t>
      </w:r>
    </w:p>
    <w:p w:rsidR="00375709" w:rsidRPr="005008D2" w:rsidRDefault="00375709" w:rsidP="005008D2">
      <w:pPr>
        <w:spacing w:line="360" w:lineRule="auto"/>
        <w:rPr>
          <w:sz w:val="24"/>
          <w:szCs w:val="24"/>
        </w:rPr>
      </w:pPr>
      <w:r w:rsidRPr="005008D2">
        <w:rPr>
          <w:color w:val="0070C0"/>
          <w:sz w:val="24"/>
          <w:szCs w:val="24"/>
        </w:rPr>
        <w:t xml:space="preserve">Hedef 4.3: </w:t>
      </w:r>
      <w:r w:rsidRPr="005008D2">
        <w:rPr>
          <w:sz w:val="24"/>
          <w:szCs w:val="24"/>
        </w:rPr>
        <w:t>Ülkemizin entelektüel sermayesini artırmak, medeniyet ve kalkınmaya destek vermek amacıyla fen ve sosyal bilimler liselerinin niteliği güçlendirilecektir.</w:t>
      </w:r>
    </w:p>
    <w:p w:rsidR="00375709" w:rsidRPr="005008D2" w:rsidRDefault="00375709" w:rsidP="005008D2">
      <w:pPr>
        <w:spacing w:line="360" w:lineRule="auto"/>
        <w:rPr>
          <w:sz w:val="24"/>
          <w:szCs w:val="24"/>
        </w:rPr>
      </w:pPr>
      <w:r w:rsidRPr="005008D2">
        <w:rPr>
          <w:color w:val="0070C0"/>
          <w:sz w:val="24"/>
          <w:szCs w:val="24"/>
        </w:rPr>
        <w:t xml:space="preserve">Hedef 4.4: </w:t>
      </w:r>
      <w:r w:rsidRPr="005008D2">
        <w:rPr>
          <w:sz w:val="24"/>
          <w:szCs w:val="24"/>
        </w:rPr>
        <w:t>Örgün eğitim içinde imam hatip okullarının niteliği artırılacaktır.</w:t>
      </w:r>
    </w:p>
    <w:p w:rsidR="00375709" w:rsidRPr="005008D2" w:rsidRDefault="00375709" w:rsidP="005008D2">
      <w:pPr>
        <w:spacing w:line="360" w:lineRule="auto"/>
        <w:rPr>
          <w:b/>
          <w:sz w:val="24"/>
          <w:szCs w:val="24"/>
        </w:rPr>
      </w:pPr>
      <w:r w:rsidRPr="005008D2">
        <w:rPr>
          <w:b/>
          <w:color w:val="0070C0"/>
          <w:sz w:val="24"/>
          <w:szCs w:val="24"/>
        </w:rPr>
        <w:t xml:space="preserve">Amaç 5: </w:t>
      </w:r>
      <w:r w:rsidRPr="005008D2">
        <w:rPr>
          <w:b/>
          <w:sz w:val="24"/>
          <w:szCs w:val="24"/>
        </w:rPr>
        <w:t>Özel eğitim ve rehberlik hizmetlerinin etkinliği artırılarak bireylerin bedensel, ruhsal ve zihinsel gelişimleri desteklenecektir.</w:t>
      </w:r>
    </w:p>
    <w:p w:rsidR="00375709" w:rsidRPr="005008D2" w:rsidRDefault="00375709" w:rsidP="005008D2">
      <w:pPr>
        <w:spacing w:line="360" w:lineRule="auto"/>
        <w:rPr>
          <w:sz w:val="24"/>
          <w:szCs w:val="24"/>
        </w:rPr>
      </w:pPr>
      <w:r w:rsidRPr="005008D2">
        <w:rPr>
          <w:color w:val="0070C0"/>
          <w:sz w:val="24"/>
          <w:szCs w:val="24"/>
        </w:rPr>
        <w:t xml:space="preserve">Hedef 5.1: </w:t>
      </w:r>
      <w:r w:rsidRPr="005008D2">
        <w:rPr>
          <w:sz w:val="24"/>
          <w:szCs w:val="24"/>
        </w:rPr>
        <w:t>Öğrencilerin mizaç, ilgi ve yeteneklerine uygun eğitimi alabilmelerine imkân veren işlevsel bir psikolojik danışmanlık ve rehberlik yapılanması kurulacaktır.</w:t>
      </w:r>
    </w:p>
    <w:p w:rsidR="00375709" w:rsidRPr="005008D2" w:rsidRDefault="00375709" w:rsidP="005008D2">
      <w:pPr>
        <w:spacing w:line="360" w:lineRule="auto"/>
        <w:rPr>
          <w:sz w:val="24"/>
          <w:szCs w:val="24"/>
        </w:rPr>
      </w:pPr>
      <w:r w:rsidRPr="005008D2">
        <w:rPr>
          <w:color w:val="0070C0"/>
          <w:sz w:val="24"/>
          <w:szCs w:val="24"/>
        </w:rPr>
        <w:t xml:space="preserve">Hedef 5.2: </w:t>
      </w:r>
      <w:r w:rsidRPr="005008D2">
        <w:rPr>
          <w:sz w:val="24"/>
          <w:szCs w:val="24"/>
        </w:rPr>
        <w:t>Özel eğitim ihtiyacı olan bireyleri akranlarından soyutlamayan ve birlikte yaşama kültürünü güçlendiren eğitimde adalet temelli yaklaşım modeli geliştirilecektir.</w:t>
      </w:r>
    </w:p>
    <w:p w:rsidR="00375709" w:rsidRPr="005008D2" w:rsidRDefault="00375709" w:rsidP="005008D2">
      <w:pPr>
        <w:spacing w:line="360" w:lineRule="auto"/>
        <w:rPr>
          <w:sz w:val="24"/>
          <w:szCs w:val="24"/>
        </w:rPr>
      </w:pPr>
      <w:r w:rsidRPr="005008D2">
        <w:rPr>
          <w:color w:val="0070C0"/>
          <w:sz w:val="24"/>
          <w:szCs w:val="24"/>
        </w:rPr>
        <w:t xml:space="preserve">Hedef 5.3: </w:t>
      </w:r>
      <w:r w:rsidRPr="005008D2">
        <w:rPr>
          <w:sz w:val="24"/>
          <w:szCs w:val="24"/>
        </w:rPr>
        <w:t>Ülkemizin kalkınmasında önemli bir kaynak niteliğinde bulunan özel yetenekli öğrencilerimiz, akranlarından ayrıştırılmadan doğalarına uygun bir eğitim yöntemi ile desteklenecektir.</w:t>
      </w:r>
    </w:p>
    <w:p w:rsidR="00375709" w:rsidRPr="005008D2" w:rsidRDefault="00375709" w:rsidP="005008D2">
      <w:pPr>
        <w:spacing w:line="360" w:lineRule="auto"/>
        <w:rPr>
          <w:b/>
          <w:sz w:val="24"/>
          <w:szCs w:val="24"/>
        </w:rPr>
      </w:pPr>
      <w:r w:rsidRPr="005008D2">
        <w:rPr>
          <w:b/>
          <w:color w:val="0070C0"/>
          <w:sz w:val="24"/>
          <w:szCs w:val="24"/>
        </w:rPr>
        <w:t xml:space="preserve">Amaç 6: </w:t>
      </w:r>
      <w:r w:rsidRPr="005008D2">
        <w:rPr>
          <w:b/>
          <w:sz w:val="24"/>
          <w:szCs w:val="24"/>
        </w:rPr>
        <w:t xml:space="preserve">Mesleki ve teknik eğitim ve hayat boyu öğrenme sistemleri toplumun ihtiyaçlarına ve işgücü piyasası ile bilgi çağının gereklerine uygun biçimde düzenlenecektir. </w:t>
      </w:r>
    </w:p>
    <w:p w:rsidR="00375709" w:rsidRPr="005008D2" w:rsidRDefault="00375709" w:rsidP="005008D2">
      <w:pPr>
        <w:spacing w:line="360" w:lineRule="auto"/>
        <w:rPr>
          <w:sz w:val="24"/>
          <w:szCs w:val="24"/>
        </w:rPr>
      </w:pPr>
      <w:r w:rsidRPr="005008D2">
        <w:rPr>
          <w:color w:val="0070C0"/>
          <w:sz w:val="24"/>
          <w:szCs w:val="24"/>
        </w:rPr>
        <w:t xml:space="preserve">Hedef 6.1: </w:t>
      </w:r>
      <w:r w:rsidRPr="005008D2">
        <w:rPr>
          <w:sz w:val="24"/>
          <w:szCs w:val="24"/>
        </w:rPr>
        <w:t>Mesleki ve teknik eğitime atfedilen değer ve erişim imkânları artırılacaktır.</w:t>
      </w:r>
    </w:p>
    <w:p w:rsidR="00375709" w:rsidRPr="005008D2" w:rsidRDefault="00375709" w:rsidP="005008D2">
      <w:pPr>
        <w:spacing w:line="360" w:lineRule="auto"/>
        <w:rPr>
          <w:sz w:val="24"/>
          <w:szCs w:val="24"/>
        </w:rPr>
      </w:pPr>
      <w:r w:rsidRPr="005008D2">
        <w:rPr>
          <w:color w:val="0070C0"/>
          <w:sz w:val="24"/>
          <w:szCs w:val="24"/>
        </w:rPr>
        <w:t xml:space="preserve">Hedef 6.2: </w:t>
      </w:r>
      <w:r w:rsidRPr="005008D2">
        <w:rPr>
          <w:sz w:val="24"/>
          <w:szCs w:val="24"/>
        </w:rPr>
        <w:t>Mesleki ve teknik eğitimde yeni nesil öğretim programları geliştirilecek, beşeri ve fiziki altyapı iyileştirilecektir.</w:t>
      </w:r>
    </w:p>
    <w:p w:rsidR="00375709" w:rsidRPr="005008D2" w:rsidRDefault="00375709" w:rsidP="005008D2">
      <w:pPr>
        <w:spacing w:line="360" w:lineRule="auto"/>
        <w:rPr>
          <w:sz w:val="24"/>
          <w:szCs w:val="24"/>
        </w:rPr>
      </w:pPr>
      <w:r w:rsidRPr="005008D2">
        <w:rPr>
          <w:color w:val="0070C0"/>
          <w:sz w:val="24"/>
          <w:szCs w:val="24"/>
        </w:rPr>
        <w:t xml:space="preserve">Hedef 6.3: </w:t>
      </w:r>
      <w:r w:rsidRPr="005008D2">
        <w:rPr>
          <w:sz w:val="24"/>
          <w:szCs w:val="24"/>
        </w:rPr>
        <w:t>Mesleki ve teknik eğitim-istihdam-üretim ilişkisi güçlendirilecektir.</w:t>
      </w:r>
    </w:p>
    <w:p w:rsidR="00375709" w:rsidRPr="005008D2" w:rsidRDefault="00375709" w:rsidP="005008D2">
      <w:pPr>
        <w:spacing w:line="360" w:lineRule="auto"/>
        <w:rPr>
          <w:sz w:val="24"/>
          <w:szCs w:val="24"/>
        </w:rPr>
      </w:pPr>
      <w:r w:rsidRPr="005008D2">
        <w:rPr>
          <w:color w:val="0070C0"/>
          <w:sz w:val="24"/>
          <w:szCs w:val="24"/>
        </w:rPr>
        <w:t xml:space="preserve">Hedef 6.4: </w:t>
      </w:r>
      <w:r w:rsidRPr="005008D2">
        <w:rPr>
          <w:sz w:val="24"/>
          <w:szCs w:val="24"/>
        </w:rPr>
        <w:t>Bireylerin iş ve yaşam kalitelerini yükseltmek amacıyla hayat boyu öğrenme katılım ve tamamlama oranları artırılacaktır.</w:t>
      </w:r>
    </w:p>
    <w:p w:rsidR="00375709" w:rsidRPr="005008D2" w:rsidRDefault="00375709" w:rsidP="005008D2">
      <w:pPr>
        <w:spacing w:line="360" w:lineRule="auto"/>
        <w:rPr>
          <w:b/>
          <w:sz w:val="24"/>
          <w:szCs w:val="24"/>
        </w:rPr>
      </w:pPr>
      <w:r w:rsidRPr="005008D2">
        <w:rPr>
          <w:b/>
          <w:color w:val="0070C0"/>
          <w:sz w:val="24"/>
          <w:szCs w:val="24"/>
        </w:rPr>
        <w:t xml:space="preserve">Amaç 7: </w:t>
      </w:r>
      <w:r w:rsidRPr="005008D2">
        <w:rPr>
          <w:b/>
          <w:sz w:val="24"/>
          <w:szCs w:val="24"/>
        </w:rPr>
        <w:t>Ülkemizdeki standartlar gözetilerek ilçemizdeki okullarımız için destekleyici bir özel öğretim yapısına geçilecektir.</w:t>
      </w:r>
    </w:p>
    <w:p w:rsidR="00375709" w:rsidRPr="005008D2" w:rsidRDefault="00375709" w:rsidP="005008D2">
      <w:pPr>
        <w:spacing w:line="360" w:lineRule="auto"/>
        <w:rPr>
          <w:sz w:val="24"/>
          <w:szCs w:val="24"/>
        </w:rPr>
      </w:pPr>
      <w:r w:rsidRPr="005008D2">
        <w:rPr>
          <w:color w:val="0070C0"/>
          <w:sz w:val="24"/>
          <w:szCs w:val="24"/>
        </w:rPr>
        <w:t xml:space="preserve">Hedef 7.1: </w:t>
      </w:r>
      <w:r w:rsidRPr="005008D2">
        <w:rPr>
          <w:sz w:val="24"/>
          <w:szCs w:val="24"/>
        </w:rPr>
        <w:t>Özel öğretime devam eden öğrenci oranları artırılarak özel öğretim kurumlarının yönetim ve teftiş yapısı güçlendirilecektir.</w:t>
      </w:r>
    </w:p>
    <w:p w:rsidR="00375709" w:rsidRPr="005008D2" w:rsidRDefault="00375709" w:rsidP="005008D2">
      <w:pPr>
        <w:spacing w:line="360" w:lineRule="auto"/>
        <w:rPr>
          <w:sz w:val="24"/>
          <w:szCs w:val="24"/>
        </w:rPr>
      </w:pPr>
      <w:r w:rsidRPr="005008D2">
        <w:rPr>
          <w:color w:val="0070C0"/>
          <w:sz w:val="24"/>
          <w:szCs w:val="24"/>
        </w:rPr>
        <w:t xml:space="preserve">Hedef 7.2: </w:t>
      </w:r>
      <w:r w:rsidRPr="005008D2">
        <w:rPr>
          <w:sz w:val="24"/>
          <w:szCs w:val="24"/>
        </w:rPr>
        <w:t>Sertifika eğitimi veren kurumların niteliğini artırmaya yönelik düzenlemeler yapılacaktır.</w:t>
      </w:r>
    </w:p>
    <w:p w:rsidR="00F563E5" w:rsidRDefault="00F563E5" w:rsidP="00375709">
      <w:pPr>
        <w:widowControl w:val="0"/>
        <w:spacing w:line="413" w:lineRule="exact"/>
        <w:ind w:right="-142"/>
        <w:jc w:val="center"/>
        <w:rPr>
          <w:b/>
          <w:color w:val="0070C0"/>
          <w:sz w:val="36"/>
          <w:szCs w:val="36"/>
        </w:rPr>
      </w:pPr>
    </w:p>
    <w:p w:rsidR="00FD5758" w:rsidRDefault="00FD5758" w:rsidP="00375709">
      <w:pPr>
        <w:widowControl w:val="0"/>
        <w:spacing w:line="413" w:lineRule="exact"/>
        <w:ind w:right="-142"/>
        <w:jc w:val="center"/>
        <w:rPr>
          <w:b/>
          <w:color w:val="0070C0"/>
          <w:sz w:val="36"/>
          <w:szCs w:val="36"/>
        </w:rPr>
      </w:pPr>
    </w:p>
    <w:p w:rsidR="00FD5758" w:rsidRDefault="00FD5758" w:rsidP="00375709">
      <w:pPr>
        <w:widowControl w:val="0"/>
        <w:spacing w:line="413" w:lineRule="exact"/>
        <w:ind w:right="-142"/>
        <w:jc w:val="center"/>
        <w:rPr>
          <w:b/>
          <w:color w:val="0070C0"/>
          <w:sz w:val="36"/>
          <w:szCs w:val="36"/>
        </w:rPr>
      </w:pPr>
    </w:p>
    <w:p w:rsidR="002F7352" w:rsidRDefault="002F7352" w:rsidP="00375709">
      <w:pPr>
        <w:widowControl w:val="0"/>
        <w:spacing w:line="413" w:lineRule="exact"/>
        <w:ind w:right="-142"/>
        <w:jc w:val="center"/>
        <w:rPr>
          <w:b/>
          <w:color w:val="0070C0"/>
          <w:sz w:val="36"/>
          <w:szCs w:val="36"/>
        </w:rPr>
      </w:pPr>
    </w:p>
    <w:p w:rsidR="002F7352" w:rsidRDefault="002F7352" w:rsidP="00375709">
      <w:pPr>
        <w:widowControl w:val="0"/>
        <w:spacing w:line="413" w:lineRule="exact"/>
        <w:ind w:right="-142"/>
        <w:jc w:val="center"/>
        <w:rPr>
          <w:b/>
          <w:color w:val="0070C0"/>
          <w:sz w:val="36"/>
          <w:szCs w:val="36"/>
        </w:rPr>
      </w:pPr>
    </w:p>
    <w:p w:rsidR="002F7352" w:rsidRDefault="002F7352" w:rsidP="00375709">
      <w:pPr>
        <w:widowControl w:val="0"/>
        <w:spacing w:line="413" w:lineRule="exact"/>
        <w:ind w:right="-142"/>
        <w:jc w:val="center"/>
        <w:rPr>
          <w:b/>
          <w:color w:val="0070C0"/>
          <w:sz w:val="36"/>
          <w:szCs w:val="36"/>
        </w:rPr>
      </w:pPr>
    </w:p>
    <w:p w:rsidR="008B4DD6" w:rsidRDefault="008B4DD6" w:rsidP="00375709">
      <w:pPr>
        <w:widowControl w:val="0"/>
        <w:spacing w:line="413" w:lineRule="exact"/>
        <w:ind w:right="-142"/>
        <w:jc w:val="center"/>
        <w:rPr>
          <w:b/>
          <w:color w:val="0070C0"/>
          <w:sz w:val="36"/>
          <w:szCs w:val="36"/>
        </w:rPr>
      </w:pPr>
    </w:p>
    <w:p w:rsidR="008B4DD6" w:rsidRDefault="008B4DD6" w:rsidP="00375709">
      <w:pPr>
        <w:widowControl w:val="0"/>
        <w:spacing w:line="413" w:lineRule="exact"/>
        <w:ind w:right="-142"/>
        <w:jc w:val="center"/>
        <w:rPr>
          <w:b/>
          <w:color w:val="0070C0"/>
          <w:sz w:val="36"/>
          <w:szCs w:val="36"/>
        </w:rPr>
      </w:pPr>
    </w:p>
    <w:p w:rsidR="00375709" w:rsidRPr="005008D2" w:rsidRDefault="00375709" w:rsidP="00375709">
      <w:pPr>
        <w:widowControl w:val="0"/>
        <w:spacing w:line="413" w:lineRule="exact"/>
        <w:ind w:right="-142"/>
        <w:jc w:val="center"/>
        <w:rPr>
          <w:rFonts w:eastAsia="Times New Roman"/>
          <w:b/>
          <w:color w:val="0070C0"/>
          <w:spacing w:val="1"/>
          <w:sz w:val="36"/>
          <w:szCs w:val="36"/>
          <w:shd w:val="clear" w:color="auto" w:fill="FFFFFF"/>
        </w:rPr>
      </w:pPr>
      <w:r w:rsidRPr="005008D2">
        <w:rPr>
          <w:b/>
          <w:color w:val="0070C0"/>
          <w:sz w:val="36"/>
          <w:szCs w:val="36"/>
        </w:rPr>
        <w:t>Amaç, Hedef Gösterge Ve Stratejiler</w:t>
      </w:r>
    </w:p>
    <w:p w:rsidR="00375709" w:rsidRPr="00D25CDB" w:rsidRDefault="00375709" w:rsidP="000969A8">
      <w:pPr>
        <w:pStyle w:val="Balk2"/>
        <w:rPr>
          <w:rFonts w:ascii="Times New Roman" w:hAnsi="Times New Roman" w:cs="Times New Roman"/>
          <w:b/>
          <w:color w:val="0070C0"/>
        </w:rPr>
      </w:pPr>
      <w:bookmarkStart w:id="38" w:name="_Toc533002161"/>
      <w:bookmarkStart w:id="39" w:name="_Toc533747301"/>
      <w:bookmarkStart w:id="40" w:name="_Toc533952151"/>
      <w:bookmarkStart w:id="41" w:name="_Toc532132454"/>
      <w:r w:rsidRPr="00D25CDB">
        <w:rPr>
          <w:rFonts w:ascii="Times New Roman" w:hAnsi="Times New Roman" w:cs="Times New Roman"/>
          <w:b/>
          <w:color w:val="0070C0"/>
        </w:rPr>
        <w:t>Amaç</w:t>
      </w:r>
      <w:bookmarkEnd w:id="38"/>
      <w:r w:rsidRPr="00D25CDB">
        <w:rPr>
          <w:rFonts w:ascii="Times New Roman" w:hAnsi="Times New Roman" w:cs="Times New Roman"/>
          <w:b/>
          <w:color w:val="0070C0"/>
        </w:rPr>
        <w:t>-1:</w:t>
      </w:r>
      <w:bookmarkEnd w:id="39"/>
      <w:bookmarkEnd w:id="40"/>
    </w:p>
    <w:p w:rsidR="00375709" w:rsidRPr="00604BAF" w:rsidRDefault="00375709" w:rsidP="00375709">
      <w:pPr>
        <w:rPr>
          <w:szCs w:val="24"/>
        </w:rPr>
      </w:pPr>
      <w:r w:rsidRPr="00731EFB">
        <w:rPr>
          <w:szCs w:val="24"/>
        </w:rPr>
        <w:t>Bütün öğrencilerimize, medeniyetimizin ve insanlığın ortak değerleri ile çağın gereklerine uygun bilgi, beceri, tutum ve davranışların kazandırılması sağlanacaktır.</w:t>
      </w:r>
      <w:bookmarkEnd w:id="41"/>
    </w:p>
    <w:p w:rsidR="00F563E5" w:rsidRDefault="00F563E5" w:rsidP="00375709">
      <w:pPr>
        <w:rPr>
          <w:b/>
          <w:color w:val="0070C0"/>
          <w:sz w:val="28"/>
          <w:szCs w:val="20"/>
        </w:rPr>
      </w:pPr>
      <w:bookmarkStart w:id="42" w:name="_Toc532132456"/>
    </w:p>
    <w:p w:rsidR="00F563E5" w:rsidRDefault="00375709" w:rsidP="00375709">
      <w:pPr>
        <w:rPr>
          <w:b/>
          <w:sz w:val="28"/>
          <w:szCs w:val="20"/>
        </w:rPr>
      </w:pPr>
      <w:r w:rsidRPr="000969A8">
        <w:rPr>
          <w:b/>
          <w:color w:val="0070C0"/>
          <w:sz w:val="28"/>
          <w:szCs w:val="20"/>
        </w:rPr>
        <w:t>Hedef 1.1.</w:t>
      </w:r>
      <w:r w:rsidRPr="000969A8">
        <w:rPr>
          <w:color w:val="0070C0"/>
          <w:szCs w:val="24"/>
        </w:rPr>
        <w:t xml:space="preserve"> : </w:t>
      </w:r>
      <w:r w:rsidRPr="00731EFB">
        <w:rPr>
          <w:szCs w:val="24"/>
        </w:rPr>
        <w:t>Tüm alanlarda ve eğitim kademelerinde, öğrencilerimizin her düzeydeki yeterliliklerinin belirlenmesi, izlenmesi ve desteklenmesi için etkin bir ölçme ve değerlendirme sistemi kurulacaktır</w:t>
      </w:r>
      <w:r w:rsidRPr="00000668">
        <w:rPr>
          <w:b/>
          <w:sz w:val="28"/>
          <w:szCs w:val="20"/>
        </w:rPr>
        <w:t>.</w:t>
      </w:r>
      <w:bookmarkEnd w:id="42"/>
    </w:p>
    <w:p w:rsidR="00F563E5" w:rsidRPr="00000668" w:rsidRDefault="00F563E5" w:rsidP="00375709">
      <w:pPr>
        <w:rPr>
          <w:b/>
          <w:sz w:val="28"/>
          <w:szCs w:val="20"/>
        </w:rPr>
      </w:pPr>
    </w:p>
    <w:tbl>
      <w:tblPr>
        <w:tblStyle w:val="TabloKlavuzu"/>
        <w:tblW w:w="4923" w:type="pct"/>
        <w:tblLayout w:type="fixed"/>
        <w:tblLook w:val="04A0"/>
      </w:tblPr>
      <w:tblGrid>
        <w:gridCol w:w="914"/>
        <w:gridCol w:w="624"/>
        <w:gridCol w:w="62"/>
        <w:gridCol w:w="709"/>
        <w:gridCol w:w="753"/>
        <w:gridCol w:w="898"/>
        <w:gridCol w:w="869"/>
        <w:gridCol w:w="886"/>
        <w:gridCol w:w="686"/>
        <w:gridCol w:w="686"/>
        <w:gridCol w:w="686"/>
        <w:gridCol w:w="686"/>
        <w:gridCol w:w="686"/>
        <w:gridCol w:w="686"/>
        <w:gridCol w:w="686"/>
      </w:tblGrid>
      <w:tr w:rsidR="00375709" w:rsidRPr="00A17643" w:rsidTr="00CC2DD1">
        <w:trPr>
          <w:trHeight w:val="20"/>
        </w:trPr>
        <w:tc>
          <w:tcPr>
            <w:tcW w:w="762" w:type="pct"/>
            <w:gridSpan w:val="3"/>
            <w:shd w:val="clear" w:color="auto" w:fill="00B0F0"/>
            <w:vAlign w:val="center"/>
          </w:tcPr>
          <w:p w:rsidR="00375709" w:rsidRPr="00A17643" w:rsidRDefault="00375709" w:rsidP="00074C35">
            <w:pPr>
              <w:spacing w:line="276" w:lineRule="auto"/>
              <w:rPr>
                <w:b/>
                <w:sz w:val="20"/>
                <w:szCs w:val="20"/>
              </w:rPr>
            </w:pPr>
            <w:r w:rsidRPr="00A17643">
              <w:rPr>
                <w:b/>
                <w:sz w:val="20"/>
                <w:szCs w:val="20"/>
              </w:rPr>
              <w:t>Amaç 1</w:t>
            </w:r>
          </w:p>
        </w:tc>
        <w:tc>
          <w:tcPr>
            <w:tcW w:w="4238" w:type="pct"/>
            <w:gridSpan w:val="12"/>
            <w:vAlign w:val="center"/>
          </w:tcPr>
          <w:p w:rsidR="00375709" w:rsidRPr="00661A16" w:rsidRDefault="00375709" w:rsidP="00074C35">
            <w:pPr>
              <w:spacing w:line="276" w:lineRule="auto"/>
              <w:rPr>
                <w:b/>
                <w:sz w:val="20"/>
                <w:szCs w:val="20"/>
              </w:rPr>
            </w:pPr>
            <w:r w:rsidRPr="00661A16">
              <w:rPr>
                <w:b/>
                <w:sz w:val="20"/>
                <w:szCs w:val="20"/>
              </w:rPr>
              <w:t>Bütün öğrencilerimize, medeniyetimizin ve insanlığın ortak değerleri ile çağın gereklerine uygun bilgi, beceri, tutum ve davranışların kazandırılması sağlanacaktır.</w:t>
            </w:r>
          </w:p>
        </w:tc>
      </w:tr>
      <w:tr w:rsidR="00375709" w:rsidRPr="00A17643" w:rsidTr="00CC2DD1">
        <w:trPr>
          <w:trHeight w:val="20"/>
        </w:trPr>
        <w:tc>
          <w:tcPr>
            <w:tcW w:w="762" w:type="pct"/>
            <w:gridSpan w:val="3"/>
            <w:shd w:val="clear" w:color="auto" w:fill="00B0F0"/>
            <w:vAlign w:val="center"/>
          </w:tcPr>
          <w:p w:rsidR="00375709" w:rsidRPr="00A17643" w:rsidRDefault="00375709" w:rsidP="00074C35">
            <w:pPr>
              <w:spacing w:line="276" w:lineRule="auto"/>
              <w:rPr>
                <w:b/>
                <w:sz w:val="20"/>
                <w:szCs w:val="20"/>
              </w:rPr>
            </w:pPr>
            <w:r>
              <w:rPr>
                <w:b/>
                <w:sz w:val="20"/>
                <w:szCs w:val="20"/>
              </w:rPr>
              <w:t>Hedef 1.1</w:t>
            </w:r>
          </w:p>
        </w:tc>
        <w:tc>
          <w:tcPr>
            <w:tcW w:w="4238" w:type="pct"/>
            <w:gridSpan w:val="12"/>
            <w:vAlign w:val="center"/>
          </w:tcPr>
          <w:p w:rsidR="00375709" w:rsidRPr="00661A16" w:rsidRDefault="00375709" w:rsidP="00074C35">
            <w:pPr>
              <w:spacing w:line="276" w:lineRule="auto"/>
              <w:rPr>
                <w:b/>
                <w:sz w:val="20"/>
                <w:szCs w:val="20"/>
              </w:rPr>
            </w:pPr>
            <w:r w:rsidRPr="00661A16">
              <w:rPr>
                <w:b/>
                <w:sz w:val="20"/>
                <w:szCs w:val="20"/>
              </w:rPr>
              <w:t>Tüm alanlarda ve eğitim kademelerinde, öğrencilerimizin her düzeydeki yeterliliklerinin belirlenmesi, izlenmesi ve desteklenmesi için etkin bir ölçme ve değerlendirme sistemi kurulacaktır.</w:t>
            </w:r>
          </w:p>
        </w:tc>
      </w:tr>
      <w:tr w:rsidR="00375709" w:rsidRPr="00A17643" w:rsidTr="00CC2DD1">
        <w:trPr>
          <w:trHeight w:val="20"/>
        </w:trPr>
        <w:tc>
          <w:tcPr>
            <w:tcW w:w="1884" w:type="pct"/>
            <w:gridSpan w:val="6"/>
            <w:shd w:val="clear" w:color="auto" w:fill="00B0F0"/>
            <w:vAlign w:val="center"/>
          </w:tcPr>
          <w:p w:rsidR="00375709" w:rsidRPr="00A17643" w:rsidRDefault="00375709" w:rsidP="00074C35">
            <w:pPr>
              <w:spacing w:line="276" w:lineRule="auto"/>
              <w:rPr>
                <w:b/>
                <w:sz w:val="20"/>
                <w:szCs w:val="20"/>
              </w:rPr>
            </w:pPr>
            <w:r w:rsidRPr="00A17643">
              <w:rPr>
                <w:b/>
                <w:sz w:val="20"/>
                <w:szCs w:val="20"/>
              </w:rPr>
              <w:t>Performans Göstergeleri</w:t>
            </w:r>
          </w:p>
        </w:tc>
        <w:tc>
          <w:tcPr>
            <w:tcW w:w="413"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Hedefe Etkisi (%)</w:t>
            </w:r>
          </w:p>
        </w:tc>
        <w:tc>
          <w:tcPr>
            <w:tcW w:w="421"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Başlangıç Değeri</w:t>
            </w:r>
          </w:p>
        </w:tc>
        <w:tc>
          <w:tcPr>
            <w:tcW w:w="3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2019</w:t>
            </w:r>
          </w:p>
        </w:tc>
        <w:tc>
          <w:tcPr>
            <w:tcW w:w="3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2020</w:t>
            </w:r>
          </w:p>
        </w:tc>
        <w:tc>
          <w:tcPr>
            <w:tcW w:w="3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2021</w:t>
            </w:r>
          </w:p>
        </w:tc>
        <w:tc>
          <w:tcPr>
            <w:tcW w:w="3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2022</w:t>
            </w:r>
          </w:p>
        </w:tc>
        <w:tc>
          <w:tcPr>
            <w:tcW w:w="3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2023</w:t>
            </w:r>
          </w:p>
        </w:tc>
        <w:tc>
          <w:tcPr>
            <w:tcW w:w="326" w:type="pct"/>
            <w:shd w:val="clear" w:color="auto" w:fill="00B0F0"/>
            <w:vAlign w:val="center"/>
          </w:tcPr>
          <w:p w:rsidR="00375709" w:rsidRPr="00A17643" w:rsidRDefault="00375709" w:rsidP="00074C35">
            <w:pPr>
              <w:spacing w:line="276" w:lineRule="auto"/>
              <w:rPr>
                <w:b/>
                <w:sz w:val="20"/>
                <w:szCs w:val="20"/>
              </w:rPr>
            </w:pPr>
            <w:r w:rsidRPr="00A17643">
              <w:rPr>
                <w:b/>
                <w:sz w:val="20"/>
                <w:szCs w:val="20"/>
              </w:rPr>
              <w:t>İzleme Sıklığı</w:t>
            </w:r>
          </w:p>
        </w:tc>
        <w:tc>
          <w:tcPr>
            <w:tcW w:w="325" w:type="pct"/>
            <w:shd w:val="clear" w:color="auto" w:fill="00B0F0"/>
            <w:vAlign w:val="center"/>
          </w:tcPr>
          <w:p w:rsidR="00375709" w:rsidRPr="00A17643" w:rsidRDefault="00375709" w:rsidP="00074C35">
            <w:pPr>
              <w:spacing w:line="276" w:lineRule="auto"/>
              <w:rPr>
                <w:b/>
                <w:sz w:val="20"/>
                <w:szCs w:val="20"/>
              </w:rPr>
            </w:pPr>
            <w:r w:rsidRPr="00A17643">
              <w:rPr>
                <w:b/>
                <w:sz w:val="20"/>
                <w:szCs w:val="20"/>
              </w:rPr>
              <w:t>Rapor Sıklığı</w:t>
            </w:r>
          </w:p>
        </w:tc>
      </w:tr>
      <w:tr w:rsidR="00CC2DD1" w:rsidRPr="00A17643" w:rsidTr="00CC2DD1">
        <w:trPr>
          <w:trHeight w:val="1150"/>
        </w:trPr>
        <w:tc>
          <w:tcPr>
            <w:tcW w:w="1457" w:type="pct"/>
            <w:gridSpan w:val="5"/>
            <w:shd w:val="clear" w:color="auto" w:fill="00B0F0"/>
            <w:vAlign w:val="center"/>
          </w:tcPr>
          <w:p w:rsidR="00CC2DD1" w:rsidRPr="00A17643" w:rsidRDefault="00CC2DD1" w:rsidP="00074C35">
            <w:pPr>
              <w:rPr>
                <w:b/>
                <w:sz w:val="20"/>
                <w:szCs w:val="20"/>
              </w:rPr>
            </w:pPr>
            <w:r w:rsidRPr="00A17643">
              <w:rPr>
                <w:b/>
                <w:sz w:val="20"/>
                <w:szCs w:val="20"/>
              </w:rPr>
              <w:t xml:space="preserve">PG 1.2.1 Bir eğitim ve öğretim döneminde bilimsel, kültürel, sanatsal ve sportif alanlarda en az bir faaliyete katılan öğrenci oranı (%)  </w:t>
            </w:r>
          </w:p>
        </w:tc>
        <w:tc>
          <w:tcPr>
            <w:tcW w:w="427" w:type="pct"/>
            <w:shd w:val="clear" w:color="auto" w:fill="00B0F0"/>
            <w:vAlign w:val="center"/>
          </w:tcPr>
          <w:p w:rsidR="00CC2DD1" w:rsidRPr="00CC2DD1" w:rsidRDefault="00CC2DD1" w:rsidP="00074C35">
            <w:pPr>
              <w:spacing w:line="276" w:lineRule="auto"/>
              <w:rPr>
                <w:sz w:val="18"/>
                <w:szCs w:val="18"/>
              </w:rPr>
            </w:pPr>
            <w:r w:rsidRPr="00CC2DD1">
              <w:rPr>
                <w:sz w:val="18"/>
                <w:szCs w:val="18"/>
              </w:rPr>
              <w:t>Ortaokul</w:t>
            </w:r>
          </w:p>
          <w:p w:rsidR="00CC2DD1" w:rsidRPr="00A17643" w:rsidRDefault="00CC2DD1" w:rsidP="00074C35">
            <w:pPr>
              <w:spacing w:line="276" w:lineRule="auto"/>
              <w:rPr>
                <w:sz w:val="20"/>
                <w:szCs w:val="20"/>
              </w:rPr>
            </w:pPr>
          </w:p>
        </w:tc>
        <w:tc>
          <w:tcPr>
            <w:tcW w:w="413" w:type="pct"/>
            <w:vAlign w:val="center"/>
          </w:tcPr>
          <w:p w:rsidR="00CC2DD1" w:rsidRPr="00A17643" w:rsidRDefault="00CC2DD1" w:rsidP="00074C35">
            <w:pPr>
              <w:spacing w:line="276" w:lineRule="auto"/>
              <w:jc w:val="center"/>
              <w:rPr>
                <w:sz w:val="20"/>
                <w:szCs w:val="20"/>
              </w:rPr>
            </w:pPr>
            <w:r>
              <w:rPr>
                <w:sz w:val="20"/>
                <w:szCs w:val="20"/>
              </w:rPr>
              <w:t>100</w:t>
            </w:r>
          </w:p>
        </w:tc>
        <w:tc>
          <w:tcPr>
            <w:tcW w:w="421" w:type="pct"/>
            <w:vAlign w:val="center"/>
          </w:tcPr>
          <w:p w:rsidR="00CC2DD1" w:rsidRPr="00A17643" w:rsidRDefault="00CC2DD1" w:rsidP="00074C35">
            <w:pPr>
              <w:spacing w:line="276" w:lineRule="auto"/>
              <w:jc w:val="center"/>
              <w:rPr>
                <w:sz w:val="20"/>
                <w:szCs w:val="20"/>
              </w:rPr>
            </w:pPr>
            <w:r>
              <w:rPr>
                <w:sz w:val="20"/>
                <w:szCs w:val="20"/>
              </w:rPr>
              <w:t>%78,29</w:t>
            </w:r>
          </w:p>
        </w:tc>
        <w:tc>
          <w:tcPr>
            <w:tcW w:w="326" w:type="pct"/>
            <w:vAlign w:val="center"/>
          </w:tcPr>
          <w:p w:rsidR="00CC2DD1" w:rsidRPr="00A17643" w:rsidRDefault="00CC2DD1" w:rsidP="00074C35">
            <w:pPr>
              <w:spacing w:line="276" w:lineRule="auto"/>
              <w:jc w:val="center"/>
              <w:rPr>
                <w:sz w:val="20"/>
                <w:szCs w:val="20"/>
              </w:rPr>
            </w:pPr>
            <w:r>
              <w:rPr>
                <w:sz w:val="20"/>
                <w:szCs w:val="20"/>
              </w:rPr>
              <w:t>%</w:t>
            </w:r>
            <w:r w:rsidRPr="00A17643">
              <w:rPr>
                <w:sz w:val="20"/>
                <w:szCs w:val="20"/>
              </w:rPr>
              <w:t>84,78</w:t>
            </w:r>
          </w:p>
        </w:tc>
        <w:tc>
          <w:tcPr>
            <w:tcW w:w="326" w:type="pct"/>
            <w:vAlign w:val="center"/>
          </w:tcPr>
          <w:p w:rsidR="00CC2DD1" w:rsidRPr="00A17643" w:rsidRDefault="00CC2DD1" w:rsidP="00074C35">
            <w:pPr>
              <w:spacing w:line="276" w:lineRule="auto"/>
              <w:jc w:val="center"/>
              <w:rPr>
                <w:sz w:val="20"/>
                <w:szCs w:val="20"/>
              </w:rPr>
            </w:pPr>
            <w:r>
              <w:rPr>
                <w:sz w:val="20"/>
                <w:szCs w:val="20"/>
              </w:rPr>
              <w:t>%</w:t>
            </w:r>
            <w:r w:rsidRPr="00A17643">
              <w:rPr>
                <w:sz w:val="20"/>
                <w:szCs w:val="20"/>
              </w:rPr>
              <w:t>88</w:t>
            </w:r>
          </w:p>
        </w:tc>
        <w:tc>
          <w:tcPr>
            <w:tcW w:w="326" w:type="pct"/>
            <w:vAlign w:val="center"/>
          </w:tcPr>
          <w:p w:rsidR="00CC2DD1" w:rsidRPr="00A17643" w:rsidRDefault="00CC2DD1" w:rsidP="00074C35">
            <w:pPr>
              <w:spacing w:line="276" w:lineRule="auto"/>
              <w:jc w:val="center"/>
              <w:rPr>
                <w:sz w:val="20"/>
                <w:szCs w:val="20"/>
              </w:rPr>
            </w:pPr>
            <w:r>
              <w:rPr>
                <w:sz w:val="20"/>
                <w:szCs w:val="20"/>
              </w:rPr>
              <w:t>%</w:t>
            </w:r>
            <w:r w:rsidRPr="00A17643">
              <w:rPr>
                <w:sz w:val="20"/>
                <w:szCs w:val="20"/>
              </w:rPr>
              <w:t>92</w:t>
            </w:r>
          </w:p>
        </w:tc>
        <w:tc>
          <w:tcPr>
            <w:tcW w:w="326" w:type="pct"/>
            <w:vAlign w:val="center"/>
          </w:tcPr>
          <w:p w:rsidR="00CC2DD1" w:rsidRPr="00A17643" w:rsidRDefault="00CC2DD1" w:rsidP="00074C35">
            <w:pPr>
              <w:spacing w:line="276" w:lineRule="auto"/>
              <w:jc w:val="center"/>
              <w:rPr>
                <w:sz w:val="20"/>
                <w:szCs w:val="20"/>
              </w:rPr>
            </w:pPr>
            <w:r>
              <w:rPr>
                <w:sz w:val="20"/>
                <w:szCs w:val="20"/>
              </w:rPr>
              <w:t>%</w:t>
            </w:r>
            <w:r w:rsidRPr="00A17643">
              <w:rPr>
                <w:sz w:val="20"/>
                <w:szCs w:val="20"/>
              </w:rPr>
              <w:t>96</w:t>
            </w:r>
          </w:p>
        </w:tc>
        <w:tc>
          <w:tcPr>
            <w:tcW w:w="326" w:type="pct"/>
            <w:vAlign w:val="center"/>
          </w:tcPr>
          <w:p w:rsidR="00CC2DD1" w:rsidRPr="00A17643" w:rsidRDefault="00CC2DD1" w:rsidP="00074C35">
            <w:pPr>
              <w:spacing w:line="276" w:lineRule="auto"/>
              <w:jc w:val="center"/>
              <w:rPr>
                <w:sz w:val="20"/>
                <w:szCs w:val="20"/>
              </w:rPr>
            </w:pPr>
            <w:r>
              <w:rPr>
                <w:sz w:val="20"/>
                <w:szCs w:val="20"/>
              </w:rPr>
              <w:t>%</w:t>
            </w:r>
            <w:r w:rsidRPr="00A17643">
              <w:rPr>
                <w:sz w:val="20"/>
                <w:szCs w:val="20"/>
              </w:rPr>
              <w:t>100</w:t>
            </w:r>
          </w:p>
        </w:tc>
        <w:tc>
          <w:tcPr>
            <w:tcW w:w="326" w:type="pct"/>
            <w:vAlign w:val="center"/>
          </w:tcPr>
          <w:p w:rsidR="00CC2DD1" w:rsidRPr="00A17643" w:rsidRDefault="00CC2DD1" w:rsidP="00074C35">
            <w:pPr>
              <w:rPr>
                <w:sz w:val="20"/>
                <w:szCs w:val="20"/>
              </w:rPr>
            </w:pPr>
            <w:r w:rsidRPr="00A17643">
              <w:rPr>
                <w:sz w:val="20"/>
                <w:szCs w:val="20"/>
              </w:rPr>
              <w:t>6 Ay</w:t>
            </w:r>
          </w:p>
        </w:tc>
        <w:tc>
          <w:tcPr>
            <w:tcW w:w="325" w:type="pct"/>
            <w:vAlign w:val="center"/>
          </w:tcPr>
          <w:p w:rsidR="00CC2DD1" w:rsidRPr="00A17643" w:rsidRDefault="00CC2DD1" w:rsidP="00074C35">
            <w:pPr>
              <w:rPr>
                <w:sz w:val="20"/>
                <w:szCs w:val="20"/>
              </w:rPr>
            </w:pPr>
            <w:r w:rsidRPr="00A17643">
              <w:rPr>
                <w:sz w:val="20"/>
                <w:szCs w:val="20"/>
              </w:rPr>
              <w:t>6 Ay</w:t>
            </w:r>
          </w:p>
        </w:tc>
      </w:tr>
      <w:tr w:rsidR="00CC2DD1" w:rsidRPr="00A17643" w:rsidTr="00CC2DD1">
        <w:trPr>
          <w:trHeight w:val="710"/>
        </w:trPr>
        <w:tc>
          <w:tcPr>
            <w:tcW w:w="1457" w:type="pct"/>
            <w:gridSpan w:val="5"/>
            <w:shd w:val="clear" w:color="auto" w:fill="00B0F0"/>
            <w:vAlign w:val="center"/>
          </w:tcPr>
          <w:p w:rsidR="00CC2DD1" w:rsidRPr="00A17643" w:rsidRDefault="00CC2DD1" w:rsidP="00074C35">
            <w:pPr>
              <w:rPr>
                <w:b/>
                <w:sz w:val="20"/>
                <w:szCs w:val="20"/>
              </w:rPr>
            </w:pPr>
            <w:r>
              <w:rPr>
                <w:b/>
                <w:sz w:val="20"/>
                <w:szCs w:val="20"/>
              </w:rPr>
              <w:t>PG 1.1</w:t>
            </w:r>
            <w:r w:rsidRPr="00A17643">
              <w:rPr>
                <w:b/>
                <w:sz w:val="20"/>
                <w:szCs w:val="20"/>
              </w:rPr>
              <w:t>.2 Öğrenci başına okunan kitap sayısı</w:t>
            </w:r>
          </w:p>
        </w:tc>
        <w:tc>
          <w:tcPr>
            <w:tcW w:w="427" w:type="pct"/>
            <w:shd w:val="clear" w:color="auto" w:fill="00B0F0"/>
            <w:vAlign w:val="center"/>
          </w:tcPr>
          <w:p w:rsidR="00CC2DD1" w:rsidRPr="00CC2DD1" w:rsidRDefault="00CC2DD1" w:rsidP="00074C35">
            <w:pPr>
              <w:spacing w:line="276" w:lineRule="auto"/>
              <w:rPr>
                <w:sz w:val="18"/>
                <w:szCs w:val="18"/>
              </w:rPr>
            </w:pPr>
            <w:r w:rsidRPr="00CC2DD1">
              <w:rPr>
                <w:sz w:val="18"/>
                <w:szCs w:val="18"/>
              </w:rPr>
              <w:t>Ortaokul</w:t>
            </w:r>
          </w:p>
        </w:tc>
        <w:tc>
          <w:tcPr>
            <w:tcW w:w="413" w:type="pct"/>
            <w:vAlign w:val="center"/>
          </w:tcPr>
          <w:p w:rsidR="00CC2DD1" w:rsidRPr="00A17643" w:rsidRDefault="00CC2DD1" w:rsidP="00074C35">
            <w:pPr>
              <w:spacing w:line="276" w:lineRule="auto"/>
              <w:jc w:val="center"/>
              <w:rPr>
                <w:sz w:val="20"/>
                <w:szCs w:val="20"/>
              </w:rPr>
            </w:pPr>
            <w:r>
              <w:rPr>
                <w:sz w:val="20"/>
                <w:szCs w:val="20"/>
              </w:rPr>
              <w:t>100</w:t>
            </w:r>
          </w:p>
        </w:tc>
        <w:tc>
          <w:tcPr>
            <w:tcW w:w="421" w:type="pct"/>
            <w:vAlign w:val="center"/>
          </w:tcPr>
          <w:p w:rsidR="00CC2DD1" w:rsidRPr="00A17643" w:rsidRDefault="00CC2DD1" w:rsidP="00074C35">
            <w:pPr>
              <w:spacing w:line="276" w:lineRule="auto"/>
              <w:jc w:val="center"/>
              <w:rPr>
                <w:sz w:val="20"/>
                <w:szCs w:val="20"/>
              </w:rPr>
            </w:pPr>
            <w:r w:rsidRPr="00A17643">
              <w:rPr>
                <w:sz w:val="20"/>
                <w:szCs w:val="20"/>
              </w:rPr>
              <w:t>8,84</w:t>
            </w:r>
          </w:p>
        </w:tc>
        <w:tc>
          <w:tcPr>
            <w:tcW w:w="326" w:type="pct"/>
            <w:vAlign w:val="center"/>
          </w:tcPr>
          <w:p w:rsidR="00CC2DD1" w:rsidRPr="00A17643" w:rsidRDefault="00CC2DD1" w:rsidP="00074C35">
            <w:pPr>
              <w:spacing w:line="276" w:lineRule="auto"/>
              <w:jc w:val="center"/>
              <w:rPr>
                <w:sz w:val="20"/>
                <w:szCs w:val="20"/>
              </w:rPr>
            </w:pPr>
            <w:r w:rsidRPr="00A17643">
              <w:rPr>
                <w:sz w:val="20"/>
                <w:szCs w:val="20"/>
              </w:rPr>
              <w:t>9</w:t>
            </w:r>
          </w:p>
        </w:tc>
        <w:tc>
          <w:tcPr>
            <w:tcW w:w="326" w:type="pct"/>
            <w:vAlign w:val="center"/>
          </w:tcPr>
          <w:p w:rsidR="00CC2DD1" w:rsidRPr="00A17643" w:rsidRDefault="00CC2DD1" w:rsidP="00074C35">
            <w:pPr>
              <w:spacing w:line="276" w:lineRule="auto"/>
              <w:jc w:val="center"/>
              <w:rPr>
                <w:sz w:val="20"/>
                <w:szCs w:val="20"/>
              </w:rPr>
            </w:pPr>
            <w:r w:rsidRPr="00A17643">
              <w:rPr>
                <w:sz w:val="20"/>
                <w:szCs w:val="20"/>
              </w:rPr>
              <w:t>10</w:t>
            </w:r>
          </w:p>
        </w:tc>
        <w:tc>
          <w:tcPr>
            <w:tcW w:w="326" w:type="pct"/>
            <w:vAlign w:val="center"/>
          </w:tcPr>
          <w:p w:rsidR="00CC2DD1" w:rsidRPr="00A17643" w:rsidRDefault="00CC2DD1" w:rsidP="00074C35">
            <w:pPr>
              <w:spacing w:line="276" w:lineRule="auto"/>
              <w:jc w:val="center"/>
              <w:rPr>
                <w:sz w:val="20"/>
                <w:szCs w:val="20"/>
              </w:rPr>
            </w:pPr>
            <w:r w:rsidRPr="00A17643">
              <w:rPr>
                <w:sz w:val="20"/>
                <w:szCs w:val="20"/>
              </w:rPr>
              <w:t>11</w:t>
            </w:r>
          </w:p>
        </w:tc>
        <w:tc>
          <w:tcPr>
            <w:tcW w:w="326" w:type="pct"/>
            <w:vAlign w:val="center"/>
          </w:tcPr>
          <w:p w:rsidR="00CC2DD1" w:rsidRPr="00A17643" w:rsidRDefault="00CC2DD1" w:rsidP="00074C35">
            <w:pPr>
              <w:spacing w:line="276" w:lineRule="auto"/>
              <w:jc w:val="center"/>
              <w:rPr>
                <w:sz w:val="20"/>
                <w:szCs w:val="20"/>
              </w:rPr>
            </w:pPr>
            <w:r w:rsidRPr="00A17643">
              <w:rPr>
                <w:sz w:val="20"/>
                <w:szCs w:val="20"/>
              </w:rPr>
              <w:t>12</w:t>
            </w:r>
          </w:p>
        </w:tc>
        <w:tc>
          <w:tcPr>
            <w:tcW w:w="326" w:type="pct"/>
            <w:vAlign w:val="center"/>
          </w:tcPr>
          <w:p w:rsidR="00CC2DD1" w:rsidRPr="00A17643" w:rsidRDefault="00CC2DD1" w:rsidP="00074C35">
            <w:pPr>
              <w:spacing w:line="276" w:lineRule="auto"/>
              <w:jc w:val="center"/>
              <w:rPr>
                <w:sz w:val="20"/>
                <w:szCs w:val="20"/>
              </w:rPr>
            </w:pPr>
            <w:r w:rsidRPr="00A17643">
              <w:rPr>
                <w:sz w:val="20"/>
                <w:szCs w:val="20"/>
              </w:rPr>
              <w:t>13</w:t>
            </w:r>
          </w:p>
        </w:tc>
        <w:tc>
          <w:tcPr>
            <w:tcW w:w="326" w:type="pct"/>
            <w:vAlign w:val="center"/>
          </w:tcPr>
          <w:p w:rsidR="00CC2DD1" w:rsidRPr="00A17643" w:rsidRDefault="00CC2DD1" w:rsidP="00074C35">
            <w:pPr>
              <w:rPr>
                <w:sz w:val="20"/>
                <w:szCs w:val="20"/>
              </w:rPr>
            </w:pPr>
            <w:r w:rsidRPr="00A17643">
              <w:rPr>
                <w:sz w:val="20"/>
                <w:szCs w:val="20"/>
              </w:rPr>
              <w:t>6 Ay</w:t>
            </w:r>
          </w:p>
        </w:tc>
        <w:tc>
          <w:tcPr>
            <w:tcW w:w="325" w:type="pct"/>
            <w:vAlign w:val="center"/>
          </w:tcPr>
          <w:p w:rsidR="00CC2DD1" w:rsidRPr="00A17643" w:rsidRDefault="00CC2DD1" w:rsidP="00074C35">
            <w:pPr>
              <w:rPr>
                <w:sz w:val="20"/>
                <w:szCs w:val="20"/>
              </w:rPr>
            </w:pPr>
            <w:r w:rsidRPr="00A17643">
              <w:rPr>
                <w:sz w:val="20"/>
                <w:szCs w:val="20"/>
              </w:rPr>
              <w:t>6 Ay</w:t>
            </w:r>
          </w:p>
        </w:tc>
      </w:tr>
      <w:tr w:rsidR="00375709" w:rsidRPr="00A17643" w:rsidTr="00CC2DD1">
        <w:trPr>
          <w:trHeight w:val="20"/>
        </w:trPr>
        <w:tc>
          <w:tcPr>
            <w:tcW w:w="1884" w:type="pct"/>
            <w:gridSpan w:val="6"/>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.3. Ortaöğretime merkezi sınavla yerleşen öğrenci oranı (%)</w:t>
            </w:r>
          </w:p>
        </w:tc>
        <w:tc>
          <w:tcPr>
            <w:tcW w:w="413" w:type="pct"/>
            <w:shd w:val="clear" w:color="auto" w:fill="auto"/>
            <w:vAlign w:val="center"/>
          </w:tcPr>
          <w:p w:rsidR="00375709" w:rsidRPr="00A17643" w:rsidRDefault="00CC2DD1" w:rsidP="00074C35">
            <w:pPr>
              <w:spacing w:line="276" w:lineRule="auto"/>
              <w:jc w:val="center"/>
              <w:rPr>
                <w:sz w:val="20"/>
                <w:szCs w:val="20"/>
              </w:rPr>
            </w:pPr>
            <w:r>
              <w:rPr>
                <w:sz w:val="20"/>
                <w:szCs w:val="20"/>
              </w:rPr>
              <w:t>100</w:t>
            </w:r>
          </w:p>
        </w:tc>
        <w:tc>
          <w:tcPr>
            <w:tcW w:w="421" w:type="pct"/>
            <w:shd w:val="clear" w:color="auto" w:fill="auto"/>
            <w:vAlign w:val="center"/>
          </w:tcPr>
          <w:p w:rsidR="00375709" w:rsidRPr="00A17643" w:rsidRDefault="00375709" w:rsidP="00074C35">
            <w:pPr>
              <w:spacing w:line="276" w:lineRule="auto"/>
              <w:jc w:val="center"/>
              <w:rPr>
                <w:sz w:val="20"/>
                <w:szCs w:val="20"/>
              </w:rPr>
            </w:pPr>
            <w:r>
              <w:rPr>
                <w:sz w:val="20"/>
                <w:szCs w:val="20"/>
              </w:rPr>
              <w:t>%12</w:t>
            </w:r>
          </w:p>
        </w:tc>
        <w:tc>
          <w:tcPr>
            <w:tcW w:w="326" w:type="pct"/>
            <w:shd w:val="clear" w:color="auto" w:fill="auto"/>
            <w:vAlign w:val="center"/>
          </w:tcPr>
          <w:p w:rsidR="00375709" w:rsidRPr="00A17643" w:rsidRDefault="00CC2DD1" w:rsidP="00074C35">
            <w:pPr>
              <w:spacing w:line="276" w:lineRule="auto"/>
              <w:jc w:val="center"/>
              <w:rPr>
                <w:sz w:val="20"/>
                <w:szCs w:val="20"/>
              </w:rPr>
            </w:pPr>
            <w:r>
              <w:rPr>
                <w:sz w:val="20"/>
                <w:szCs w:val="20"/>
              </w:rPr>
              <w:t>%11</w:t>
            </w:r>
          </w:p>
        </w:tc>
        <w:tc>
          <w:tcPr>
            <w:tcW w:w="326" w:type="pct"/>
            <w:shd w:val="clear" w:color="auto" w:fill="auto"/>
            <w:vAlign w:val="center"/>
          </w:tcPr>
          <w:p w:rsidR="00375709" w:rsidRPr="00A17643" w:rsidRDefault="00375709" w:rsidP="00074C35">
            <w:pPr>
              <w:spacing w:line="276" w:lineRule="auto"/>
              <w:jc w:val="center"/>
              <w:rPr>
                <w:sz w:val="20"/>
                <w:szCs w:val="20"/>
              </w:rPr>
            </w:pPr>
            <w:r>
              <w:rPr>
                <w:sz w:val="20"/>
                <w:szCs w:val="20"/>
              </w:rPr>
              <w:t>%10</w:t>
            </w:r>
          </w:p>
        </w:tc>
        <w:tc>
          <w:tcPr>
            <w:tcW w:w="326" w:type="pct"/>
            <w:shd w:val="clear" w:color="auto" w:fill="auto"/>
            <w:vAlign w:val="center"/>
          </w:tcPr>
          <w:p w:rsidR="00375709" w:rsidRPr="00A17643" w:rsidRDefault="00375709" w:rsidP="00074C35">
            <w:pPr>
              <w:spacing w:line="276" w:lineRule="auto"/>
              <w:jc w:val="center"/>
              <w:rPr>
                <w:sz w:val="20"/>
                <w:szCs w:val="20"/>
              </w:rPr>
            </w:pPr>
            <w:r>
              <w:rPr>
                <w:sz w:val="20"/>
                <w:szCs w:val="20"/>
              </w:rPr>
              <w:t>%9</w:t>
            </w:r>
          </w:p>
        </w:tc>
        <w:tc>
          <w:tcPr>
            <w:tcW w:w="326" w:type="pct"/>
            <w:shd w:val="clear" w:color="auto" w:fill="auto"/>
            <w:vAlign w:val="center"/>
          </w:tcPr>
          <w:p w:rsidR="00375709" w:rsidRPr="00A17643" w:rsidRDefault="00375709" w:rsidP="00074C35">
            <w:pPr>
              <w:spacing w:line="276" w:lineRule="auto"/>
              <w:jc w:val="center"/>
              <w:rPr>
                <w:sz w:val="20"/>
                <w:szCs w:val="20"/>
              </w:rPr>
            </w:pPr>
            <w:r>
              <w:rPr>
                <w:sz w:val="20"/>
                <w:szCs w:val="20"/>
              </w:rPr>
              <w:t>%8</w:t>
            </w:r>
          </w:p>
        </w:tc>
        <w:tc>
          <w:tcPr>
            <w:tcW w:w="326" w:type="pct"/>
            <w:shd w:val="clear" w:color="auto" w:fill="auto"/>
            <w:vAlign w:val="center"/>
          </w:tcPr>
          <w:p w:rsidR="00375709" w:rsidRPr="00A17643" w:rsidRDefault="00375709" w:rsidP="00074C35">
            <w:pPr>
              <w:spacing w:line="276" w:lineRule="auto"/>
              <w:jc w:val="center"/>
              <w:rPr>
                <w:sz w:val="20"/>
                <w:szCs w:val="20"/>
              </w:rPr>
            </w:pPr>
            <w:r>
              <w:rPr>
                <w:sz w:val="20"/>
                <w:szCs w:val="20"/>
              </w:rPr>
              <w:t>%7</w:t>
            </w:r>
          </w:p>
        </w:tc>
        <w:tc>
          <w:tcPr>
            <w:tcW w:w="326" w:type="pct"/>
            <w:shd w:val="clear" w:color="auto" w:fill="auto"/>
            <w:vAlign w:val="center"/>
          </w:tcPr>
          <w:p w:rsidR="00375709" w:rsidRPr="00A17643" w:rsidRDefault="00375709" w:rsidP="00074C35">
            <w:pPr>
              <w:spacing w:line="276" w:lineRule="auto"/>
              <w:rPr>
                <w:sz w:val="20"/>
                <w:szCs w:val="20"/>
              </w:rPr>
            </w:pPr>
            <w:r w:rsidRPr="00A17643">
              <w:rPr>
                <w:sz w:val="20"/>
                <w:szCs w:val="20"/>
              </w:rPr>
              <w:t>6 Ay</w:t>
            </w:r>
          </w:p>
        </w:tc>
        <w:tc>
          <w:tcPr>
            <w:tcW w:w="325" w:type="pct"/>
            <w:shd w:val="clear" w:color="auto" w:fill="auto"/>
            <w:vAlign w:val="center"/>
          </w:tcPr>
          <w:p w:rsidR="00375709" w:rsidRPr="00A17643" w:rsidRDefault="00375709" w:rsidP="00074C35">
            <w:pPr>
              <w:rPr>
                <w:sz w:val="20"/>
                <w:szCs w:val="20"/>
              </w:rPr>
            </w:pPr>
            <w:r w:rsidRPr="00A17643">
              <w:rPr>
                <w:sz w:val="20"/>
                <w:szCs w:val="20"/>
              </w:rPr>
              <w:t>6 Ay</w:t>
            </w:r>
          </w:p>
        </w:tc>
      </w:tr>
      <w:tr w:rsidR="00375709" w:rsidRPr="00A17643" w:rsidTr="00CC2DD1">
        <w:trPr>
          <w:trHeight w:val="227"/>
        </w:trPr>
        <w:tc>
          <w:tcPr>
            <w:tcW w:w="1099" w:type="pct"/>
            <w:gridSpan w:val="4"/>
            <w:vMerge w:val="restart"/>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.4.1 ABİDE 4 temel altı ve temel yeterlilik düzeylerindeki toplam öğrenci oranı</w:t>
            </w:r>
            <w:r>
              <w:rPr>
                <w:b/>
                <w:sz w:val="20"/>
                <w:szCs w:val="20"/>
              </w:rPr>
              <w:t>(</w:t>
            </w:r>
            <w:r>
              <w:rPr>
                <w:sz w:val="20"/>
                <w:szCs w:val="20"/>
              </w:rPr>
              <w:t>%)</w:t>
            </w: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Türkçe</w:t>
            </w:r>
          </w:p>
        </w:tc>
        <w:tc>
          <w:tcPr>
            <w:tcW w:w="413" w:type="pct"/>
            <w:vMerge w:val="restart"/>
            <w:vAlign w:val="center"/>
          </w:tcPr>
          <w:p w:rsidR="00375709" w:rsidRPr="00A17643" w:rsidRDefault="00CC2DD1" w:rsidP="00074C35">
            <w:pPr>
              <w:jc w:val="center"/>
              <w:rPr>
                <w:sz w:val="20"/>
                <w:szCs w:val="20"/>
              </w:rPr>
            </w:pPr>
            <w:r>
              <w:rPr>
                <w:sz w:val="20"/>
                <w:szCs w:val="20"/>
              </w:rPr>
              <w:t>100</w:t>
            </w:r>
          </w:p>
        </w:tc>
        <w:tc>
          <w:tcPr>
            <w:tcW w:w="421"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restart"/>
            <w:vAlign w:val="center"/>
          </w:tcPr>
          <w:p w:rsidR="00375709" w:rsidRDefault="00375709" w:rsidP="00074C35">
            <w:pPr>
              <w:jc w:val="center"/>
            </w:pPr>
            <w:r w:rsidRPr="00F163AE">
              <w:rPr>
                <w:sz w:val="20"/>
                <w:szCs w:val="20"/>
              </w:rPr>
              <w:t>UD</w:t>
            </w:r>
          </w:p>
        </w:tc>
        <w:tc>
          <w:tcPr>
            <w:tcW w:w="325" w:type="pct"/>
            <w:vMerge w:val="restart"/>
            <w:vAlign w:val="center"/>
          </w:tcPr>
          <w:p w:rsidR="00375709" w:rsidRDefault="00375709" w:rsidP="00074C35">
            <w:pPr>
              <w:jc w:val="center"/>
            </w:pPr>
            <w:r w:rsidRPr="00F163AE">
              <w:rPr>
                <w:sz w:val="20"/>
                <w:szCs w:val="20"/>
              </w:rPr>
              <w:t>UD</w:t>
            </w:r>
          </w:p>
        </w:tc>
      </w:tr>
      <w:tr w:rsidR="00375709" w:rsidRPr="00A17643" w:rsidTr="00CC2DD1">
        <w:trPr>
          <w:trHeight w:val="227"/>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Matematik</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60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55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45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27"/>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Fen Bilimleri</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18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15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27"/>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Sosyal Bilgiler</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0"/>
        </w:trPr>
        <w:tc>
          <w:tcPr>
            <w:tcW w:w="1099" w:type="pct"/>
            <w:gridSpan w:val="4"/>
            <w:vMerge w:val="restart"/>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.4.2 ABİDE 8 temel altı ve temel yeterlilik düzeylerindeki toplam öğrenci oranı</w:t>
            </w:r>
            <w:r>
              <w:rPr>
                <w:b/>
                <w:sz w:val="20"/>
                <w:szCs w:val="20"/>
              </w:rPr>
              <w:t>(</w:t>
            </w:r>
            <w:r>
              <w:rPr>
                <w:sz w:val="20"/>
                <w:szCs w:val="20"/>
              </w:rPr>
              <w:t>%)</w:t>
            </w: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Türkçe</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r>
              <w:rPr>
                <w:sz w:val="20"/>
                <w:szCs w:val="20"/>
              </w:rPr>
              <w:t>%</w:t>
            </w:r>
            <w:r w:rsidRPr="00A17643">
              <w:rPr>
                <w:sz w:val="20"/>
                <w:szCs w:val="20"/>
              </w:rPr>
              <w:t>24</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18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restart"/>
            <w:vAlign w:val="center"/>
          </w:tcPr>
          <w:p w:rsidR="00375709" w:rsidRDefault="00375709" w:rsidP="00074C35">
            <w:pPr>
              <w:jc w:val="center"/>
            </w:pPr>
            <w:r w:rsidRPr="00F163AE">
              <w:rPr>
                <w:sz w:val="20"/>
                <w:szCs w:val="20"/>
              </w:rPr>
              <w:t>UD</w:t>
            </w:r>
          </w:p>
        </w:tc>
        <w:tc>
          <w:tcPr>
            <w:tcW w:w="325" w:type="pct"/>
            <w:vMerge w:val="restart"/>
            <w:vAlign w:val="center"/>
          </w:tcPr>
          <w:p w:rsidR="00375709" w:rsidRDefault="00375709" w:rsidP="00074C35">
            <w:pPr>
              <w:jc w:val="center"/>
            </w:pPr>
            <w:r w:rsidRPr="00F163AE">
              <w:rPr>
                <w:sz w:val="20"/>
                <w:szCs w:val="20"/>
              </w:rPr>
              <w:t>UD</w:t>
            </w: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Matematik</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r>
              <w:rPr>
                <w:sz w:val="20"/>
                <w:szCs w:val="20"/>
              </w:rPr>
              <w:t>%</w:t>
            </w:r>
            <w:r w:rsidRPr="00A17643">
              <w:rPr>
                <w:sz w:val="20"/>
                <w:szCs w:val="20"/>
              </w:rPr>
              <w:t>58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54</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50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Fen Bilimleri</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18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16</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Sosyal Bilgiler</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r>
              <w:rPr>
                <w:sz w:val="20"/>
                <w:szCs w:val="20"/>
              </w:rPr>
              <w:t>%</w:t>
            </w:r>
            <w:r w:rsidRPr="00A17643">
              <w:rPr>
                <w:sz w:val="20"/>
                <w:szCs w:val="20"/>
              </w:rPr>
              <w:t>30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26</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0"/>
        </w:trPr>
        <w:tc>
          <w:tcPr>
            <w:tcW w:w="1099" w:type="pct"/>
            <w:gridSpan w:val="4"/>
            <w:vMerge w:val="restart"/>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.4.3 ABİDE 10 temel altı ve temel yeterlilik düzeylerindeki toplam öğrenci oranı</w:t>
            </w:r>
            <w:r>
              <w:rPr>
                <w:b/>
                <w:sz w:val="20"/>
                <w:szCs w:val="20"/>
              </w:rPr>
              <w:t>(</w:t>
            </w:r>
            <w:r>
              <w:rPr>
                <w:sz w:val="20"/>
                <w:szCs w:val="20"/>
              </w:rPr>
              <w:t>%)</w:t>
            </w: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 xml:space="preserve">Türkçe </w:t>
            </w:r>
          </w:p>
        </w:tc>
        <w:tc>
          <w:tcPr>
            <w:tcW w:w="413" w:type="pct"/>
            <w:vMerge/>
            <w:vAlign w:val="center"/>
          </w:tcPr>
          <w:p w:rsidR="00375709" w:rsidRPr="00A17643" w:rsidRDefault="00375709" w:rsidP="00074C35">
            <w:pPr>
              <w:jc w:val="center"/>
              <w:rPr>
                <w:sz w:val="20"/>
                <w:szCs w:val="20"/>
              </w:rPr>
            </w:pPr>
          </w:p>
        </w:tc>
        <w:tc>
          <w:tcPr>
            <w:tcW w:w="421"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restart"/>
            <w:vAlign w:val="center"/>
          </w:tcPr>
          <w:p w:rsidR="00375709" w:rsidRDefault="00375709" w:rsidP="00074C35">
            <w:pPr>
              <w:jc w:val="center"/>
            </w:pPr>
            <w:r w:rsidRPr="00F163AE">
              <w:rPr>
                <w:sz w:val="20"/>
                <w:szCs w:val="20"/>
              </w:rPr>
              <w:t>UD</w:t>
            </w:r>
          </w:p>
        </w:tc>
        <w:tc>
          <w:tcPr>
            <w:tcW w:w="325" w:type="pct"/>
            <w:vMerge w:val="restart"/>
            <w:vAlign w:val="center"/>
          </w:tcPr>
          <w:p w:rsidR="00375709" w:rsidRDefault="00375709" w:rsidP="00074C35">
            <w:pPr>
              <w:jc w:val="center"/>
            </w:pPr>
            <w:r w:rsidRPr="00F163AE">
              <w:rPr>
                <w:sz w:val="20"/>
                <w:szCs w:val="20"/>
              </w:rPr>
              <w:t>UD</w:t>
            </w: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Matematik</w:t>
            </w:r>
          </w:p>
        </w:tc>
        <w:tc>
          <w:tcPr>
            <w:tcW w:w="413" w:type="pct"/>
            <w:vMerge/>
            <w:vAlign w:val="center"/>
          </w:tcPr>
          <w:p w:rsidR="00375709" w:rsidRPr="00A17643" w:rsidRDefault="00375709" w:rsidP="00074C35">
            <w:pPr>
              <w:jc w:val="center"/>
              <w:rPr>
                <w:sz w:val="20"/>
                <w:szCs w:val="20"/>
              </w:rPr>
            </w:pPr>
          </w:p>
        </w:tc>
        <w:tc>
          <w:tcPr>
            <w:tcW w:w="421"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40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468"/>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 xml:space="preserve">Fen </w:t>
            </w:r>
          </w:p>
        </w:tc>
        <w:tc>
          <w:tcPr>
            <w:tcW w:w="413" w:type="pct"/>
            <w:vMerge/>
            <w:vAlign w:val="center"/>
          </w:tcPr>
          <w:p w:rsidR="00375709" w:rsidRPr="00A17643" w:rsidRDefault="00375709" w:rsidP="00074C35">
            <w:pPr>
              <w:jc w:val="center"/>
              <w:rPr>
                <w:sz w:val="20"/>
                <w:szCs w:val="20"/>
              </w:rPr>
            </w:pPr>
          </w:p>
        </w:tc>
        <w:tc>
          <w:tcPr>
            <w:tcW w:w="421"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324"/>
        </w:trPr>
        <w:tc>
          <w:tcPr>
            <w:tcW w:w="1099" w:type="pct"/>
            <w:gridSpan w:val="4"/>
            <w:vMerge w:val="restart"/>
            <w:tcBorders>
              <w:bottom w:val="single" w:sz="4" w:space="0" w:color="auto"/>
            </w:tcBorders>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.4.4 PISA alt yeterlilik (1a/1b) düzeyindeki toplam öğrenci oranı</w:t>
            </w:r>
            <w:r>
              <w:rPr>
                <w:b/>
                <w:sz w:val="20"/>
                <w:szCs w:val="20"/>
              </w:rPr>
              <w:t>(</w:t>
            </w:r>
            <w:r>
              <w:rPr>
                <w:sz w:val="20"/>
                <w:szCs w:val="20"/>
              </w:rPr>
              <w:t>%)</w:t>
            </w:r>
          </w:p>
        </w:tc>
        <w:tc>
          <w:tcPr>
            <w:tcW w:w="785" w:type="pct"/>
            <w:gridSpan w:val="2"/>
            <w:tcBorders>
              <w:bottom w:val="single" w:sz="4" w:space="0" w:color="auto"/>
            </w:tcBorders>
            <w:shd w:val="clear" w:color="auto" w:fill="00B0F0"/>
            <w:vAlign w:val="center"/>
          </w:tcPr>
          <w:p w:rsidR="00375709" w:rsidRPr="00A17643" w:rsidRDefault="00375709" w:rsidP="00074C35">
            <w:pPr>
              <w:rPr>
                <w:sz w:val="20"/>
                <w:szCs w:val="20"/>
              </w:rPr>
            </w:pPr>
            <w:r w:rsidRPr="00A17643">
              <w:rPr>
                <w:sz w:val="20"/>
                <w:szCs w:val="20"/>
              </w:rPr>
              <w:t>Fen Okur Yazarlığı</w:t>
            </w:r>
          </w:p>
        </w:tc>
        <w:tc>
          <w:tcPr>
            <w:tcW w:w="413" w:type="pct"/>
            <w:vMerge w:val="restart"/>
            <w:vAlign w:val="center"/>
          </w:tcPr>
          <w:p w:rsidR="00375709" w:rsidRPr="00A17643" w:rsidRDefault="00CC2DD1" w:rsidP="00074C35">
            <w:pPr>
              <w:jc w:val="center"/>
              <w:rPr>
                <w:sz w:val="20"/>
                <w:szCs w:val="20"/>
              </w:rPr>
            </w:pPr>
            <w:r>
              <w:rPr>
                <w:sz w:val="20"/>
                <w:szCs w:val="20"/>
              </w:rPr>
              <w:t>100</w:t>
            </w:r>
          </w:p>
        </w:tc>
        <w:tc>
          <w:tcPr>
            <w:tcW w:w="421" w:type="pct"/>
            <w:tcBorders>
              <w:bottom w:val="single" w:sz="4" w:space="0" w:color="auto"/>
            </w:tcBorders>
            <w:vAlign w:val="center"/>
          </w:tcPr>
          <w:p w:rsidR="00375709" w:rsidRPr="00A17643" w:rsidRDefault="00375709" w:rsidP="00074C35">
            <w:pPr>
              <w:jc w:val="center"/>
              <w:rPr>
                <w:sz w:val="20"/>
                <w:szCs w:val="20"/>
              </w:rPr>
            </w:pPr>
          </w:p>
        </w:tc>
        <w:tc>
          <w:tcPr>
            <w:tcW w:w="326" w:type="pct"/>
            <w:tcBorders>
              <w:bottom w:val="single" w:sz="4" w:space="0" w:color="auto"/>
            </w:tcBorders>
            <w:shd w:val="clear" w:color="auto" w:fill="A6A6A6" w:themeFill="background1" w:themeFillShade="A6"/>
            <w:vAlign w:val="center"/>
          </w:tcPr>
          <w:p w:rsidR="00375709" w:rsidRPr="00A17643" w:rsidRDefault="00375709" w:rsidP="00074C35">
            <w:pPr>
              <w:jc w:val="center"/>
              <w:rPr>
                <w:sz w:val="20"/>
                <w:szCs w:val="20"/>
              </w:rPr>
            </w:pPr>
          </w:p>
        </w:tc>
        <w:tc>
          <w:tcPr>
            <w:tcW w:w="326" w:type="pct"/>
            <w:tcBorders>
              <w:bottom w:val="single" w:sz="4" w:space="0" w:color="auto"/>
            </w:tcBorders>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40</w:t>
            </w:r>
          </w:p>
        </w:tc>
        <w:tc>
          <w:tcPr>
            <w:tcW w:w="326" w:type="pct"/>
            <w:tcBorders>
              <w:bottom w:val="single" w:sz="4" w:space="0" w:color="auto"/>
            </w:tcBorders>
            <w:shd w:val="clear" w:color="auto" w:fill="A6A6A6" w:themeFill="background1" w:themeFillShade="A6"/>
            <w:vAlign w:val="center"/>
          </w:tcPr>
          <w:p w:rsidR="00375709" w:rsidRPr="00A17643" w:rsidRDefault="00375709" w:rsidP="00074C35">
            <w:pPr>
              <w:jc w:val="center"/>
              <w:rPr>
                <w:sz w:val="20"/>
                <w:szCs w:val="20"/>
              </w:rPr>
            </w:pPr>
          </w:p>
        </w:tc>
        <w:tc>
          <w:tcPr>
            <w:tcW w:w="326" w:type="pct"/>
            <w:tcBorders>
              <w:bottom w:val="single" w:sz="4" w:space="0" w:color="auto"/>
            </w:tcBorders>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32</w:t>
            </w:r>
          </w:p>
        </w:tc>
        <w:tc>
          <w:tcPr>
            <w:tcW w:w="326" w:type="pct"/>
            <w:tcBorders>
              <w:bottom w:val="single" w:sz="4" w:space="0" w:color="auto"/>
            </w:tcBorders>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restart"/>
            <w:tcBorders>
              <w:bottom w:val="single" w:sz="4" w:space="0" w:color="auto"/>
            </w:tcBorders>
            <w:vAlign w:val="center"/>
          </w:tcPr>
          <w:p w:rsidR="00375709" w:rsidRDefault="00375709" w:rsidP="00074C35">
            <w:pPr>
              <w:jc w:val="center"/>
            </w:pPr>
            <w:r w:rsidRPr="00F163AE">
              <w:rPr>
                <w:sz w:val="20"/>
                <w:szCs w:val="20"/>
              </w:rPr>
              <w:t>UD</w:t>
            </w:r>
          </w:p>
        </w:tc>
        <w:tc>
          <w:tcPr>
            <w:tcW w:w="325" w:type="pct"/>
            <w:vMerge w:val="restart"/>
            <w:tcBorders>
              <w:bottom w:val="single" w:sz="4" w:space="0" w:color="auto"/>
            </w:tcBorders>
            <w:vAlign w:val="center"/>
          </w:tcPr>
          <w:p w:rsidR="00375709" w:rsidRDefault="00375709" w:rsidP="00074C35">
            <w:pPr>
              <w:jc w:val="center"/>
            </w:pPr>
            <w:r w:rsidRPr="00F163AE">
              <w:rPr>
                <w:sz w:val="20"/>
                <w:szCs w:val="20"/>
              </w:rPr>
              <w:t>UD</w:t>
            </w:r>
          </w:p>
        </w:tc>
      </w:tr>
      <w:tr w:rsidR="00375709" w:rsidRPr="00A17643" w:rsidTr="00CC2DD1">
        <w:trPr>
          <w:trHeight w:val="325"/>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Matematik Okur Yazarlığı</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36</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325"/>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Okuma Becerileri</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47</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40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0"/>
        </w:trPr>
        <w:tc>
          <w:tcPr>
            <w:tcW w:w="1099" w:type="pct"/>
            <w:gridSpan w:val="4"/>
            <w:vMerge w:val="restart"/>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.4.5 TIMSS alt ve alt düzey altı yeterlilik düzeyindeki toplam öğrenci oranı</w:t>
            </w:r>
            <w:r>
              <w:rPr>
                <w:b/>
                <w:sz w:val="20"/>
                <w:szCs w:val="20"/>
              </w:rPr>
              <w:t>(</w:t>
            </w:r>
            <w:r>
              <w:rPr>
                <w:sz w:val="20"/>
                <w:szCs w:val="20"/>
              </w:rPr>
              <w:t>%)</w:t>
            </w: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4. Sınıf Matematik</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r>
              <w:rPr>
                <w:sz w:val="20"/>
                <w:szCs w:val="20"/>
              </w:rPr>
              <w:t>%</w:t>
            </w:r>
            <w:r w:rsidRPr="00A17643">
              <w:rPr>
                <w:sz w:val="20"/>
                <w:szCs w:val="20"/>
              </w:rPr>
              <w:t>38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restart"/>
            <w:vAlign w:val="center"/>
          </w:tcPr>
          <w:p w:rsidR="00375709" w:rsidRDefault="00375709" w:rsidP="00074C35">
            <w:pPr>
              <w:jc w:val="center"/>
            </w:pPr>
            <w:r w:rsidRPr="00F163AE">
              <w:rPr>
                <w:sz w:val="20"/>
                <w:szCs w:val="20"/>
              </w:rPr>
              <w:t>UD</w:t>
            </w:r>
          </w:p>
        </w:tc>
        <w:tc>
          <w:tcPr>
            <w:tcW w:w="325" w:type="pct"/>
            <w:vMerge w:val="restart"/>
            <w:vAlign w:val="center"/>
          </w:tcPr>
          <w:p w:rsidR="00375709" w:rsidRDefault="00375709" w:rsidP="00074C35">
            <w:pPr>
              <w:jc w:val="center"/>
            </w:pPr>
            <w:r w:rsidRPr="00F163AE">
              <w:rPr>
                <w:sz w:val="20"/>
                <w:szCs w:val="20"/>
              </w:rPr>
              <w:t>UD</w:t>
            </w: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4. Sınıf Fen Bilimleri</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r>
              <w:rPr>
                <w:sz w:val="20"/>
                <w:szCs w:val="20"/>
              </w:rPr>
              <w:t>%</w:t>
            </w:r>
            <w:r w:rsidRPr="00A17643">
              <w:rPr>
                <w:sz w:val="20"/>
                <w:szCs w:val="20"/>
              </w:rPr>
              <w:t>38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rPr>
                <w:sz w:val="20"/>
                <w:szCs w:val="20"/>
              </w:rPr>
            </w:pPr>
          </w:p>
        </w:tc>
        <w:tc>
          <w:tcPr>
            <w:tcW w:w="325" w:type="pct"/>
            <w:vMerge/>
            <w:vAlign w:val="center"/>
          </w:tcPr>
          <w:p w:rsidR="00375709" w:rsidRPr="00A17643" w:rsidRDefault="00375709" w:rsidP="00074C35">
            <w:pPr>
              <w:rPr>
                <w:sz w:val="20"/>
                <w:szCs w:val="20"/>
              </w:rPr>
            </w:pP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8. Sınıf Matematik</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r>
              <w:rPr>
                <w:sz w:val="20"/>
                <w:szCs w:val="20"/>
              </w:rPr>
              <w:t>%</w:t>
            </w:r>
            <w:r w:rsidRPr="00A17643">
              <w:rPr>
                <w:sz w:val="20"/>
                <w:szCs w:val="20"/>
              </w:rPr>
              <w:t>50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rPr>
                <w:sz w:val="20"/>
                <w:szCs w:val="20"/>
              </w:rPr>
            </w:pPr>
          </w:p>
        </w:tc>
        <w:tc>
          <w:tcPr>
            <w:tcW w:w="325" w:type="pct"/>
            <w:vMerge/>
            <w:vAlign w:val="center"/>
          </w:tcPr>
          <w:p w:rsidR="00375709" w:rsidRPr="00A17643" w:rsidRDefault="00375709" w:rsidP="00074C35">
            <w:pPr>
              <w:rPr>
                <w:sz w:val="20"/>
                <w:szCs w:val="20"/>
              </w:rPr>
            </w:pP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8. Sınıf Fen Bilimleri</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r>
              <w:rPr>
                <w:sz w:val="20"/>
                <w:szCs w:val="20"/>
              </w:rPr>
              <w:t>%</w:t>
            </w:r>
            <w:r w:rsidRPr="00A17643">
              <w:rPr>
                <w:sz w:val="20"/>
                <w:szCs w:val="20"/>
              </w:rPr>
              <w:t>35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rPr>
                <w:sz w:val="20"/>
                <w:szCs w:val="20"/>
              </w:rPr>
            </w:pPr>
          </w:p>
        </w:tc>
        <w:tc>
          <w:tcPr>
            <w:tcW w:w="325" w:type="pct"/>
            <w:vMerge/>
            <w:vAlign w:val="center"/>
          </w:tcPr>
          <w:p w:rsidR="00375709" w:rsidRPr="00A17643" w:rsidRDefault="00375709" w:rsidP="00074C35">
            <w:pPr>
              <w:rPr>
                <w:sz w:val="20"/>
                <w:szCs w:val="20"/>
              </w:rPr>
            </w:pPr>
          </w:p>
        </w:tc>
      </w:tr>
      <w:tr w:rsidR="00375709" w:rsidRPr="00A17643" w:rsidTr="00CC2DD1">
        <w:trPr>
          <w:trHeight w:val="20"/>
        </w:trPr>
        <w:tc>
          <w:tcPr>
            <w:tcW w:w="1884" w:type="pct"/>
            <w:gridSpan w:val="6"/>
            <w:shd w:val="clear" w:color="auto" w:fill="00B0F0"/>
            <w:vAlign w:val="center"/>
          </w:tcPr>
          <w:p w:rsidR="00375709" w:rsidRPr="00A17643" w:rsidRDefault="00375709" w:rsidP="00074C35">
            <w:pPr>
              <w:spacing w:line="276" w:lineRule="auto"/>
              <w:rPr>
                <w:b/>
                <w:sz w:val="20"/>
                <w:szCs w:val="20"/>
              </w:rPr>
            </w:pPr>
            <w:r w:rsidRPr="00A17643">
              <w:rPr>
                <w:b/>
                <w:sz w:val="20"/>
                <w:szCs w:val="20"/>
              </w:rPr>
              <w:t>Koordinatör Birim</w:t>
            </w:r>
          </w:p>
        </w:tc>
        <w:tc>
          <w:tcPr>
            <w:tcW w:w="3116" w:type="pct"/>
            <w:gridSpan w:val="9"/>
            <w:vAlign w:val="center"/>
          </w:tcPr>
          <w:p w:rsidR="00375709" w:rsidRPr="00A17643" w:rsidRDefault="00375709" w:rsidP="00074C35">
            <w:pPr>
              <w:spacing w:line="276" w:lineRule="auto"/>
              <w:rPr>
                <w:sz w:val="20"/>
                <w:szCs w:val="20"/>
              </w:rPr>
            </w:pPr>
            <w:r w:rsidRPr="00A17643">
              <w:rPr>
                <w:sz w:val="20"/>
                <w:szCs w:val="20"/>
              </w:rPr>
              <w:t>Ölçme, Değerlendirme ve Sınav Hizmetleri Genel Müdürlüğü</w:t>
            </w:r>
          </w:p>
        </w:tc>
      </w:tr>
      <w:tr w:rsidR="00375709" w:rsidRPr="00A17643" w:rsidTr="00CC2DD1">
        <w:trPr>
          <w:trHeight w:val="20"/>
        </w:trPr>
        <w:tc>
          <w:tcPr>
            <w:tcW w:w="1884" w:type="pct"/>
            <w:gridSpan w:val="6"/>
            <w:shd w:val="clear" w:color="auto" w:fill="00B0F0"/>
            <w:vAlign w:val="center"/>
          </w:tcPr>
          <w:p w:rsidR="00375709" w:rsidRPr="00A17643" w:rsidRDefault="00375709" w:rsidP="00074C35">
            <w:pPr>
              <w:spacing w:line="276" w:lineRule="auto"/>
              <w:rPr>
                <w:b/>
                <w:sz w:val="20"/>
                <w:szCs w:val="20"/>
              </w:rPr>
            </w:pPr>
            <w:r w:rsidRPr="00A17643">
              <w:rPr>
                <w:b/>
                <w:sz w:val="20"/>
                <w:szCs w:val="20"/>
              </w:rPr>
              <w:t>İş Birliği Yapılacak Birimler</w:t>
            </w:r>
          </w:p>
        </w:tc>
        <w:tc>
          <w:tcPr>
            <w:tcW w:w="3116" w:type="pct"/>
            <w:gridSpan w:val="9"/>
            <w:vAlign w:val="center"/>
          </w:tcPr>
          <w:p w:rsidR="00375709" w:rsidRPr="00A17643" w:rsidRDefault="00375709" w:rsidP="00074C35">
            <w:pPr>
              <w:rPr>
                <w:sz w:val="20"/>
                <w:szCs w:val="20"/>
              </w:rPr>
            </w:pPr>
            <w:r w:rsidRPr="00A17643">
              <w:rPr>
                <w:sz w:val="20"/>
                <w:szCs w:val="20"/>
              </w:rPr>
              <w:t>BİDB, DÖGM, HBÖGM, MTEGM, OGM, ÖERHGM, TEGM, ÖÖKGM, DHGM, İEDB, SGB, TTKB</w:t>
            </w:r>
          </w:p>
        </w:tc>
      </w:tr>
      <w:tr w:rsidR="00375709" w:rsidRPr="00A17643" w:rsidTr="00CC2DD1">
        <w:trPr>
          <w:trHeight w:val="20"/>
        </w:trPr>
        <w:tc>
          <w:tcPr>
            <w:tcW w:w="731"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lastRenderedPageBreak/>
              <w:t>Riskler</w:t>
            </w:r>
          </w:p>
        </w:tc>
        <w:tc>
          <w:tcPr>
            <w:tcW w:w="4269" w:type="pct"/>
            <w:gridSpan w:val="13"/>
            <w:vAlign w:val="center"/>
          </w:tcPr>
          <w:p w:rsidR="00375709" w:rsidRPr="00A17643" w:rsidRDefault="00375709" w:rsidP="00074C35">
            <w:pPr>
              <w:spacing w:line="276" w:lineRule="auto"/>
              <w:rPr>
                <w:sz w:val="20"/>
                <w:szCs w:val="20"/>
              </w:rPr>
            </w:pPr>
            <w:r w:rsidRPr="00A17643">
              <w:rPr>
                <w:sz w:val="20"/>
                <w:szCs w:val="20"/>
              </w:rPr>
              <w:t xml:space="preserve">- Öğrencilerin ve velilerin </w:t>
            </w:r>
            <w:r w:rsidRPr="007F5A73">
              <w:rPr>
                <w:sz w:val="20"/>
                <w:szCs w:val="20"/>
              </w:rPr>
              <w:t xml:space="preserve">bilimsel, kültürel, sanatsal ve sportif </w:t>
            </w:r>
            <w:r w:rsidRPr="00A17643">
              <w:rPr>
                <w:sz w:val="20"/>
                <w:szCs w:val="20"/>
              </w:rPr>
              <w:t>faaliyetlere ilişkin farkındalık düzeyinin bölgeler arasında farklılık göstermesi,</w:t>
            </w:r>
          </w:p>
          <w:p w:rsidR="00375709" w:rsidRPr="00A17643" w:rsidRDefault="00375709" w:rsidP="00074C35">
            <w:pPr>
              <w:spacing w:line="276" w:lineRule="auto"/>
              <w:rPr>
                <w:sz w:val="20"/>
                <w:szCs w:val="20"/>
              </w:rPr>
            </w:pPr>
            <w:r w:rsidRPr="00A17643">
              <w:rPr>
                <w:sz w:val="20"/>
                <w:szCs w:val="20"/>
              </w:rPr>
              <w:t>- Ailelerin, çocuklarının sınavla öğrenci alan okullara devam etmelerine yönelik isteği,</w:t>
            </w:r>
          </w:p>
          <w:p w:rsidR="00375709" w:rsidRPr="00A17643" w:rsidRDefault="00375709" w:rsidP="00074C35">
            <w:pPr>
              <w:spacing w:line="276" w:lineRule="auto"/>
              <w:rPr>
                <w:sz w:val="20"/>
                <w:szCs w:val="20"/>
              </w:rPr>
            </w:pPr>
            <w:r w:rsidRPr="00A17643">
              <w:rPr>
                <w:sz w:val="20"/>
                <w:szCs w:val="20"/>
              </w:rPr>
              <w:t>- Sınavla öğrenci alan okul sayısının artırılmasına ilişkin çeşitli baskılar,</w:t>
            </w:r>
          </w:p>
          <w:p w:rsidR="00375709" w:rsidRPr="00A17643" w:rsidRDefault="00375709" w:rsidP="00074C35">
            <w:pPr>
              <w:spacing w:line="276" w:lineRule="auto"/>
              <w:rPr>
                <w:sz w:val="20"/>
                <w:szCs w:val="20"/>
              </w:rPr>
            </w:pPr>
            <w:r w:rsidRPr="00A17643">
              <w:rPr>
                <w:sz w:val="20"/>
                <w:szCs w:val="20"/>
              </w:rPr>
              <w:t>- Öğrencilerin ve öğretmenlerin mevcut durumda yeterlilik temelli ölçme uygulamalarına alışkın olmaması.</w:t>
            </w:r>
          </w:p>
        </w:tc>
      </w:tr>
      <w:tr w:rsidR="00375709" w:rsidRPr="00A17643" w:rsidTr="00CC2DD1">
        <w:trPr>
          <w:trHeight w:val="299"/>
        </w:trPr>
        <w:tc>
          <w:tcPr>
            <w:tcW w:w="435" w:type="pct"/>
            <w:vMerge w:val="restart"/>
            <w:shd w:val="clear" w:color="auto" w:fill="00B0F0"/>
            <w:vAlign w:val="center"/>
          </w:tcPr>
          <w:p w:rsidR="00375709" w:rsidRPr="00A17643" w:rsidRDefault="00375709" w:rsidP="00074C35">
            <w:pPr>
              <w:spacing w:line="276" w:lineRule="auto"/>
              <w:rPr>
                <w:b/>
                <w:sz w:val="20"/>
                <w:szCs w:val="20"/>
              </w:rPr>
            </w:pPr>
            <w:r w:rsidRPr="00A17643">
              <w:rPr>
                <w:b/>
                <w:sz w:val="20"/>
                <w:szCs w:val="20"/>
              </w:rPr>
              <w:t>Stratejiler</w:t>
            </w:r>
          </w:p>
        </w:tc>
        <w:tc>
          <w:tcPr>
            <w:tcW w:w="297" w:type="pct"/>
            <w:shd w:val="clear" w:color="auto" w:fill="00B0F0"/>
            <w:vAlign w:val="center"/>
          </w:tcPr>
          <w:p w:rsidR="00375709" w:rsidRPr="00A17643" w:rsidRDefault="00375709" w:rsidP="00074C35">
            <w:pPr>
              <w:rPr>
                <w:b/>
                <w:sz w:val="20"/>
                <w:szCs w:val="20"/>
              </w:rPr>
            </w:pPr>
            <w:r w:rsidRPr="00A17643">
              <w:rPr>
                <w:b/>
                <w:sz w:val="20"/>
                <w:szCs w:val="20"/>
              </w:rPr>
              <w:t>S 1.2.1</w:t>
            </w:r>
          </w:p>
        </w:tc>
        <w:tc>
          <w:tcPr>
            <w:tcW w:w="4269" w:type="pct"/>
            <w:gridSpan w:val="13"/>
            <w:vAlign w:val="center"/>
          </w:tcPr>
          <w:p w:rsidR="00375709" w:rsidRPr="00A17643" w:rsidRDefault="00375709" w:rsidP="00074C35">
            <w:pPr>
              <w:rPr>
                <w:b/>
                <w:sz w:val="20"/>
                <w:szCs w:val="20"/>
              </w:rPr>
            </w:pPr>
            <w:r w:rsidRPr="00A17643">
              <w:rPr>
                <w:b/>
                <w:sz w:val="20"/>
                <w:szCs w:val="20"/>
              </w:rPr>
              <w:t>- Eğitim kalitesinin artırılması için ölçme ve değerlendirme yöntemleri etkinleştirilecek</w:t>
            </w:r>
            <w:r>
              <w:rPr>
                <w:b/>
                <w:sz w:val="20"/>
                <w:szCs w:val="20"/>
              </w:rPr>
              <w:t xml:space="preserve"> ve y</w:t>
            </w:r>
            <w:r w:rsidRPr="00AD2FE0">
              <w:rPr>
                <w:b/>
                <w:sz w:val="20"/>
                <w:szCs w:val="20"/>
              </w:rPr>
              <w:t>eterlilik temelli ölçme değerlendirme yapılacaktır.</w:t>
            </w:r>
          </w:p>
        </w:tc>
      </w:tr>
      <w:tr w:rsidR="00375709" w:rsidRPr="00A17643" w:rsidTr="00CC2DD1">
        <w:trPr>
          <w:trHeight w:val="299"/>
        </w:trPr>
        <w:tc>
          <w:tcPr>
            <w:tcW w:w="435" w:type="pct"/>
            <w:vMerge/>
            <w:shd w:val="clear" w:color="auto" w:fill="00B0F0"/>
            <w:vAlign w:val="center"/>
          </w:tcPr>
          <w:p w:rsidR="00375709" w:rsidRPr="00A17643" w:rsidRDefault="00375709" w:rsidP="00074C35">
            <w:pPr>
              <w:rPr>
                <w:b/>
                <w:sz w:val="20"/>
                <w:szCs w:val="20"/>
              </w:rPr>
            </w:pPr>
          </w:p>
        </w:tc>
        <w:tc>
          <w:tcPr>
            <w:tcW w:w="297" w:type="pct"/>
            <w:shd w:val="clear" w:color="auto" w:fill="00B0F0"/>
            <w:vAlign w:val="center"/>
          </w:tcPr>
          <w:p w:rsidR="00375709" w:rsidRPr="00A17643" w:rsidRDefault="00375709" w:rsidP="00074C35">
            <w:pPr>
              <w:rPr>
                <w:b/>
                <w:sz w:val="20"/>
                <w:szCs w:val="20"/>
              </w:rPr>
            </w:pPr>
            <w:r w:rsidRPr="00A17643">
              <w:rPr>
                <w:b/>
                <w:sz w:val="20"/>
                <w:szCs w:val="20"/>
              </w:rPr>
              <w:t>S 1.2.2</w:t>
            </w:r>
          </w:p>
        </w:tc>
        <w:tc>
          <w:tcPr>
            <w:tcW w:w="4269" w:type="pct"/>
            <w:gridSpan w:val="13"/>
            <w:vAlign w:val="center"/>
          </w:tcPr>
          <w:p w:rsidR="00375709" w:rsidRPr="00A17643" w:rsidRDefault="00375709" w:rsidP="00074C35">
            <w:pPr>
              <w:spacing w:line="276" w:lineRule="auto"/>
              <w:rPr>
                <w:b/>
                <w:sz w:val="20"/>
                <w:szCs w:val="20"/>
              </w:rPr>
            </w:pPr>
            <w:r w:rsidRPr="00A17643">
              <w:rPr>
                <w:b/>
                <w:sz w:val="20"/>
                <w:szCs w:val="20"/>
              </w:rPr>
              <w:t xml:space="preserve">- Öğrencilerin </w:t>
            </w:r>
            <w:r>
              <w:rPr>
                <w:b/>
                <w:sz w:val="20"/>
                <w:szCs w:val="20"/>
              </w:rPr>
              <w:t xml:space="preserve">bilimsel, </w:t>
            </w:r>
            <w:r w:rsidRPr="00A17643">
              <w:rPr>
                <w:b/>
                <w:sz w:val="20"/>
                <w:szCs w:val="20"/>
              </w:rPr>
              <w:t>kültürel</w:t>
            </w:r>
            <w:r>
              <w:rPr>
                <w:b/>
                <w:sz w:val="20"/>
                <w:szCs w:val="20"/>
              </w:rPr>
              <w:t xml:space="preserve">, sanatsal, </w:t>
            </w:r>
            <w:r w:rsidRPr="00A17643">
              <w:rPr>
                <w:b/>
                <w:sz w:val="20"/>
                <w:szCs w:val="20"/>
              </w:rPr>
              <w:t>sportif</w:t>
            </w:r>
            <w:r>
              <w:rPr>
                <w:b/>
                <w:sz w:val="20"/>
                <w:szCs w:val="20"/>
              </w:rPr>
              <w:t xml:space="preserve"> ve toplum hizmeti alanlarında</w:t>
            </w:r>
            <w:r w:rsidRPr="00A17643">
              <w:rPr>
                <w:b/>
                <w:sz w:val="20"/>
                <w:szCs w:val="20"/>
              </w:rPr>
              <w:t xml:space="preserve"> etkinliklere katılımı artırılacak ve izlenecektir.</w:t>
            </w:r>
          </w:p>
        </w:tc>
      </w:tr>
      <w:tr w:rsidR="00375709" w:rsidRPr="00A17643" w:rsidTr="00CC2DD1">
        <w:trPr>
          <w:trHeight w:val="677"/>
        </w:trPr>
        <w:tc>
          <w:tcPr>
            <w:tcW w:w="435" w:type="pct"/>
            <w:vMerge/>
            <w:shd w:val="clear" w:color="auto" w:fill="00B0F0"/>
            <w:vAlign w:val="center"/>
          </w:tcPr>
          <w:p w:rsidR="00375709" w:rsidRPr="00A17643" w:rsidRDefault="00375709" w:rsidP="00074C35">
            <w:pPr>
              <w:rPr>
                <w:b/>
                <w:sz w:val="20"/>
                <w:szCs w:val="20"/>
              </w:rPr>
            </w:pPr>
          </w:p>
        </w:tc>
        <w:tc>
          <w:tcPr>
            <w:tcW w:w="297" w:type="pct"/>
            <w:shd w:val="clear" w:color="auto" w:fill="00B0F0"/>
            <w:vAlign w:val="center"/>
          </w:tcPr>
          <w:p w:rsidR="00375709" w:rsidRPr="00A17643" w:rsidRDefault="00375709" w:rsidP="00074C35">
            <w:pPr>
              <w:rPr>
                <w:b/>
                <w:sz w:val="20"/>
                <w:szCs w:val="20"/>
              </w:rPr>
            </w:pPr>
            <w:r w:rsidRPr="00A17643">
              <w:rPr>
                <w:b/>
                <w:sz w:val="20"/>
                <w:szCs w:val="20"/>
              </w:rPr>
              <w:t>S 1.2.3</w:t>
            </w:r>
          </w:p>
        </w:tc>
        <w:tc>
          <w:tcPr>
            <w:tcW w:w="4269" w:type="pct"/>
            <w:gridSpan w:val="13"/>
            <w:vAlign w:val="center"/>
          </w:tcPr>
          <w:p w:rsidR="00375709" w:rsidRPr="00A17643" w:rsidRDefault="00375709" w:rsidP="00074C35">
            <w:pPr>
              <w:spacing w:line="276" w:lineRule="auto"/>
              <w:rPr>
                <w:b/>
                <w:sz w:val="20"/>
                <w:szCs w:val="20"/>
              </w:rPr>
            </w:pPr>
            <w:r w:rsidRPr="00A17643">
              <w:rPr>
                <w:b/>
                <w:sz w:val="20"/>
                <w:szCs w:val="20"/>
              </w:rPr>
              <w:t>- Kademeler arası geçiş sınavlarının eğitim sistemi üzerindeki baskısı azaltılacak ve yeterlilik temelli ölçme değerlendirme yapılacaktır.</w:t>
            </w:r>
          </w:p>
        </w:tc>
      </w:tr>
      <w:tr w:rsidR="00375709" w:rsidRPr="00A17643" w:rsidTr="00CC2DD1">
        <w:trPr>
          <w:trHeight w:val="20"/>
        </w:trPr>
        <w:tc>
          <w:tcPr>
            <w:tcW w:w="731"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Maliyet Tahmini</w:t>
            </w:r>
          </w:p>
        </w:tc>
        <w:tc>
          <w:tcPr>
            <w:tcW w:w="4269" w:type="pct"/>
            <w:gridSpan w:val="13"/>
            <w:vAlign w:val="center"/>
          </w:tcPr>
          <w:p w:rsidR="00375709" w:rsidRPr="00A17643" w:rsidRDefault="00A42436" w:rsidP="00074C35">
            <w:pPr>
              <w:rPr>
                <w:rFonts w:cs="Calibri"/>
                <w:color w:val="000000"/>
                <w:sz w:val="20"/>
                <w:szCs w:val="20"/>
              </w:rPr>
            </w:pPr>
            <w:r>
              <w:rPr>
                <w:rFonts w:cs="Calibri"/>
                <w:color w:val="000000"/>
                <w:sz w:val="20"/>
                <w:szCs w:val="20"/>
              </w:rPr>
              <w:t>2</w:t>
            </w:r>
            <w:r w:rsidR="00642A39">
              <w:rPr>
                <w:rFonts w:cs="Calibri"/>
                <w:color w:val="000000"/>
                <w:sz w:val="20"/>
                <w:szCs w:val="20"/>
              </w:rPr>
              <w:t xml:space="preserve">.000.00 </w:t>
            </w:r>
            <w:r w:rsidR="00375709" w:rsidRPr="00A17643">
              <w:rPr>
                <w:rFonts w:cs="Calibri"/>
                <w:color w:val="000000"/>
                <w:sz w:val="20"/>
                <w:szCs w:val="20"/>
              </w:rPr>
              <w:t>TL</w:t>
            </w:r>
          </w:p>
        </w:tc>
      </w:tr>
      <w:tr w:rsidR="00375709" w:rsidRPr="00A17643" w:rsidTr="00CC2DD1">
        <w:trPr>
          <w:trHeight w:val="20"/>
        </w:trPr>
        <w:tc>
          <w:tcPr>
            <w:tcW w:w="731"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Tespitler</w:t>
            </w:r>
          </w:p>
        </w:tc>
        <w:tc>
          <w:tcPr>
            <w:tcW w:w="4269" w:type="pct"/>
            <w:gridSpan w:val="13"/>
            <w:vAlign w:val="center"/>
          </w:tcPr>
          <w:p w:rsidR="00375709" w:rsidRPr="00A17643" w:rsidRDefault="00375709" w:rsidP="00074C35">
            <w:pPr>
              <w:spacing w:line="276" w:lineRule="auto"/>
              <w:rPr>
                <w:sz w:val="20"/>
                <w:szCs w:val="20"/>
              </w:rPr>
            </w:pPr>
            <w:r w:rsidRPr="00A17643">
              <w:rPr>
                <w:sz w:val="20"/>
                <w:szCs w:val="20"/>
              </w:rPr>
              <w:t xml:space="preserve">- Öğrencilerin </w:t>
            </w:r>
            <w:r w:rsidRPr="007F5A73">
              <w:rPr>
                <w:sz w:val="20"/>
                <w:szCs w:val="20"/>
              </w:rPr>
              <w:t xml:space="preserve">bilimsel, kültürel, sanatsal ve sportif </w:t>
            </w:r>
            <w:r w:rsidRPr="00A17643">
              <w:rPr>
                <w:sz w:val="20"/>
                <w:szCs w:val="20"/>
              </w:rPr>
              <w:t>faaliyetlere katılımının düşük olması,</w:t>
            </w:r>
          </w:p>
          <w:p w:rsidR="00375709" w:rsidRPr="00A17643" w:rsidRDefault="00375709" w:rsidP="00074C35">
            <w:pPr>
              <w:spacing w:line="276" w:lineRule="auto"/>
              <w:rPr>
                <w:sz w:val="20"/>
                <w:szCs w:val="20"/>
              </w:rPr>
            </w:pPr>
            <w:r w:rsidRPr="00A17643">
              <w:rPr>
                <w:sz w:val="20"/>
                <w:szCs w:val="20"/>
              </w:rPr>
              <w:t>- Toplumda akademik başarıya yüksek değer atfedilmesi,</w:t>
            </w:r>
          </w:p>
          <w:p w:rsidR="00375709" w:rsidRPr="00A17643" w:rsidRDefault="00375709" w:rsidP="00074C35">
            <w:pPr>
              <w:spacing w:line="276" w:lineRule="auto"/>
              <w:rPr>
                <w:sz w:val="20"/>
                <w:szCs w:val="20"/>
              </w:rPr>
            </w:pPr>
            <w:r w:rsidRPr="00A17643">
              <w:rPr>
                <w:sz w:val="20"/>
                <w:szCs w:val="20"/>
              </w:rPr>
              <w:t>- Öğrenciler ve öğretmenlerin yeterlilik temelli ölçme ve değerlendirme uygulamaları konusunda yeterli bilgi ve tecrübeye sahip olmaması.</w:t>
            </w:r>
          </w:p>
        </w:tc>
      </w:tr>
      <w:tr w:rsidR="00375709" w:rsidRPr="00A17643" w:rsidTr="00CC2DD1">
        <w:trPr>
          <w:trHeight w:val="20"/>
        </w:trPr>
        <w:tc>
          <w:tcPr>
            <w:tcW w:w="731"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İhtiyaçlar</w:t>
            </w:r>
          </w:p>
        </w:tc>
        <w:tc>
          <w:tcPr>
            <w:tcW w:w="4269" w:type="pct"/>
            <w:gridSpan w:val="13"/>
            <w:vAlign w:val="center"/>
          </w:tcPr>
          <w:p w:rsidR="00375709" w:rsidRPr="00A17643" w:rsidRDefault="00375709" w:rsidP="00074C35">
            <w:pPr>
              <w:spacing w:line="276" w:lineRule="auto"/>
              <w:rPr>
                <w:sz w:val="20"/>
                <w:szCs w:val="20"/>
              </w:rPr>
            </w:pPr>
            <w:r w:rsidRPr="00A17643">
              <w:rPr>
                <w:sz w:val="20"/>
                <w:szCs w:val="20"/>
              </w:rPr>
              <w:t>- Öğretmenlerin alternatif eğitim yöntem ve teknikleri konusunda eğitime alınmaları,</w:t>
            </w:r>
          </w:p>
          <w:p w:rsidR="00375709" w:rsidRPr="00A17643" w:rsidRDefault="00375709" w:rsidP="00074C35">
            <w:pPr>
              <w:spacing w:line="276" w:lineRule="auto"/>
              <w:rPr>
                <w:sz w:val="20"/>
                <w:szCs w:val="20"/>
              </w:rPr>
            </w:pPr>
            <w:r w:rsidRPr="00A17643">
              <w:rPr>
                <w:sz w:val="20"/>
                <w:szCs w:val="20"/>
              </w:rPr>
              <w:t>- Ölçme ve değerlendirme merkezlerinin tüm illere yaygınlaştırılması,</w:t>
            </w:r>
          </w:p>
          <w:p w:rsidR="00375709" w:rsidRPr="00A17643" w:rsidRDefault="00375709" w:rsidP="00074C35">
            <w:pPr>
              <w:spacing w:line="276" w:lineRule="auto"/>
              <w:rPr>
                <w:sz w:val="20"/>
                <w:szCs w:val="20"/>
              </w:rPr>
            </w:pPr>
            <w:r w:rsidRPr="00A17643">
              <w:rPr>
                <w:sz w:val="20"/>
                <w:szCs w:val="20"/>
              </w:rPr>
              <w:t>- Sınav kaygısına yönelik olarak aile hekimliği başta olmak üzere çeşitli kurumlarla iş birliği yapılması,</w:t>
            </w:r>
          </w:p>
          <w:p w:rsidR="00375709" w:rsidRPr="00A17643" w:rsidRDefault="00375709" w:rsidP="00074C35">
            <w:pPr>
              <w:spacing w:line="276" w:lineRule="auto"/>
              <w:rPr>
                <w:sz w:val="20"/>
                <w:szCs w:val="20"/>
              </w:rPr>
            </w:pPr>
            <w:r w:rsidRPr="00A17643">
              <w:rPr>
                <w:sz w:val="20"/>
                <w:szCs w:val="20"/>
              </w:rPr>
              <w:t xml:space="preserve">- Veli ve öğretmenlere yönelik olarak öğrencilerin </w:t>
            </w:r>
            <w:r w:rsidRPr="007F5A73">
              <w:rPr>
                <w:sz w:val="20"/>
                <w:szCs w:val="20"/>
              </w:rPr>
              <w:t xml:space="preserve">bilimsel, kültürel, sanatsal ve sportif </w:t>
            </w:r>
            <w:r w:rsidRPr="00A17643">
              <w:rPr>
                <w:sz w:val="20"/>
                <w:szCs w:val="20"/>
              </w:rPr>
              <w:t>faaliyetlere katılması yönünde farkındalık çalışmaları yürütülmesi,</w:t>
            </w:r>
          </w:p>
          <w:p w:rsidR="00375709" w:rsidRPr="00A17643" w:rsidRDefault="00375709" w:rsidP="00074C35">
            <w:pPr>
              <w:spacing w:line="276" w:lineRule="auto"/>
              <w:rPr>
                <w:sz w:val="20"/>
                <w:szCs w:val="20"/>
              </w:rPr>
            </w:pPr>
            <w:r w:rsidRPr="00A17643">
              <w:rPr>
                <w:sz w:val="20"/>
                <w:szCs w:val="20"/>
              </w:rPr>
              <w:t xml:space="preserve">- </w:t>
            </w:r>
            <w:r w:rsidRPr="00A17643">
              <w:rPr>
                <w:rFonts w:eastAsia="Calibri" w:cs="Arial"/>
                <w:sz w:val="20"/>
                <w:szCs w:val="20"/>
              </w:rPr>
              <w:t xml:space="preserve">Öğretim programlarının </w:t>
            </w:r>
            <w:r w:rsidRPr="00A17643">
              <w:rPr>
                <w:sz w:val="20"/>
                <w:szCs w:val="20"/>
              </w:rPr>
              <w:t>konu alanları bazında yeterlilik temelli olarak tanımlanması.</w:t>
            </w:r>
          </w:p>
        </w:tc>
      </w:tr>
    </w:tbl>
    <w:p w:rsidR="00375709" w:rsidRPr="00604BAF" w:rsidRDefault="00375709" w:rsidP="00375709">
      <w:pPr>
        <w:rPr>
          <w:b/>
          <w:sz w:val="20"/>
          <w:szCs w:val="20"/>
        </w:rPr>
      </w:pPr>
      <w:r>
        <w:rPr>
          <w:b/>
          <w:sz w:val="20"/>
          <w:szCs w:val="20"/>
        </w:rPr>
        <w:t>UD: Uygulama Dönemi</w:t>
      </w:r>
      <w:bookmarkStart w:id="43" w:name="_Toc532132457"/>
    </w:p>
    <w:p w:rsidR="00F563E5" w:rsidRDefault="00F563E5"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8B4DD6" w:rsidRDefault="008B4DD6" w:rsidP="00375709">
      <w:pPr>
        <w:rPr>
          <w:b/>
          <w:color w:val="0070C0"/>
          <w:sz w:val="28"/>
        </w:rPr>
      </w:pPr>
    </w:p>
    <w:p w:rsidR="00375709" w:rsidRDefault="00375709" w:rsidP="00375709">
      <w:pPr>
        <w:rPr>
          <w:rFonts w:eastAsia="Times New Roman"/>
          <w:szCs w:val="24"/>
        </w:rPr>
      </w:pPr>
      <w:r w:rsidRPr="000969A8">
        <w:rPr>
          <w:b/>
          <w:color w:val="0070C0"/>
          <w:sz w:val="28"/>
        </w:rPr>
        <w:lastRenderedPageBreak/>
        <w:t xml:space="preserve">Hedef 1.2. </w:t>
      </w:r>
      <w:r w:rsidRPr="00726C9D">
        <w:rPr>
          <w:rFonts w:eastAsia="Times New Roman"/>
          <w:color w:val="000000"/>
          <w:szCs w:val="24"/>
          <w:shd w:val="clear" w:color="auto" w:fill="FFFFFF"/>
        </w:rPr>
        <w:t xml:space="preserve">Her kademedeki </w:t>
      </w:r>
      <w:r w:rsidRPr="00726C9D">
        <w:rPr>
          <w:rFonts w:eastAsia="Times New Roman"/>
          <w:color w:val="222222"/>
          <w:szCs w:val="24"/>
          <w:shd w:val="clear" w:color="auto" w:fill="FFFFFF"/>
        </w:rPr>
        <w:t>bireylere</w:t>
      </w:r>
      <w:r w:rsidRPr="00726C9D">
        <w:rPr>
          <w:rFonts w:eastAsia="Times New Roman"/>
          <w:szCs w:val="24"/>
        </w:rPr>
        <w:t xml:space="preserve"> bilgi toplumunun gerektirdiği kazanımların üst düzeyde edindirilmesi ile gerekli dil becerilerine sahip ve sürdürülebilir istihdamı sağlayacak nitelikte bireylerin yetişmesine imkân sağlamak</w:t>
      </w:r>
      <w:bookmarkEnd w:id="43"/>
    </w:p>
    <w:p w:rsidR="00F563E5" w:rsidRPr="00D76AAD" w:rsidRDefault="00F563E5" w:rsidP="00375709">
      <w:pPr>
        <w:rPr>
          <w:b/>
          <w:sz w:val="28"/>
        </w:rPr>
      </w:pPr>
    </w:p>
    <w:tbl>
      <w:tblPr>
        <w:tblStyle w:val="TabloKlavuzu"/>
        <w:tblW w:w="5028" w:type="pct"/>
        <w:tblLook w:val="04A0"/>
      </w:tblPr>
      <w:tblGrid>
        <w:gridCol w:w="1095"/>
        <w:gridCol w:w="187"/>
        <w:gridCol w:w="430"/>
        <w:gridCol w:w="2183"/>
        <w:gridCol w:w="816"/>
        <w:gridCol w:w="1039"/>
        <w:gridCol w:w="633"/>
        <w:gridCol w:w="733"/>
        <w:gridCol w:w="733"/>
        <w:gridCol w:w="733"/>
        <w:gridCol w:w="616"/>
        <w:gridCol w:w="783"/>
        <w:gridCol w:w="761"/>
      </w:tblGrid>
      <w:tr w:rsidR="00375709" w:rsidRPr="00A17643" w:rsidTr="00074C35">
        <w:trPr>
          <w:trHeight w:val="20"/>
        </w:trPr>
        <w:tc>
          <w:tcPr>
            <w:tcW w:w="590" w:type="pct"/>
            <w:gridSpan w:val="2"/>
            <w:shd w:val="clear" w:color="auto" w:fill="00B0F0"/>
            <w:vAlign w:val="center"/>
          </w:tcPr>
          <w:p w:rsidR="00375709" w:rsidRPr="00A17643" w:rsidRDefault="00375709" w:rsidP="00074C35">
            <w:pPr>
              <w:rPr>
                <w:b/>
                <w:sz w:val="20"/>
                <w:szCs w:val="20"/>
              </w:rPr>
            </w:pPr>
            <w:r w:rsidRPr="00A17643">
              <w:rPr>
                <w:b/>
                <w:sz w:val="20"/>
                <w:szCs w:val="20"/>
              </w:rPr>
              <w:t>Amaç 1</w:t>
            </w:r>
          </w:p>
        </w:tc>
        <w:tc>
          <w:tcPr>
            <w:tcW w:w="4410" w:type="pct"/>
            <w:gridSpan w:val="11"/>
            <w:vAlign w:val="center"/>
          </w:tcPr>
          <w:p w:rsidR="00375709" w:rsidRPr="00661A16" w:rsidRDefault="00375709" w:rsidP="00074C35">
            <w:pPr>
              <w:spacing w:line="276" w:lineRule="auto"/>
              <w:rPr>
                <w:b/>
                <w:sz w:val="20"/>
                <w:szCs w:val="20"/>
              </w:rPr>
            </w:pPr>
            <w:r w:rsidRPr="00661A16">
              <w:rPr>
                <w:b/>
                <w:sz w:val="20"/>
                <w:szCs w:val="20"/>
              </w:rPr>
              <w:t>Bütün öğrencilerimize, medeniyetimizin ve insanlığın ortak değerleri ile çağın gereklerine uygun bilgi, beceri, tutum ve davranışların kazandırılması sağlanacaktır.</w:t>
            </w:r>
          </w:p>
        </w:tc>
      </w:tr>
      <w:tr w:rsidR="00375709" w:rsidRPr="00A17643" w:rsidTr="00074C35">
        <w:trPr>
          <w:trHeight w:val="20"/>
        </w:trPr>
        <w:tc>
          <w:tcPr>
            <w:tcW w:w="590" w:type="pct"/>
            <w:gridSpan w:val="2"/>
            <w:shd w:val="clear" w:color="auto" w:fill="00B0F0"/>
            <w:vAlign w:val="center"/>
          </w:tcPr>
          <w:p w:rsidR="00375709" w:rsidRPr="00A17643" w:rsidRDefault="00375709" w:rsidP="00074C35">
            <w:pPr>
              <w:rPr>
                <w:b/>
                <w:sz w:val="20"/>
                <w:szCs w:val="20"/>
              </w:rPr>
            </w:pPr>
            <w:r>
              <w:rPr>
                <w:b/>
                <w:sz w:val="20"/>
                <w:szCs w:val="20"/>
              </w:rPr>
              <w:t>Hedef 1.2.</w:t>
            </w:r>
          </w:p>
        </w:tc>
        <w:tc>
          <w:tcPr>
            <w:tcW w:w="4410" w:type="pct"/>
            <w:gridSpan w:val="11"/>
            <w:vAlign w:val="center"/>
          </w:tcPr>
          <w:p w:rsidR="00375709" w:rsidRPr="00661A16" w:rsidRDefault="00375709" w:rsidP="00074C35">
            <w:pPr>
              <w:rPr>
                <w:b/>
                <w:sz w:val="20"/>
                <w:szCs w:val="20"/>
              </w:rPr>
            </w:pPr>
            <w:r w:rsidRPr="00661A16">
              <w:rPr>
                <w:b/>
                <w:sz w:val="20"/>
                <w:szCs w:val="20"/>
              </w:rPr>
              <w:t>Öğrencilerin yaş, okul türü ve programlarına göre gereksinimlerini dikkate alan beceri temelli yabancı dil yeterlilikleri sistemine geçilecektir.</w:t>
            </w: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Göstergeleri</w:t>
            </w:r>
          </w:p>
        </w:tc>
        <w:tc>
          <w:tcPr>
            <w:tcW w:w="408"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89"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2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2019</w:t>
            </w:r>
          </w:p>
        </w:tc>
        <w:tc>
          <w:tcPr>
            <w:tcW w:w="32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2020</w:t>
            </w:r>
          </w:p>
        </w:tc>
        <w:tc>
          <w:tcPr>
            <w:tcW w:w="32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2021</w:t>
            </w:r>
          </w:p>
        </w:tc>
        <w:tc>
          <w:tcPr>
            <w:tcW w:w="32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2022</w:t>
            </w:r>
          </w:p>
        </w:tc>
        <w:tc>
          <w:tcPr>
            <w:tcW w:w="32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2023</w:t>
            </w:r>
          </w:p>
        </w:tc>
        <w:tc>
          <w:tcPr>
            <w:tcW w:w="322"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24"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334"/>
        </w:trPr>
        <w:tc>
          <w:tcPr>
            <w:tcW w:w="1950" w:type="pct"/>
            <w:gridSpan w:val="4"/>
            <w:shd w:val="clear" w:color="auto" w:fill="00B0F0"/>
            <w:vAlign w:val="center"/>
          </w:tcPr>
          <w:p w:rsidR="00375709" w:rsidRPr="00A17643" w:rsidRDefault="00375709" w:rsidP="00074C35">
            <w:pPr>
              <w:rPr>
                <w:b/>
                <w:sz w:val="20"/>
                <w:szCs w:val="20"/>
              </w:rPr>
            </w:pPr>
            <w:r w:rsidRPr="00A17643">
              <w:rPr>
                <w:b/>
                <w:sz w:val="20"/>
                <w:szCs w:val="20"/>
              </w:rPr>
              <w:t>P</w:t>
            </w:r>
            <w:r>
              <w:rPr>
                <w:b/>
                <w:sz w:val="20"/>
                <w:szCs w:val="20"/>
              </w:rPr>
              <w:t>G 1.2</w:t>
            </w:r>
            <w:r w:rsidRPr="00A17643">
              <w:rPr>
                <w:b/>
                <w:sz w:val="20"/>
                <w:szCs w:val="20"/>
              </w:rPr>
              <w:t>.1Yabancı dil dersi yılsonu puan ortalaması</w:t>
            </w:r>
          </w:p>
        </w:tc>
        <w:tc>
          <w:tcPr>
            <w:tcW w:w="408" w:type="pct"/>
            <w:vAlign w:val="center"/>
          </w:tcPr>
          <w:p w:rsidR="00375709" w:rsidRPr="00A17643" w:rsidRDefault="00375709" w:rsidP="00074C35">
            <w:pPr>
              <w:jc w:val="center"/>
              <w:rPr>
                <w:sz w:val="20"/>
                <w:szCs w:val="20"/>
              </w:rPr>
            </w:pPr>
            <w:r w:rsidRPr="00A17643">
              <w:rPr>
                <w:sz w:val="20"/>
                <w:szCs w:val="20"/>
              </w:rPr>
              <w:t>20</w:t>
            </w:r>
          </w:p>
        </w:tc>
        <w:tc>
          <w:tcPr>
            <w:tcW w:w="389" w:type="pct"/>
            <w:vAlign w:val="center"/>
          </w:tcPr>
          <w:p w:rsidR="00375709" w:rsidRPr="00A17643" w:rsidRDefault="00375709" w:rsidP="00074C35">
            <w:pPr>
              <w:jc w:val="center"/>
              <w:rPr>
                <w:sz w:val="20"/>
                <w:szCs w:val="20"/>
              </w:rPr>
            </w:pPr>
            <w:r w:rsidRPr="00A17643">
              <w:rPr>
                <w:sz w:val="20"/>
                <w:szCs w:val="20"/>
              </w:rPr>
              <w:t>69</w:t>
            </w:r>
          </w:p>
        </w:tc>
        <w:tc>
          <w:tcPr>
            <w:tcW w:w="322" w:type="pct"/>
            <w:vAlign w:val="center"/>
          </w:tcPr>
          <w:p w:rsidR="00375709" w:rsidRPr="00A17643" w:rsidRDefault="00375709" w:rsidP="00074C35">
            <w:pPr>
              <w:jc w:val="center"/>
              <w:rPr>
                <w:sz w:val="20"/>
                <w:szCs w:val="20"/>
              </w:rPr>
            </w:pPr>
            <w:r w:rsidRPr="00A17643">
              <w:rPr>
                <w:sz w:val="20"/>
                <w:szCs w:val="20"/>
              </w:rPr>
              <w:t>70</w:t>
            </w:r>
          </w:p>
        </w:tc>
        <w:tc>
          <w:tcPr>
            <w:tcW w:w="322" w:type="pct"/>
            <w:vAlign w:val="center"/>
          </w:tcPr>
          <w:p w:rsidR="00375709" w:rsidRPr="00A17643" w:rsidRDefault="00375709" w:rsidP="00074C35">
            <w:pPr>
              <w:jc w:val="center"/>
              <w:rPr>
                <w:sz w:val="20"/>
                <w:szCs w:val="20"/>
              </w:rPr>
            </w:pPr>
            <w:r w:rsidRPr="00A17643">
              <w:rPr>
                <w:sz w:val="20"/>
                <w:szCs w:val="20"/>
              </w:rPr>
              <w:t>71</w:t>
            </w:r>
          </w:p>
        </w:tc>
        <w:tc>
          <w:tcPr>
            <w:tcW w:w="322" w:type="pct"/>
            <w:vAlign w:val="center"/>
          </w:tcPr>
          <w:p w:rsidR="00375709" w:rsidRPr="00A17643" w:rsidRDefault="00375709" w:rsidP="00074C35">
            <w:pPr>
              <w:jc w:val="center"/>
              <w:rPr>
                <w:sz w:val="20"/>
                <w:szCs w:val="20"/>
              </w:rPr>
            </w:pPr>
            <w:r w:rsidRPr="00A17643">
              <w:rPr>
                <w:sz w:val="20"/>
                <w:szCs w:val="20"/>
              </w:rPr>
              <w:t>73</w:t>
            </w:r>
          </w:p>
        </w:tc>
        <w:tc>
          <w:tcPr>
            <w:tcW w:w="322" w:type="pct"/>
            <w:vAlign w:val="center"/>
          </w:tcPr>
          <w:p w:rsidR="00375709" w:rsidRPr="00A17643" w:rsidRDefault="00375709" w:rsidP="00074C35">
            <w:pPr>
              <w:jc w:val="center"/>
              <w:rPr>
                <w:sz w:val="20"/>
                <w:szCs w:val="20"/>
              </w:rPr>
            </w:pPr>
            <w:r w:rsidRPr="00A17643">
              <w:rPr>
                <w:sz w:val="20"/>
                <w:szCs w:val="20"/>
              </w:rPr>
              <w:t>75</w:t>
            </w:r>
          </w:p>
        </w:tc>
        <w:tc>
          <w:tcPr>
            <w:tcW w:w="322" w:type="pct"/>
            <w:vAlign w:val="center"/>
          </w:tcPr>
          <w:p w:rsidR="00375709" w:rsidRPr="00A17643" w:rsidRDefault="00375709" w:rsidP="00074C35">
            <w:pPr>
              <w:jc w:val="center"/>
              <w:rPr>
                <w:sz w:val="20"/>
                <w:szCs w:val="20"/>
              </w:rPr>
            </w:pPr>
            <w:r w:rsidRPr="00A17643">
              <w:rPr>
                <w:sz w:val="20"/>
                <w:szCs w:val="20"/>
              </w:rPr>
              <w:t>80</w:t>
            </w:r>
          </w:p>
        </w:tc>
        <w:tc>
          <w:tcPr>
            <w:tcW w:w="322" w:type="pct"/>
            <w:vAlign w:val="center"/>
          </w:tcPr>
          <w:p w:rsidR="00375709" w:rsidRPr="00A17643" w:rsidRDefault="00375709" w:rsidP="00074C35">
            <w:pPr>
              <w:jc w:val="center"/>
              <w:rPr>
                <w:sz w:val="20"/>
                <w:szCs w:val="20"/>
              </w:rPr>
            </w:pPr>
            <w:r w:rsidRPr="00A17643">
              <w:rPr>
                <w:sz w:val="20"/>
                <w:szCs w:val="20"/>
              </w:rPr>
              <w:t>6 Ay</w:t>
            </w:r>
          </w:p>
        </w:tc>
        <w:tc>
          <w:tcPr>
            <w:tcW w:w="324" w:type="pct"/>
            <w:vAlign w:val="center"/>
          </w:tcPr>
          <w:p w:rsidR="00375709" w:rsidRPr="00A17643" w:rsidRDefault="00375709" w:rsidP="00074C35">
            <w:pPr>
              <w:jc w:val="center"/>
              <w:rPr>
                <w:sz w:val="20"/>
                <w:szCs w:val="20"/>
              </w:rPr>
            </w:pPr>
            <w:r w:rsidRPr="00A17643">
              <w:rPr>
                <w:sz w:val="20"/>
                <w:szCs w:val="20"/>
              </w:rPr>
              <w:t>6 Ay</w:t>
            </w: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Pr>
                <w:b/>
                <w:sz w:val="20"/>
                <w:szCs w:val="20"/>
              </w:rPr>
              <w:t>PG 1.2.2</w:t>
            </w:r>
            <w:r w:rsidRPr="00A17643">
              <w:rPr>
                <w:b/>
                <w:sz w:val="20"/>
                <w:szCs w:val="20"/>
              </w:rPr>
              <w:t xml:space="preserve"> Yabancı dil eğitimine yönelik geliştirilen dijital içerik sayısı</w:t>
            </w:r>
          </w:p>
        </w:tc>
        <w:tc>
          <w:tcPr>
            <w:tcW w:w="408" w:type="pct"/>
            <w:vAlign w:val="center"/>
          </w:tcPr>
          <w:p w:rsidR="00375709" w:rsidRPr="00A17643" w:rsidRDefault="00375709" w:rsidP="00074C35">
            <w:pPr>
              <w:jc w:val="center"/>
              <w:rPr>
                <w:sz w:val="20"/>
                <w:szCs w:val="20"/>
              </w:rPr>
            </w:pPr>
          </w:p>
        </w:tc>
        <w:tc>
          <w:tcPr>
            <w:tcW w:w="389"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4" w:type="pct"/>
            <w:vAlign w:val="center"/>
          </w:tcPr>
          <w:p w:rsidR="00375709" w:rsidRPr="00A17643" w:rsidRDefault="00375709" w:rsidP="00074C35">
            <w:pPr>
              <w:jc w:val="center"/>
              <w:rPr>
                <w:sz w:val="20"/>
                <w:szCs w:val="20"/>
              </w:rPr>
            </w:pP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Pr>
                <w:b/>
                <w:sz w:val="20"/>
                <w:szCs w:val="20"/>
              </w:rPr>
              <w:t>PG 1.2.3</w:t>
            </w:r>
            <w:r w:rsidRPr="00A17643">
              <w:rPr>
                <w:b/>
                <w:sz w:val="20"/>
                <w:szCs w:val="20"/>
              </w:rPr>
              <w:t xml:space="preserve"> Yabancı dil sınavında (YD</w:t>
            </w:r>
            <w:r>
              <w:rPr>
                <w:b/>
                <w:sz w:val="20"/>
                <w:szCs w:val="20"/>
              </w:rPr>
              <w:t>S) en az C seviyesi veya eşdeğer</w:t>
            </w:r>
            <w:r w:rsidRPr="00A17643">
              <w:rPr>
                <w:b/>
                <w:sz w:val="20"/>
                <w:szCs w:val="20"/>
              </w:rPr>
              <w:t>i bir belgeye sahip olan öğretmen oranı (%)</w:t>
            </w:r>
          </w:p>
        </w:tc>
        <w:tc>
          <w:tcPr>
            <w:tcW w:w="408" w:type="pct"/>
            <w:vAlign w:val="center"/>
          </w:tcPr>
          <w:p w:rsidR="00375709" w:rsidRPr="00A17643" w:rsidRDefault="00375709" w:rsidP="00074C35">
            <w:pPr>
              <w:jc w:val="center"/>
              <w:rPr>
                <w:sz w:val="20"/>
                <w:szCs w:val="20"/>
              </w:rPr>
            </w:pPr>
            <w:r w:rsidRPr="00A17643">
              <w:rPr>
                <w:sz w:val="20"/>
                <w:szCs w:val="20"/>
              </w:rPr>
              <w:t>20</w:t>
            </w:r>
          </w:p>
        </w:tc>
        <w:tc>
          <w:tcPr>
            <w:tcW w:w="389" w:type="pct"/>
            <w:vAlign w:val="center"/>
          </w:tcPr>
          <w:p w:rsidR="00375709" w:rsidRPr="00A17643" w:rsidRDefault="00375709" w:rsidP="00074C35">
            <w:pPr>
              <w:jc w:val="center"/>
              <w:rPr>
                <w:sz w:val="20"/>
                <w:szCs w:val="20"/>
              </w:rPr>
            </w:pPr>
            <w:r>
              <w:rPr>
                <w:sz w:val="20"/>
                <w:szCs w:val="20"/>
              </w:rPr>
              <w:t>%</w:t>
            </w:r>
            <w:r w:rsidRPr="00A17643">
              <w:rPr>
                <w:sz w:val="20"/>
                <w:szCs w:val="20"/>
              </w:rPr>
              <w:t>2,69</w:t>
            </w:r>
          </w:p>
        </w:tc>
        <w:tc>
          <w:tcPr>
            <w:tcW w:w="322" w:type="pct"/>
            <w:vAlign w:val="center"/>
          </w:tcPr>
          <w:p w:rsidR="00375709" w:rsidRPr="00A17643" w:rsidRDefault="00375709" w:rsidP="00074C35">
            <w:pPr>
              <w:jc w:val="center"/>
              <w:rPr>
                <w:sz w:val="20"/>
                <w:szCs w:val="20"/>
              </w:rPr>
            </w:pPr>
            <w:r>
              <w:rPr>
                <w:sz w:val="20"/>
                <w:szCs w:val="20"/>
              </w:rPr>
              <w:t>%</w:t>
            </w:r>
            <w:r w:rsidRPr="00A17643">
              <w:rPr>
                <w:sz w:val="20"/>
                <w:szCs w:val="20"/>
              </w:rPr>
              <w:t>2,7</w:t>
            </w:r>
          </w:p>
        </w:tc>
        <w:tc>
          <w:tcPr>
            <w:tcW w:w="322" w:type="pct"/>
            <w:vAlign w:val="center"/>
          </w:tcPr>
          <w:p w:rsidR="00375709" w:rsidRPr="00A17643" w:rsidRDefault="00375709" w:rsidP="00074C35">
            <w:pPr>
              <w:jc w:val="center"/>
              <w:rPr>
                <w:sz w:val="20"/>
                <w:szCs w:val="20"/>
              </w:rPr>
            </w:pPr>
            <w:r>
              <w:rPr>
                <w:sz w:val="20"/>
                <w:szCs w:val="20"/>
              </w:rPr>
              <w:t>%</w:t>
            </w:r>
            <w:r w:rsidRPr="00A17643">
              <w:rPr>
                <w:sz w:val="20"/>
                <w:szCs w:val="20"/>
              </w:rPr>
              <w:t>2,72</w:t>
            </w:r>
          </w:p>
        </w:tc>
        <w:tc>
          <w:tcPr>
            <w:tcW w:w="322" w:type="pct"/>
            <w:vAlign w:val="center"/>
          </w:tcPr>
          <w:p w:rsidR="00375709" w:rsidRPr="00A17643" w:rsidRDefault="00375709" w:rsidP="00074C35">
            <w:pPr>
              <w:jc w:val="center"/>
              <w:rPr>
                <w:sz w:val="20"/>
                <w:szCs w:val="20"/>
              </w:rPr>
            </w:pPr>
            <w:r>
              <w:rPr>
                <w:sz w:val="20"/>
                <w:szCs w:val="20"/>
              </w:rPr>
              <w:t>%</w:t>
            </w:r>
            <w:r w:rsidRPr="00A17643">
              <w:rPr>
                <w:sz w:val="20"/>
                <w:szCs w:val="20"/>
              </w:rPr>
              <w:t>2,85</w:t>
            </w:r>
          </w:p>
        </w:tc>
        <w:tc>
          <w:tcPr>
            <w:tcW w:w="322" w:type="pct"/>
            <w:vAlign w:val="center"/>
          </w:tcPr>
          <w:p w:rsidR="00375709" w:rsidRPr="00A17643" w:rsidRDefault="00375709" w:rsidP="00074C35">
            <w:pPr>
              <w:jc w:val="center"/>
              <w:rPr>
                <w:sz w:val="20"/>
                <w:szCs w:val="20"/>
              </w:rPr>
            </w:pPr>
            <w:r>
              <w:rPr>
                <w:sz w:val="20"/>
                <w:szCs w:val="20"/>
              </w:rPr>
              <w:t>%</w:t>
            </w:r>
            <w:r w:rsidRPr="00A17643">
              <w:rPr>
                <w:sz w:val="20"/>
                <w:szCs w:val="20"/>
              </w:rPr>
              <w:t>2,95</w:t>
            </w:r>
          </w:p>
        </w:tc>
        <w:tc>
          <w:tcPr>
            <w:tcW w:w="322" w:type="pct"/>
            <w:vAlign w:val="center"/>
          </w:tcPr>
          <w:p w:rsidR="00375709" w:rsidRPr="00A17643" w:rsidRDefault="00375709" w:rsidP="00074C35">
            <w:pPr>
              <w:jc w:val="center"/>
              <w:rPr>
                <w:sz w:val="20"/>
                <w:szCs w:val="20"/>
              </w:rPr>
            </w:pPr>
            <w:r>
              <w:rPr>
                <w:sz w:val="20"/>
                <w:szCs w:val="20"/>
              </w:rPr>
              <w:t>%</w:t>
            </w:r>
            <w:r w:rsidRPr="00A17643">
              <w:rPr>
                <w:sz w:val="20"/>
                <w:szCs w:val="20"/>
              </w:rPr>
              <w:t>3</w:t>
            </w:r>
          </w:p>
        </w:tc>
        <w:tc>
          <w:tcPr>
            <w:tcW w:w="322" w:type="pct"/>
            <w:vAlign w:val="center"/>
          </w:tcPr>
          <w:p w:rsidR="00375709" w:rsidRPr="00A17643" w:rsidRDefault="00375709" w:rsidP="00074C35">
            <w:pPr>
              <w:jc w:val="center"/>
              <w:rPr>
                <w:sz w:val="20"/>
                <w:szCs w:val="20"/>
              </w:rPr>
            </w:pPr>
            <w:r w:rsidRPr="00A17643">
              <w:rPr>
                <w:sz w:val="20"/>
                <w:szCs w:val="20"/>
              </w:rPr>
              <w:t>6 Ay</w:t>
            </w:r>
          </w:p>
        </w:tc>
        <w:tc>
          <w:tcPr>
            <w:tcW w:w="324" w:type="pct"/>
            <w:vAlign w:val="center"/>
          </w:tcPr>
          <w:p w:rsidR="00375709" w:rsidRPr="00A17643" w:rsidRDefault="00375709" w:rsidP="00074C35">
            <w:pPr>
              <w:jc w:val="center"/>
              <w:rPr>
                <w:sz w:val="20"/>
                <w:szCs w:val="20"/>
              </w:rPr>
            </w:pPr>
            <w:r w:rsidRPr="00A17643">
              <w:rPr>
                <w:sz w:val="20"/>
                <w:szCs w:val="20"/>
              </w:rPr>
              <w:t>6 Ay</w:t>
            </w: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Pr>
                <w:b/>
                <w:sz w:val="20"/>
                <w:szCs w:val="20"/>
              </w:rPr>
              <w:t>PG 1.2.4</w:t>
            </w:r>
            <w:r w:rsidRPr="00A17643">
              <w:rPr>
                <w:b/>
                <w:sz w:val="20"/>
                <w:szCs w:val="20"/>
              </w:rPr>
              <w:t xml:space="preserve"> Yurtdışı öğretmen eğitimi sertifika programına katılan yabancı dil öğretmeni sayısı</w:t>
            </w:r>
          </w:p>
        </w:tc>
        <w:tc>
          <w:tcPr>
            <w:tcW w:w="408" w:type="pct"/>
            <w:vAlign w:val="center"/>
          </w:tcPr>
          <w:p w:rsidR="00375709" w:rsidRPr="00A17643" w:rsidRDefault="00FE3C07" w:rsidP="00074C35">
            <w:pPr>
              <w:jc w:val="center"/>
              <w:rPr>
                <w:sz w:val="20"/>
                <w:szCs w:val="20"/>
              </w:rPr>
            </w:pPr>
            <w:r>
              <w:rPr>
                <w:sz w:val="20"/>
                <w:szCs w:val="20"/>
              </w:rPr>
              <w:t>0</w:t>
            </w:r>
          </w:p>
        </w:tc>
        <w:tc>
          <w:tcPr>
            <w:tcW w:w="389"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375709" w:rsidP="00074C35">
            <w:pPr>
              <w:jc w:val="center"/>
              <w:rPr>
                <w:sz w:val="20"/>
                <w:szCs w:val="20"/>
              </w:rPr>
            </w:pPr>
          </w:p>
        </w:tc>
        <w:tc>
          <w:tcPr>
            <w:tcW w:w="324" w:type="pct"/>
            <w:vAlign w:val="center"/>
          </w:tcPr>
          <w:p w:rsidR="00375709" w:rsidRPr="00A17643" w:rsidRDefault="00375709" w:rsidP="00074C35">
            <w:pPr>
              <w:jc w:val="center"/>
              <w:rPr>
                <w:sz w:val="20"/>
                <w:szCs w:val="20"/>
              </w:rPr>
            </w:pP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3050" w:type="pct"/>
            <w:gridSpan w:val="9"/>
            <w:vAlign w:val="center"/>
          </w:tcPr>
          <w:p w:rsidR="00375709" w:rsidRPr="00A17643" w:rsidRDefault="00375709" w:rsidP="00074C35">
            <w:pPr>
              <w:rPr>
                <w:sz w:val="20"/>
                <w:szCs w:val="20"/>
              </w:rPr>
            </w:pPr>
            <w:r w:rsidRPr="00A17643">
              <w:rPr>
                <w:sz w:val="20"/>
                <w:szCs w:val="20"/>
              </w:rPr>
              <w:t>Talim ve Terbiye Kurulu Başkanlığı</w:t>
            </w: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3050" w:type="pct"/>
            <w:gridSpan w:val="9"/>
            <w:vAlign w:val="center"/>
          </w:tcPr>
          <w:p w:rsidR="00375709" w:rsidRPr="00A17643" w:rsidRDefault="00375709" w:rsidP="00074C35">
            <w:pPr>
              <w:rPr>
                <w:sz w:val="20"/>
                <w:szCs w:val="20"/>
              </w:rPr>
            </w:pPr>
            <w:r w:rsidRPr="00A17643">
              <w:rPr>
                <w:sz w:val="20"/>
                <w:szCs w:val="20"/>
              </w:rPr>
              <w:t>DÖGM, HBÖGM, MTEGM, OGM, ÖERHGM, ÖÖKGM, TEGM</w:t>
            </w:r>
            <w:r>
              <w:rPr>
                <w:sz w:val="20"/>
                <w:szCs w:val="20"/>
              </w:rPr>
              <w:t>, ÖYGGM, YEĞİTEK</w:t>
            </w:r>
            <w:r w:rsidRPr="00A17643">
              <w:rPr>
                <w:sz w:val="20"/>
                <w:szCs w:val="20"/>
              </w:rPr>
              <w:t>.</w:t>
            </w:r>
          </w:p>
        </w:tc>
      </w:tr>
      <w:tr w:rsidR="00375709" w:rsidRPr="00A17643" w:rsidTr="00074C35">
        <w:trPr>
          <w:trHeight w:val="20"/>
        </w:trPr>
        <w:tc>
          <w:tcPr>
            <w:tcW w:w="835" w:type="pct"/>
            <w:gridSpan w:val="3"/>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165" w:type="pct"/>
            <w:gridSpan w:val="10"/>
            <w:vAlign w:val="center"/>
          </w:tcPr>
          <w:p w:rsidR="00375709" w:rsidRPr="00A17643" w:rsidRDefault="00375709" w:rsidP="00074C35">
            <w:pPr>
              <w:rPr>
                <w:sz w:val="20"/>
                <w:szCs w:val="20"/>
              </w:rPr>
            </w:pPr>
            <w:r w:rsidRPr="00A17643">
              <w:rPr>
                <w:sz w:val="20"/>
                <w:szCs w:val="20"/>
              </w:rPr>
              <w:t>- Yabancı dil eğitimine ilişkin farkındalığın yeterli olmaması,</w:t>
            </w:r>
          </w:p>
          <w:p w:rsidR="00375709" w:rsidRPr="00A17643" w:rsidRDefault="00375709" w:rsidP="00074C35">
            <w:pPr>
              <w:rPr>
                <w:sz w:val="20"/>
                <w:szCs w:val="20"/>
              </w:rPr>
            </w:pPr>
            <w:r w:rsidRPr="00A17643">
              <w:rPr>
                <w:sz w:val="20"/>
                <w:szCs w:val="20"/>
              </w:rPr>
              <w:t>- Uluslararası hareketlilik programlarının kontenjan ve kapsamının yetersiz olması,</w:t>
            </w:r>
          </w:p>
          <w:p w:rsidR="00375709" w:rsidRPr="00A17643" w:rsidRDefault="00375709" w:rsidP="00074C35">
            <w:pPr>
              <w:rPr>
                <w:sz w:val="20"/>
                <w:szCs w:val="20"/>
              </w:rPr>
            </w:pPr>
            <w:r w:rsidRPr="00A17643">
              <w:rPr>
                <w:sz w:val="20"/>
                <w:szCs w:val="20"/>
              </w:rPr>
              <w:t>- Yurtdışında yabancı dil eğitimini destekleyici programların maliyetlerinin yüksek olması,</w:t>
            </w:r>
          </w:p>
          <w:p w:rsidR="00375709" w:rsidRPr="00A17643" w:rsidRDefault="00375709" w:rsidP="00074C35">
            <w:pPr>
              <w:rPr>
                <w:sz w:val="20"/>
                <w:szCs w:val="20"/>
              </w:rPr>
            </w:pPr>
            <w:r w:rsidRPr="00A17643">
              <w:rPr>
                <w:sz w:val="20"/>
                <w:szCs w:val="20"/>
              </w:rPr>
              <w:t>- Yabancı dil eğitimine ilişkin dijital içeriklerin teminine yönelik maliyetlerin yüksek olması.</w:t>
            </w:r>
          </w:p>
        </w:tc>
      </w:tr>
      <w:tr w:rsidR="00375709" w:rsidRPr="00A17643" w:rsidTr="00074C35">
        <w:trPr>
          <w:trHeight w:val="263"/>
        </w:trPr>
        <w:tc>
          <w:tcPr>
            <w:tcW w:w="483"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Stratejiler</w:t>
            </w:r>
          </w:p>
        </w:tc>
        <w:tc>
          <w:tcPr>
            <w:tcW w:w="353" w:type="pct"/>
            <w:gridSpan w:val="2"/>
            <w:shd w:val="clear" w:color="auto" w:fill="00B0F0"/>
            <w:vAlign w:val="center"/>
          </w:tcPr>
          <w:p w:rsidR="00375709" w:rsidRPr="00A17643" w:rsidRDefault="00375709" w:rsidP="00074C35">
            <w:pPr>
              <w:rPr>
                <w:b/>
                <w:sz w:val="20"/>
                <w:szCs w:val="20"/>
              </w:rPr>
            </w:pPr>
            <w:r>
              <w:rPr>
                <w:b/>
                <w:sz w:val="20"/>
                <w:szCs w:val="20"/>
              </w:rPr>
              <w:t>S 1.2</w:t>
            </w:r>
            <w:r w:rsidRPr="00A17643">
              <w:rPr>
                <w:b/>
                <w:sz w:val="20"/>
                <w:szCs w:val="20"/>
              </w:rPr>
              <w:t>.1</w:t>
            </w:r>
          </w:p>
        </w:tc>
        <w:tc>
          <w:tcPr>
            <w:tcW w:w="4165" w:type="pct"/>
            <w:gridSpan w:val="10"/>
            <w:vAlign w:val="center"/>
          </w:tcPr>
          <w:p w:rsidR="00375709" w:rsidRPr="00A17643" w:rsidRDefault="00375709" w:rsidP="00074C35">
            <w:pPr>
              <w:rPr>
                <w:b/>
                <w:sz w:val="20"/>
                <w:szCs w:val="20"/>
              </w:rPr>
            </w:pPr>
            <w:r w:rsidRPr="00A17643">
              <w:rPr>
                <w:b/>
                <w:sz w:val="20"/>
                <w:szCs w:val="20"/>
              </w:rPr>
              <w:t>- Ülke genelinde yabancı dil eğitimi, seviye ve okul türlerine göre uyarlanacaktır.</w:t>
            </w:r>
          </w:p>
        </w:tc>
      </w:tr>
      <w:tr w:rsidR="00375709" w:rsidRPr="00A17643" w:rsidTr="00074C35">
        <w:trPr>
          <w:trHeight w:val="263"/>
        </w:trPr>
        <w:tc>
          <w:tcPr>
            <w:tcW w:w="483" w:type="pct"/>
            <w:vMerge/>
            <w:shd w:val="clear" w:color="auto" w:fill="00B0F0"/>
            <w:vAlign w:val="center"/>
          </w:tcPr>
          <w:p w:rsidR="00375709" w:rsidRPr="00A17643" w:rsidRDefault="00375709" w:rsidP="00074C35">
            <w:pPr>
              <w:rPr>
                <w:b/>
                <w:sz w:val="20"/>
                <w:szCs w:val="20"/>
              </w:rPr>
            </w:pPr>
          </w:p>
        </w:tc>
        <w:tc>
          <w:tcPr>
            <w:tcW w:w="353" w:type="pct"/>
            <w:gridSpan w:val="2"/>
            <w:shd w:val="clear" w:color="auto" w:fill="00B0F0"/>
            <w:vAlign w:val="center"/>
          </w:tcPr>
          <w:p w:rsidR="00375709" w:rsidRPr="00A17643" w:rsidRDefault="00375709" w:rsidP="00074C35">
            <w:pPr>
              <w:rPr>
                <w:sz w:val="20"/>
                <w:szCs w:val="20"/>
              </w:rPr>
            </w:pPr>
            <w:r>
              <w:rPr>
                <w:b/>
                <w:sz w:val="20"/>
                <w:szCs w:val="20"/>
              </w:rPr>
              <w:t>S 1.2</w:t>
            </w:r>
            <w:r w:rsidRPr="00A17643">
              <w:rPr>
                <w:b/>
                <w:sz w:val="20"/>
                <w:szCs w:val="20"/>
              </w:rPr>
              <w:t>.2</w:t>
            </w:r>
          </w:p>
        </w:tc>
        <w:tc>
          <w:tcPr>
            <w:tcW w:w="4165" w:type="pct"/>
            <w:gridSpan w:val="10"/>
            <w:vAlign w:val="center"/>
          </w:tcPr>
          <w:p w:rsidR="00375709" w:rsidRPr="00A17643" w:rsidRDefault="00375709" w:rsidP="00074C35">
            <w:pPr>
              <w:rPr>
                <w:b/>
                <w:sz w:val="20"/>
                <w:szCs w:val="20"/>
              </w:rPr>
            </w:pPr>
            <w:r w:rsidRPr="00A17643">
              <w:rPr>
                <w:b/>
                <w:sz w:val="20"/>
                <w:szCs w:val="20"/>
              </w:rPr>
              <w:t>- Yeni kaynaklar ile öğrencilerin İngilizce konuşulan dünyayı deneyimlemesi sağlanacak ve dijital içerikler geliştirilecektir.</w:t>
            </w:r>
          </w:p>
        </w:tc>
      </w:tr>
      <w:tr w:rsidR="00375709" w:rsidRPr="00A17643" w:rsidTr="00074C35">
        <w:trPr>
          <w:trHeight w:val="263"/>
        </w:trPr>
        <w:tc>
          <w:tcPr>
            <w:tcW w:w="483" w:type="pct"/>
            <w:vMerge/>
            <w:shd w:val="clear" w:color="auto" w:fill="00B0F0"/>
            <w:vAlign w:val="center"/>
          </w:tcPr>
          <w:p w:rsidR="00375709" w:rsidRPr="00A17643" w:rsidRDefault="00375709" w:rsidP="00074C35">
            <w:pPr>
              <w:rPr>
                <w:b/>
                <w:sz w:val="20"/>
                <w:szCs w:val="20"/>
              </w:rPr>
            </w:pPr>
          </w:p>
        </w:tc>
        <w:tc>
          <w:tcPr>
            <w:tcW w:w="353" w:type="pct"/>
            <w:gridSpan w:val="2"/>
            <w:shd w:val="clear" w:color="auto" w:fill="00B0F0"/>
            <w:vAlign w:val="center"/>
          </w:tcPr>
          <w:p w:rsidR="00375709" w:rsidRPr="00A17643" w:rsidRDefault="00375709" w:rsidP="00074C35">
            <w:pPr>
              <w:rPr>
                <w:sz w:val="20"/>
                <w:szCs w:val="20"/>
              </w:rPr>
            </w:pPr>
            <w:r>
              <w:rPr>
                <w:b/>
                <w:sz w:val="20"/>
                <w:szCs w:val="20"/>
              </w:rPr>
              <w:t>S 1.2</w:t>
            </w:r>
            <w:r w:rsidRPr="00A17643">
              <w:rPr>
                <w:b/>
                <w:sz w:val="20"/>
                <w:szCs w:val="20"/>
              </w:rPr>
              <w:t>.3</w:t>
            </w:r>
          </w:p>
        </w:tc>
        <w:tc>
          <w:tcPr>
            <w:tcW w:w="4165" w:type="pct"/>
            <w:gridSpan w:val="10"/>
            <w:vAlign w:val="center"/>
          </w:tcPr>
          <w:p w:rsidR="00375709" w:rsidRPr="00A17643" w:rsidRDefault="00375709" w:rsidP="00074C35">
            <w:pPr>
              <w:rPr>
                <w:b/>
                <w:sz w:val="20"/>
                <w:szCs w:val="20"/>
              </w:rPr>
            </w:pPr>
            <w:r w:rsidRPr="00A17643">
              <w:rPr>
                <w:b/>
                <w:sz w:val="20"/>
                <w:szCs w:val="20"/>
              </w:rPr>
              <w:t>- Yabancı dil eğitiminde öğretmen nitelik ve yeterlilikleri yükseltilecektir.</w:t>
            </w:r>
          </w:p>
        </w:tc>
      </w:tr>
      <w:tr w:rsidR="00375709" w:rsidRPr="00A17643" w:rsidTr="00074C35">
        <w:trPr>
          <w:trHeight w:val="20"/>
        </w:trPr>
        <w:tc>
          <w:tcPr>
            <w:tcW w:w="835" w:type="pct"/>
            <w:gridSpan w:val="3"/>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165" w:type="pct"/>
            <w:gridSpan w:val="10"/>
            <w:vAlign w:val="center"/>
          </w:tcPr>
          <w:p w:rsidR="00375709" w:rsidRPr="00A17643" w:rsidRDefault="00A42436" w:rsidP="00074C35">
            <w:pPr>
              <w:rPr>
                <w:rFonts w:cs="Calibri"/>
                <w:color w:val="000000"/>
                <w:sz w:val="20"/>
                <w:szCs w:val="20"/>
              </w:rPr>
            </w:pPr>
            <w:r>
              <w:rPr>
                <w:rFonts w:cs="Calibri"/>
                <w:color w:val="000000"/>
                <w:sz w:val="20"/>
                <w:szCs w:val="20"/>
              </w:rPr>
              <w:t>1</w:t>
            </w:r>
            <w:r w:rsidR="00642A39">
              <w:rPr>
                <w:rFonts w:cs="Calibri"/>
                <w:color w:val="000000"/>
                <w:sz w:val="20"/>
                <w:szCs w:val="20"/>
              </w:rPr>
              <w:t>.000. 00 TL</w:t>
            </w:r>
          </w:p>
        </w:tc>
      </w:tr>
      <w:tr w:rsidR="00375709" w:rsidRPr="00A17643" w:rsidTr="00074C35">
        <w:trPr>
          <w:trHeight w:val="20"/>
        </w:trPr>
        <w:tc>
          <w:tcPr>
            <w:tcW w:w="835" w:type="pct"/>
            <w:gridSpan w:val="3"/>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165" w:type="pct"/>
            <w:gridSpan w:val="10"/>
            <w:vAlign w:val="center"/>
          </w:tcPr>
          <w:p w:rsidR="00375709" w:rsidRPr="00A17643" w:rsidRDefault="00375709" w:rsidP="00074C35">
            <w:pPr>
              <w:rPr>
                <w:sz w:val="20"/>
                <w:szCs w:val="20"/>
              </w:rPr>
            </w:pPr>
            <w:r w:rsidRPr="00A17643">
              <w:rPr>
                <w:sz w:val="20"/>
                <w:szCs w:val="20"/>
              </w:rPr>
              <w:t>- Öğrencilerin yabancı dil becerilerini farklı alanlarda kullanmasını sağlayan disiplinler arası bir yaklaşımın olmaması,</w:t>
            </w:r>
          </w:p>
          <w:p w:rsidR="00375709" w:rsidRPr="00A17643" w:rsidRDefault="00375709" w:rsidP="00074C35">
            <w:pPr>
              <w:rPr>
                <w:sz w:val="20"/>
                <w:szCs w:val="20"/>
              </w:rPr>
            </w:pPr>
            <w:r w:rsidRPr="00A17643">
              <w:rPr>
                <w:sz w:val="20"/>
                <w:szCs w:val="20"/>
              </w:rPr>
              <w:t>- Yabancı dil eğitiminin öğrencilerin bireysel farklılıkları ile öğretim kademeleri ve okul türlerini dikkate almayan tek tip bir yaklaşımla yapılması,</w:t>
            </w:r>
          </w:p>
          <w:p w:rsidR="00375709" w:rsidRPr="00A17643" w:rsidRDefault="00375709" w:rsidP="00074C35">
            <w:pPr>
              <w:rPr>
                <w:sz w:val="20"/>
                <w:szCs w:val="20"/>
              </w:rPr>
            </w:pPr>
            <w:r w:rsidRPr="00A17643">
              <w:rPr>
                <w:sz w:val="20"/>
                <w:szCs w:val="20"/>
              </w:rPr>
              <w:t>- Öğrencilerin yabancı dil eğitimine destek olacak dijital içeriklerin ve platformların yetersiz olması,</w:t>
            </w:r>
          </w:p>
          <w:p w:rsidR="00375709" w:rsidRPr="00A17643" w:rsidRDefault="00375709" w:rsidP="00074C35">
            <w:pPr>
              <w:rPr>
                <w:sz w:val="20"/>
                <w:szCs w:val="20"/>
              </w:rPr>
            </w:pPr>
            <w:r w:rsidRPr="00A17643">
              <w:rPr>
                <w:sz w:val="20"/>
                <w:szCs w:val="20"/>
              </w:rPr>
              <w:t>- Öğretmenlerin yabancı dil becerilerinin geliştirilmesine yönelik eğitimlerin ve paydaşlarla iş birliğinin yetersiz olması,</w:t>
            </w:r>
          </w:p>
          <w:p w:rsidR="00375709" w:rsidRPr="00A17643" w:rsidRDefault="00375709" w:rsidP="00074C35">
            <w:pPr>
              <w:rPr>
                <w:sz w:val="20"/>
                <w:szCs w:val="20"/>
              </w:rPr>
            </w:pPr>
            <w:r w:rsidRPr="00A17643">
              <w:rPr>
                <w:sz w:val="20"/>
                <w:szCs w:val="20"/>
              </w:rPr>
              <w:t>- Yabancı dil öğretmenlerinin seçiminde öğretmenlerin çok yönlü dil becerilerinin ölçülmemesi ve bunların dikkate alınmaması.</w:t>
            </w:r>
          </w:p>
        </w:tc>
      </w:tr>
      <w:tr w:rsidR="00375709" w:rsidRPr="00A17643" w:rsidTr="00074C35">
        <w:trPr>
          <w:trHeight w:val="20"/>
        </w:trPr>
        <w:tc>
          <w:tcPr>
            <w:tcW w:w="835" w:type="pct"/>
            <w:gridSpan w:val="3"/>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165" w:type="pct"/>
            <w:gridSpan w:val="10"/>
            <w:vAlign w:val="center"/>
          </w:tcPr>
          <w:p w:rsidR="00375709" w:rsidRPr="00A17643" w:rsidRDefault="00375709" w:rsidP="00074C35">
            <w:pPr>
              <w:rPr>
                <w:sz w:val="20"/>
                <w:szCs w:val="20"/>
              </w:rPr>
            </w:pPr>
            <w:r w:rsidRPr="00A17643">
              <w:rPr>
                <w:sz w:val="20"/>
                <w:szCs w:val="20"/>
              </w:rPr>
              <w:t>- Yabancı dil eğitiminde ortaya konacak yeni yöntemler konusunda öğretmen eğitimlerinin yapılması,</w:t>
            </w:r>
          </w:p>
          <w:p w:rsidR="00375709" w:rsidRPr="00A17643" w:rsidRDefault="00375709" w:rsidP="00074C35">
            <w:pPr>
              <w:rPr>
                <w:sz w:val="20"/>
                <w:szCs w:val="20"/>
              </w:rPr>
            </w:pPr>
            <w:r w:rsidRPr="00A17643">
              <w:rPr>
                <w:sz w:val="20"/>
                <w:szCs w:val="20"/>
              </w:rPr>
              <w:t>- Yabancı dil eğitimine yönelik dijital içeriklerin ve platformların geliştirilmesi,</w:t>
            </w:r>
          </w:p>
          <w:p w:rsidR="00375709" w:rsidRPr="00A17643" w:rsidRDefault="00375709" w:rsidP="00074C35">
            <w:pPr>
              <w:rPr>
                <w:sz w:val="20"/>
                <w:szCs w:val="20"/>
                <w:shd w:val="clear" w:color="auto" w:fill="FFFFFF" w:themeFill="background1"/>
              </w:rPr>
            </w:pPr>
            <w:r w:rsidRPr="00A17643">
              <w:rPr>
                <w:sz w:val="20"/>
                <w:szCs w:val="20"/>
                <w:shd w:val="clear" w:color="auto" w:fill="FFFFFF" w:themeFill="background1"/>
              </w:rPr>
              <w:t>- Uluslararası hareketlilik programlarına yönelik farkındalığın artırılması,</w:t>
            </w:r>
          </w:p>
          <w:p w:rsidR="00375709" w:rsidRPr="00A17643" w:rsidRDefault="00375709" w:rsidP="00074C35">
            <w:pPr>
              <w:rPr>
                <w:sz w:val="20"/>
                <w:szCs w:val="20"/>
              </w:rPr>
            </w:pPr>
            <w:r w:rsidRPr="00A17643">
              <w:rPr>
                <w:sz w:val="20"/>
                <w:szCs w:val="20"/>
              </w:rPr>
              <w:t>- Öğretmenlere yurtdışı deneyim fırsatlarının sağlanması.</w:t>
            </w:r>
          </w:p>
        </w:tc>
      </w:tr>
    </w:tbl>
    <w:p w:rsidR="00375709" w:rsidRPr="00A17643" w:rsidRDefault="00375709" w:rsidP="00375709">
      <w:pPr>
        <w:rPr>
          <w:b/>
          <w:sz w:val="20"/>
          <w:szCs w:val="20"/>
        </w:rPr>
      </w:pPr>
    </w:p>
    <w:p w:rsidR="00642A39" w:rsidRDefault="00642A39" w:rsidP="00375709">
      <w:pPr>
        <w:rPr>
          <w:b/>
          <w:color w:val="0070C0"/>
          <w:sz w:val="28"/>
        </w:rPr>
      </w:pPr>
      <w:bookmarkStart w:id="44" w:name="_Toc532132458"/>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8B4DD6" w:rsidRDefault="008B4DD6" w:rsidP="00375709">
      <w:pPr>
        <w:rPr>
          <w:b/>
          <w:color w:val="0070C0"/>
          <w:sz w:val="28"/>
        </w:rPr>
      </w:pPr>
    </w:p>
    <w:p w:rsidR="008B4DD6" w:rsidRDefault="008B4DD6" w:rsidP="00375709">
      <w:pPr>
        <w:rPr>
          <w:b/>
          <w:color w:val="0070C0"/>
          <w:sz w:val="28"/>
        </w:rPr>
      </w:pPr>
    </w:p>
    <w:p w:rsidR="008B4DD6" w:rsidRDefault="008B4DD6" w:rsidP="00375709">
      <w:pPr>
        <w:rPr>
          <w:b/>
          <w:color w:val="0070C0"/>
          <w:sz w:val="28"/>
        </w:rPr>
      </w:pPr>
    </w:p>
    <w:p w:rsidR="008B4DD6" w:rsidRDefault="008B4DD6" w:rsidP="00375709">
      <w:pPr>
        <w:rPr>
          <w:b/>
          <w:color w:val="0070C0"/>
          <w:sz w:val="28"/>
        </w:rPr>
      </w:pPr>
    </w:p>
    <w:p w:rsidR="00375709" w:rsidRDefault="00375709" w:rsidP="00375709">
      <w:pPr>
        <w:rPr>
          <w:b/>
          <w:sz w:val="28"/>
        </w:rPr>
      </w:pPr>
      <w:r w:rsidRPr="000969A8">
        <w:rPr>
          <w:b/>
          <w:color w:val="0070C0"/>
          <w:sz w:val="28"/>
        </w:rPr>
        <w:lastRenderedPageBreak/>
        <w:t xml:space="preserve">Hedef 1.3. </w:t>
      </w:r>
      <w:r w:rsidRPr="00C3188D">
        <w:rPr>
          <w:szCs w:val="24"/>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r w:rsidRPr="00A76335">
        <w:rPr>
          <w:b/>
          <w:sz w:val="28"/>
        </w:rPr>
        <w:t>.</w:t>
      </w:r>
      <w:bookmarkEnd w:id="44"/>
    </w:p>
    <w:p w:rsidR="00F563E5" w:rsidRPr="00A76335" w:rsidRDefault="00F563E5" w:rsidP="00375709">
      <w:pPr>
        <w:rPr>
          <w:b/>
          <w:sz w:val="28"/>
        </w:rPr>
      </w:pPr>
    </w:p>
    <w:tbl>
      <w:tblPr>
        <w:tblStyle w:val="TabloKlavuzu"/>
        <w:tblW w:w="5000" w:type="pct"/>
        <w:tblLook w:val="04A0"/>
      </w:tblPr>
      <w:tblGrid>
        <w:gridCol w:w="1095"/>
        <w:gridCol w:w="83"/>
        <w:gridCol w:w="534"/>
        <w:gridCol w:w="2185"/>
        <w:gridCol w:w="816"/>
        <w:gridCol w:w="1039"/>
        <w:gridCol w:w="616"/>
        <w:gridCol w:w="622"/>
        <w:gridCol w:w="716"/>
        <w:gridCol w:w="716"/>
        <w:gridCol w:w="716"/>
        <w:gridCol w:w="783"/>
        <w:gridCol w:w="761"/>
      </w:tblGrid>
      <w:tr w:rsidR="00375709" w:rsidRPr="00A17643" w:rsidTr="00074C35">
        <w:trPr>
          <w:trHeight w:val="20"/>
        </w:trPr>
        <w:tc>
          <w:tcPr>
            <w:tcW w:w="476"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Amaç 1</w:t>
            </w:r>
          </w:p>
        </w:tc>
        <w:tc>
          <w:tcPr>
            <w:tcW w:w="4524" w:type="pct"/>
            <w:gridSpan w:val="11"/>
            <w:vAlign w:val="center"/>
          </w:tcPr>
          <w:p w:rsidR="00375709" w:rsidRPr="00661A16" w:rsidRDefault="00375709" w:rsidP="00074C35">
            <w:pPr>
              <w:spacing w:line="276" w:lineRule="auto"/>
              <w:rPr>
                <w:b/>
                <w:sz w:val="20"/>
                <w:szCs w:val="20"/>
              </w:rPr>
            </w:pPr>
            <w:r w:rsidRPr="00661A16">
              <w:rPr>
                <w:b/>
                <w:sz w:val="20"/>
                <w:szCs w:val="20"/>
              </w:rPr>
              <w:t>Bütün öğrencilerimize, medeniyetimizin ve insanlığın ortak değerleri ile çağın gereklerine uygun bilgi, beceri, tutum ve davranışların kazandırılması sağlanacaktır.</w:t>
            </w:r>
          </w:p>
        </w:tc>
      </w:tr>
      <w:tr w:rsidR="00375709" w:rsidRPr="00A17643" w:rsidTr="00074C35">
        <w:trPr>
          <w:trHeight w:val="20"/>
        </w:trPr>
        <w:tc>
          <w:tcPr>
            <w:tcW w:w="476" w:type="pct"/>
            <w:gridSpan w:val="2"/>
            <w:shd w:val="clear" w:color="auto" w:fill="00B0F0"/>
            <w:vAlign w:val="center"/>
          </w:tcPr>
          <w:p w:rsidR="00375709" w:rsidRPr="00A17643" w:rsidRDefault="00375709" w:rsidP="00074C35">
            <w:pPr>
              <w:spacing w:line="276" w:lineRule="auto"/>
              <w:rPr>
                <w:b/>
                <w:sz w:val="20"/>
                <w:szCs w:val="20"/>
              </w:rPr>
            </w:pPr>
            <w:r>
              <w:rPr>
                <w:b/>
                <w:sz w:val="20"/>
                <w:szCs w:val="20"/>
              </w:rPr>
              <w:t>Hedef 1.3</w:t>
            </w:r>
          </w:p>
        </w:tc>
        <w:tc>
          <w:tcPr>
            <w:tcW w:w="4524" w:type="pct"/>
            <w:gridSpan w:val="11"/>
            <w:vAlign w:val="center"/>
          </w:tcPr>
          <w:p w:rsidR="00375709" w:rsidRPr="00661A16" w:rsidRDefault="00375709" w:rsidP="00074C35">
            <w:pPr>
              <w:rPr>
                <w:b/>
                <w:sz w:val="20"/>
                <w:szCs w:val="20"/>
              </w:rPr>
            </w:pPr>
            <w:r w:rsidRPr="00661A16">
              <w:rPr>
                <w:b/>
                <w:sz w:val="20"/>
                <w:szCs w:val="20"/>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Performans Göstergeleri</w:t>
            </w:r>
          </w:p>
        </w:tc>
        <w:tc>
          <w:tcPr>
            <w:tcW w:w="396" w:type="pct"/>
            <w:shd w:val="clear" w:color="auto" w:fill="00B0F0"/>
            <w:vAlign w:val="center"/>
          </w:tcPr>
          <w:p w:rsidR="00375709" w:rsidRPr="00661A16" w:rsidRDefault="00375709" w:rsidP="00074C35">
            <w:pPr>
              <w:spacing w:line="276" w:lineRule="auto"/>
              <w:jc w:val="center"/>
              <w:rPr>
                <w:b/>
                <w:sz w:val="20"/>
                <w:szCs w:val="20"/>
              </w:rPr>
            </w:pPr>
            <w:r w:rsidRPr="00661A16">
              <w:rPr>
                <w:b/>
                <w:sz w:val="20"/>
                <w:szCs w:val="20"/>
              </w:rPr>
              <w:t>Hedefe Etkisi (%)</w:t>
            </w:r>
          </w:p>
        </w:tc>
        <w:tc>
          <w:tcPr>
            <w:tcW w:w="385" w:type="pct"/>
            <w:shd w:val="clear" w:color="auto" w:fill="00B0F0"/>
            <w:vAlign w:val="center"/>
          </w:tcPr>
          <w:p w:rsidR="00375709" w:rsidRPr="00661A16" w:rsidRDefault="00375709" w:rsidP="00074C35">
            <w:pPr>
              <w:spacing w:line="276" w:lineRule="auto"/>
              <w:jc w:val="center"/>
              <w:rPr>
                <w:b/>
                <w:sz w:val="20"/>
                <w:szCs w:val="20"/>
              </w:rPr>
            </w:pPr>
            <w:r w:rsidRPr="00661A16">
              <w:rPr>
                <w:b/>
                <w:sz w:val="20"/>
                <w:szCs w:val="20"/>
              </w:rPr>
              <w:t>Başlangıç Değeri</w:t>
            </w:r>
          </w:p>
        </w:tc>
        <w:tc>
          <w:tcPr>
            <w:tcW w:w="357" w:type="pct"/>
            <w:shd w:val="clear" w:color="auto" w:fill="00B0F0"/>
            <w:vAlign w:val="center"/>
          </w:tcPr>
          <w:p w:rsidR="00375709" w:rsidRPr="00661A16" w:rsidRDefault="00375709" w:rsidP="00074C35">
            <w:pPr>
              <w:jc w:val="center"/>
              <w:rPr>
                <w:rFonts w:eastAsia="Calibri" w:cs="Arial"/>
                <w:b/>
                <w:sz w:val="20"/>
                <w:szCs w:val="20"/>
              </w:rPr>
            </w:pPr>
            <w:r w:rsidRPr="00661A16">
              <w:rPr>
                <w:rFonts w:eastAsia="Calibri" w:cs="Arial"/>
                <w:b/>
                <w:sz w:val="20"/>
                <w:szCs w:val="20"/>
              </w:rPr>
              <w:t>2019</w:t>
            </w:r>
          </w:p>
        </w:tc>
        <w:tc>
          <w:tcPr>
            <w:tcW w:w="357" w:type="pct"/>
            <w:shd w:val="clear" w:color="auto" w:fill="00B0F0"/>
            <w:vAlign w:val="center"/>
          </w:tcPr>
          <w:p w:rsidR="00375709" w:rsidRPr="00661A16" w:rsidRDefault="00375709" w:rsidP="00074C35">
            <w:pPr>
              <w:jc w:val="center"/>
              <w:rPr>
                <w:rFonts w:eastAsia="Calibri" w:cs="Arial"/>
                <w:b/>
                <w:sz w:val="20"/>
                <w:szCs w:val="20"/>
              </w:rPr>
            </w:pPr>
            <w:r w:rsidRPr="00661A16">
              <w:rPr>
                <w:rFonts w:eastAsia="Calibri" w:cs="Arial"/>
                <w:b/>
                <w:sz w:val="20"/>
                <w:szCs w:val="20"/>
              </w:rPr>
              <w:t>2020</w:t>
            </w:r>
          </w:p>
        </w:tc>
        <w:tc>
          <w:tcPr>
            <w:tcW w:w="357" w:type="pct"/>
            <w:shd w:val="clear" w:color="auto" w:fill="00B0F0"/>
            <w:vAlign w:val="center"/>
          </w:tcPr>
          <w:p w:rsidR="00375709" w:rsidRPr="00661A16" w:rsidRDefault="00375709" w:rsidP="00074C35">
            <w:pPr>
              <w:jc w:val="center"/>
              <w:rPr>
                <w:rFonts w:eastAsia="Calibri" w:cs="Arial"/>
                <w:b/>
                <w:sz w:val="20"/>
                <w:szCs w:val="20"/>
              </w:rPr>
            </w:pPr>
            <w:r w:rsidRPr="00661A16">
              <w:rPr>
                <w:rFonts w:eastAsia="Calibri" w:cs="Arial"/>
                <w:b/>
                <w:sz w:val="20"/>
                <w:szCs w:val="20"/>
              </w:rPr>
              <w:t>2021</w:t>
            </w:r>
          </w:p>
        </w:tc>
        <w:tc>
          <w:tcPr>
            <w:tcW w:w="357" w:type="pct"/>
            <w:shd w:val="clear" w:color="auto" w:fill="00B0F0"/>
            <w:vAlign w:val="center"/>
          </w:tcPr>
          <w:p w:rsidR="00375709" w:rsidRPr="00661A16" w:rsidRDefault="00375709" w:rsidP="00074C35">
            <w:pPr>
              <w:jc w:val="center"/>
              <w:rPr>
                <w:rFonts w:eastAsia="Calibri" w:cs="Arial"/>
                <w:b/>
                <w:sz w:val="20"/>
                <w:szCs w:val="20"/>
              </w:rPr>
            </w:pPr>
            <w:r w:rsidRPr="00661A16">
              <w:rPr>
                <w:rFonts w:eastAsia="Calibri" w:cs="Arial"/>
                <w:b/>
                <w:sz w:val="20"/>
                <w:szCs w:val="20"/>
              </w:rPr>
              <w:t>2022</w:t>
            </w:r>
          </w:p>
        </w:tc>
        <w:tc>
          <w:tcPr>
            <w:tcW w:w="357" w:type="pct"/>
            <w:shd w:val="clear" w:color="auto" w:fill="00B0F0"/>
            <w:vAlign w:val="center"/>
          </w:tcPr>
          <w:p w:rsidR="00375709" w:rsidRPr="00661A16" w:rsidRDefault="00375709" w:rsidP="00074C35">
            <w:pPr>
              <w:jc w:val="center"/>
              <w:rPr>
                <w:rFonts w:eastAsia="Calibri" w:cs="Arial"/>
                <w:b/>
                <w:sz w:val="20"/>
                <w:szCs w:val="20"/>
              </w:rPr>
            </w:pPr>
            <w:r w:rsidRPr="00661A16">
              <w:rPr>
                <w:rFonts w:eastAsia="Calibri" w:cs="Arial"/>
                <w:b/>
                <w:sz w:val="20"/>
                <w:szCs w:val="20"/>
              </w:rPr>
              <w:t>2023</w:t>
            </w:r>
          </w:p>
        </w:tc>
        <w:tc>
          <w:tcPr>
            <w:tcW w:w="295" w:type="pct"/>
            <w:shd w:val="clear" w:color="auto" w:fill="00B0F0"/>
            <w:vAlign w:val="center"/>
          </w:tcPr>
          <w:p w:rsidR="00375709" w:rsidRPr="00661A16" w:rsidRDefault="00375709" w:rsidP="00074C35">
            <w:pPr>
              <w:spacing w:line="276" w:lineRule="auto"/>
              <w:jc w:val="center"/>
              <w:rPr>
                <w:b/>
                <w:sz w:val="20"/>
                <w:szCs w:val="20"/>
              </w:rPr>
            </w:pPr>
            <w:r w:rsidRPr="00661A16">
              <w:rPr>
                <w:b/>
                <w:sz w:val="20"/>
                <w:szCs w:val="20"/>
              </w:rPr>
              <w:t>İzleme Sıklığı</w:t>
            </w:r>
          </w:p>
        </w:tc>
        <w:tc>
          <w:tcPr>
            <w:tcW w:w="295" w:type="pct"/>
            <w:shd w:val="clear" w:color="auto" w:fill="00B0F0"/>
            <w:vAlign w:val="center"/>
          </w:tcPr>
          <w:p w:rsidR="00375709" w:rsidRPr="00661A16" w:rsidRDefault="00375709" w:rsidP="00074C35">
            <w:pPr>
              <w:spacing w:line="276" w:lineRule="auto"/>
              <w:jc w:val="center"/>
              <w:rPr>
                <w:b/>
                <w:sz w:val="20"/>
                <w:szCs w:val="20"/>
              </w:rPr>
            </w:pPr>
            <w:r w:rsidRPr="00661A16">
              <w:rPr>
                <w:b/>
                <w:sz w:val="20"/>
                <w:szCs w:val="20"/>
              </w:rPr>
              <w:t>Rapor Sıklığı</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PG 1.3.1 EBA Ders Portali aylık ortalama tekil ziyaretçi sayısı</w:t>
            </w:r>
          </w:p>
        </w:tc>
        <w:tc>
          <w:tcPr>
            <w:tcW w:w="396" w:type="pct"/>
            <w:vAlign w:val="center"/>
          </w:tcPr>
          <w:p w:rsidR="00375709" w:rsidRPr="00661A16" w:rsidRDefault="00375709" w:rsidP="00074C35">
            <w:pPr>
              <w:spacing w:line="276" w:lineRule="auto"/>
              <w:jc w:val="center"/>
              <w:rPr>
                <w:b/>
                <w:sz w:val="20"/>
                <w:szCs w:val="20"/>
              </w:rPr>
            </w:pPr>
            <w:r w:rsidRPr="00661A16">
              <w:rPr>
                <w:b/>
                <w:sz w:val="20"/>
                <w:szCs w:val="20"/>
              </w:rPr>
              <w:t>25</w:t>
            </w:r>
          </w:p>
        </w:tc>
        <w:tc>
          <w:tcPr>
            <w:tcW w:w="385" w:type="pct"/>
            <w:vAlign w:val="center"/>
          </w:tcPr>
          <w:p w:rsidR="00375709" w:rsidRPr="00661A16" w:rsidRDefault="00FE3C07" w:rsidP="00FE3C07">
            <w:pPr>
              <w:spacing w:line="276" w:lineRule="auto"/>
              <w:jc w:val="center"/>
              <w:rPr>
                <w:b/>
                <w:sz w:val="20"/>
                <w:szCs w:val="20"/>
              </w:rPr>
            </w:pPr>
            <w:r>
              <w:rPr>
                <w:b/>
                <w:sz w:val="20"/>
                <w:szCs w:val="20"/>
              </w:rPr>
              <w:t>250</w:t>
            </w:r>
          </w:p>
        </w:tc>
        <w:tc>
          <w:tcPr>
            <w:tcW w:w="357" w:type="pct"/>
            <w:vAlign w:val="center"/>
          </w:tcPr>
          <w:p w:rsidR="00375709" w:rsidRPr="00661A16" w:rsidRDefault="00FE3C07" w:rsidP="00074C35">
            <w:pPr>
              <w:spacing w:line="276" w:lineRule="auto"/>
              <w:jc w:val="center"/>
              <w:rPr>
                <w:b/>
                <w:sz w:val="20"/>
                <w:szCs w:val="20"/>
              </w:rPr>
            </w:pPr>
            <w:r>
              <w:rPr>
                <w:b/>
                <w:sz w:val="20"/>
                <w:szCs w:val="20"/>
              </w:rPr>
              <w:t>300</w:t>
            </w:r>
          </w:p>
        </w:tc>
        <w:tc>
          <w:tcPr>
            <w:tcW w:w="357" w:type="pct"/>
            <w:vAlign w:val="center"/>
          </w:tcPr>
          <w:p w:rsidR="00375709" w:rsidRPr="00661A16" w:rsidRDefault="00FE3C07" w:rsidP="00074C35">
            <w:pPr>
              <w:spacing w:line="276" w:lineRule="auto"/>
              <w:jc w:val="center"/>
              <w:rPr>
                <w:b/>
                <w:sz w:val="20"/>
                <w:szCs w:val="20"/>
              </w:rPr>
            </w:pPr>
            <w:r>
              <w:rPr>
                <w:b/>
                <w:sz w:val="20"/>
                <w:szCs w:val="20"/>
              </w:rPr>
              <w:t>350</w:t>
            </w:r>
          </w:p>
        </w:tc>
        <w:tc>
          <w:tcPr>
            <w:tcW w:w="357" w:type="pct"/>
            <w:vAlign w:val="center"/>
          </w:tcPr>
          <w:p w:rsidR="00375709" w:rsidRPr="00661A16" w:rsidRDefault="00FE3C07" w:rsidP="00074C35">
            <w:pPr>
              <w:spacing w:line="276" w:lineRule="auto"/>
              <w:jc w:val="center"/>
              <w:rPr>
                <w:b/>
                <w:sz w:val="20"/>
                <w:szCs w:val="20"/>
              </w:rPr>
            </w:pPr>
            <w:r>
              <w:rPr>
                <w:b/>
                <w:sz w:val="20"/>
                <w:szCs w:val="20"/>
              </w:rPr>
              <w:t>400</w:t>
            </w:r>
          </w:p>
        </w:tc>
        <w:tc>
          <w:tcPr>
            <w:tcW w:w="357" w:type="pct"/>
            <w:vAlign w:val="center"/>
          </w:tcPr>
          <w:p w:rsidR="00375709" w:rsidRPr="00661A16" w:rsidRDefault="00FE3C07" w:rsidP="00074C35">
            <w:pPr>
              <w:spacing w:line="276" w:lineRule="auto"/>
              <w:jc w:val="center"/>
              <w:rPr>
                <w:b/>
                <w:sz w:val="20"/>
                <w:szCs w:val="20"/>
              </w:rPr>
            </w:pPr>
            <w:r>
              <w:rPr>
                <w:b/>
                <w:sz w:val="20"/>
                <w:szCs w:val="20"/>
              </w:rPr>
              <w:t>500</w:t>
            </w:r>
          </w:p>
        </w:tc>
        <w:tc>
          <w:tcPr>
            <w:tcW w:w="357" w:type="pct"/>
            <w:vAlign w:val="center"/>
          </w:tcPr>
          <w:p w:rsidR="00375709" w:rsidRPr="00661A16" w:rsidRDefault="00FE3C07" w:rsidP="00074C35">
            <w:pPr>
              <w:spacing w:line="276" w:lineRule="auto"/>
              <w:jc w:val="center"/>
              <w:rPr>
                <w:b/>
                <w:sz w:val="20"/>
                <w:szCs w:val="20"/>
              </w:rPr>
            </w:pPr>
            <w:r>
              <w:rPr>
                <w:b/>
                <w:sz w:val="20"/>
                <w:szCs w:val="20"/>
              </w:rPr>
              <w:t>600</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PG 1.3.2 EBA Ders Portali kullanıcı başına aylık ortalama sistemde kalma süresi (dk)</w:t>
            </w:r>
          </w:p>
        </w:tc>
        <w:tc>
          <w:tcPr>
            <w:tcW w:w="396" w:type="pct"/>
            <w:vAlign w:val="center"/>
          </w:tcPr>
          <w:p w:rsidR="00375709" w:rsidRPr="00661A16" w:rsidRDefault="00375709" w:rsidP="00074C35">
            <w:pPr>
              <w:spacing w:line="276" w:lineRule="auto"/>
              <w:jc w:val="center"/>
              <w:rPr>
                <w:b/>
                <w:sz w:val="20"/>
                <w:szCs w:val="20"/>
              </w:rPr>
            </w:pPr>
            <w:r w:rsidRPr="00661A16">
              <w:rPr>
                <w:b/>
                <w:sz w:val="20"/>
                <w:szCs w:val="20"/>
              </w:rPr>
              <w:t>25</w:t>
            </w:r>
          </w:p>
        </w:tc>
        <w:tc>
          <w:tcPr>
            <w:tcW w:w="385" w:type="pct"/>
            <w:vAlign w:val="center"/>
          </w:tcPr>
          <w:p w:rsidR="00375709" w:rsidRPr="00661A16" w:rsidRDefault="00375709" w:rsidP="00074C35">
            <w:pPr>
              <w:spacing w:line="276" w:lineRule="auto"/>
              <w:jc w:val="center"/>
              <w:rPr>
                <w:b/>
                <w:sz w:val="20"/>
                <w:szCs w:val="20"/>
              </w:rPr>
            </w:pPr>
            <w:r w:rsidRPr="00661A16">
              <w:rPr>
                <w:b/>
                <w:sz w:val="20"/>
                <w:szCs w:val="20"/>
              </w:rPr>
              <w:t>65</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81</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102</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129</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166</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214</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PG 1.3.3 Eğitim ulusal dijital içerik arşivi kurulması</w:t>
            </w:r>
          </w:p>
        </w:tc>
        <w:tc>
          <w:tcPr>
            <w:tcW w:w="396" w:type="pct"/>
            <w:vAlign w:val="center"/>
          </w:tcPr>
          <w:p w:rsidR="00375709" w:rsidRPr="00661A16" w:rsidRDefault="00375709" w:rsidP="00074C35">
            <w:pPr>
              <w:spacing w:line="276" w:lineRule="auto"/>
              <w:jc w:val="center"/>
              <w:rPr>
                <w:b/>
                <w:sz w:val="20"/>
                <w:szCs w:val="20"/>
              </w:rPr>
            </w:pPr>
            <w:r w:rsidRPr="00661A16">
              <w:rPr>
                <w:b/>
                <w:sz w:val="20"/>
                <w:szCs w:val="20"/>
              </w:rPr>
              <w:t>25</w:t>
            </w:r>
          </w:p>
        </w:tc>
        <w:tc>
          <w:tcPr>
            <w:tcW w:w="385" w:type="pct"/>
            <w:vAlign w:val="center"/>
          </w:tcPr>
          <w:p w:rsidR="00375709" w:rsidRPr="00661A16" w:rsidRDefault="00375709" w:rsidP="00074C35">
            <w:pPr>
              <w:spacing w:line="276" w:lineRule="auto"/>
              <w:jc w:val="center"/>
              <w:rPr>
                <w:b/>
                <w:sz w:val="20"/>
                <w:szCs w:val="20"/>
              </w:rPr>
            </w:pPr>
            <w:r w:rsidRPr="00661A16">
              <w:rPr>
                <w:b/>
                <w:sz w:val="20"/>
                <w:szCs w:val="20"/>
              </w:rPr>
              <w:t>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%40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%80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%100</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rPr>
                <w:b/>
                <w:sz w:val="20"/>
                <w:szCs w:val="20"/>
              </w:rPr>
            </w:pPr>
            <w:r w:rsidRPr="00661A16">
              <w:rPr>
                <w:b/>
                <w:sz w:val="20"/>
                <w:szCs w:val="20"/>
              </w:rPr>
              <w:t>PG 1.3.4 Dijital içeriklere ilişkin sertifika eğitimlerine katılan öğretmen sayısı</w:t>
            </w:r>
          </w:p>
        </w:tc>
        <w:tc>
          <w:tcPr>
            <w:tcW w:w="396" w:type="pct"/>
            <w:vAlign w:val="center"/>
          </w:tcPr>
          <w:p w:rsidR="00375709" w:rsidRPr="00661A16" w:rsidRDefault="00375709" w:rsidP="00074C35">
            <w:pPr>
              <w:spacing w:line="276" w:lineRule="auto"/>
              <w:jc w:val="center"/>
              <w:rPr>
                <w:b/>
                <w:sz w:val="20"/>
                <w:szCs w:val="20"/>
              </w:rPr>
            </w:pPr>
            <w:r w:rsidRPr="00661A16">
              <w:rPr>
                <w:b/>
                <w:sz w:val="20"/>
                <w:szCs w:val="20"/>
              </w:rPr>
              <w:t>25</w:t>
            </w:r>
          </w:p>
        </w:tc>
        <w:tc>
          <w:tcPr>
            <w:tcW w:w="385" w:type="pct"/>
            <w:vAlign w:val="center"/>
          </w:tcPr>
          <w:p w:rsidR="00375709" w:rsidRPr="00661A16" w:rsidRDefault="00375709" w:rsidP="00074C35">
            <w:pPr>
              <w:spacing w:line="276" w:lineRule="auto"/>
              <w:jc w:val="center"/>
              <w:rPr>
                <w:b/>
                <w:sz w:val="20"/>
                <w:szCs w:val="20"/>
              </w:rPr>
            </w:pPr>
            <w:r w:rsidRPr="00661A16">
              <w:rPr>
                <w:b/>
                <w:sz w:val="20"/>
                <w:szCs w:val="20"/>
              </w:rPr>
              <w:t>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500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500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500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500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500</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Koordinatör Birim</w:t>
            </w:r>
          </w:p>
        </w:tc>
        <w:tc>
          <w:tcPr>
            <w:tcW w:w="3157" w:type="pct"/>
            <w:gridSpan w:val="9"/>
            <w:vAlign w:val="center"/>
          </w:tcPr>
          <w:p w:rsidR="00375709" w:rsidRPr="00661A16" w:rsidRDefault="00375709" w:rsidP="00074C35">
            <w:pPr>
              <w:spacing w:line="276" w:lineRule="auto"/>
              <w:rPr>
                <w:b/>
                <w:sz w:val="20"/>
                <w:szCs w:val="20"/>
              </w:rPr>
            </w:pPr>
            <w:r w:rsidRPr="00661A16">
              <w:rPr>
                <w:b/>
                <w:sz w:val="20"/>
                <w:szCs w:val="20"/>
              </w:rPr>
              <w:t>Yenilik ve Eğitim Teknolojileri Genel Müdürlüğü</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İş Birliği Yapılacak Birimler</w:t>
            </w:r>
          </w:p>
        </w:tc>
        <w:tc>
          <w:tcPr>
            <w:tcW w:w="3157" w:type="pct"/>
            <w:gridSpan w:val="9"/>
            <w:vAlign w:val="center"/>
          </w:tcPr>
          <w:p w:rsidR="00375709" w:rsidRPr="00661A16" w:rsidRDefault="00375709" w:rsidP="00074C35">
            <w:pPr>
              <w:spacing w:line="276" w:lineRule="auto"/>
              <w:rPr>
                <w:b/>
                <w:sz w:val="20"/>
                <w:szCs w:val="20"/>
              </w:rPr>
            </w:pPr>
            <w:r w:rsidRPr="00661A16">
              <w:rPr>
                <w:b/>
                <w:sz w:val="20"/>
                <w:szCs w:val="20"/>
              </w:rPr>
              <w:t xml:space="preserve">DÖGM, HBÖGM, MTEGM, OGM, ÖYGGM, ÖERHGM, ÖÖKGM, TTKB, TEGM. </w:t>
            </w:r>
          </w:p>
        </w:tc>
      </w:tr>
      <w:tr w:rsidR="00375709" w:rsidRPr="00A17643" w:rsidTr="00074C35">
        <w:trPr>
          <w:trHeight w:val="20"/>
        </w:trPr>
        <w:tc>
          <w:tcPr>
            <w:tcW w:w="727" w:type="pct"/>
            <w:gridSpan w:val="3"/>
            <w:shd w:val="clear" w:color="auto" w:fill="00B0F0"/>
            <w:vAlign w:val="center"/>
          </w:tcPr>
          <w:p w:rsidR="00375709" w:rsidRPr="00661A16" w:rsidRDefault="00375709" w:rsidP="00074C35">
            <w:pPr>
              <w:spacing w:line="276" w:lineRule="auto"/>
              <w:rPr>
                <w:b/>
                <w:sz w:val="20"/>
                <w:szCs w:val="20"/>
              </w:rPr>
            </w:pPr>
            <w:r w:rsidRPr="00661A16">
              <w:rPr>
                <w:b/>
                <w:sz w:val="20"/>
                <w:szCs w:val="20"/>
              </w:rPr>
              <w:t>Riskler</w:t>
            </w:r>
          </w:p>
        </w:tc>
        <w:tc>
          <w:tcPr>
            <w:tcW w:w="4273" w:type="pct"/>
            <w:gridSpan w:val="10"/>
            <w:vAlign w:val="center"/>
          </w:tcPr>
          <w:p w:rsidR="00375709" w:rsidRPr="00661A16" w:rsidRDefault="00375709" w:rsidP="00074C35">
            <w:pPr>
              <w:spacing w:line="276" w:lineRule="auto"/>
              <w:rPr>
                <w:b/>
                <w:sz w:val="20"/>
                <w:szCs w:val="20"/>
              </w:rPr>
            </w:pPr>
            <w:r w:rsidRPr="00661A16">
              <w:rPr>
                <w:b/>
                <w:sz w:val="20"/>
                <w:szCs w:val="20"/>
              </w:rPr>
              <w:t>- Dijital ortamda çocukları ve gençleri olumsuz etkileyen içeriklere ilişkin önlemlerin yetersizliği,</w:t>
            </w:r>
          </w:p>
          <w:p w:rsidR="00375709" w:rsidRPr="00661A16" w:rsidRDefault="00375709" w:rsidP="00074C35">
            <w:pPr>
              <w:spacing w:line="276" w:lineRule="auto"/>
              <w:rPr>
                <w:b/>
                <w:sz w:val="20"/>
                <w:szCs w:val="20"/>
              </w:rPr>
            </w:pPr>
            <w:r w:rsidRPr="00661A16">
              <w:rPr>
                <w:b/>
                <w:sz w:val="20"/>
                <w:szCs w:val="20"/>
              </w:rPr>
              <w:t>- Dijital araç ve gereçlerin genellikle ithalata bağımlı olması,</w:t>
            </w:r>
          </w:p>
          <w:p w:rsidR="00375709" w:rsidRPr="00661A16" w:rsidRDefault="00375709" w:rsidP="00074C35">
            <w:pPr>
              <w:spacing w:line="276" w:lineRule="auto"/>
              <w:rPr>
                <w:b/>
                <w:sz w:val="20"/>
                <w:szCs w:val="20"/>
              </w:rPr>
            </w:pPr>
            <w:r w:rsidRPr="00661A16">
              <w:rPr>
                <w:b/>
                <w:sz w:val="20"/>
                <w:szCs w:val="20"/>
              </w:rPr>
              <w:t>- İnternet altyapısının bölgeler arası gösterebileceği farklılıktan dolayı internet erişiminde yaşanabilecek aksaklıklar,</w:t>
            </w:r>
          </w:p>
          <w:p w:rsidR="00375709" w:rsidRPr="00661A16" w:rsidRDefault="00375709" w:rsidP="00074C35">
            <w:pPr>
              <w:spacing w:line="276" w:lineRule="auto"/>
              <w:rPr>
                <w:b/>
                <w:sz w:val="20"/>
                <w:szCs w:val="20"/>
              </w:rPr>
            </w:pPr>
            <w:r w:rsidRPr="00661A16">
              <w:rPr>
                <w:b/>
                <w:sz w:val="20"/>
                <w:szCs w:val="20"/>
              </w:rPr>
              <w:t>- Dijital içerik geliştirme eğitimlerine katılması gereken öğretmen sayısının çok olması,</w:t>
            </w:r>
          </w:p>
          <w:p w:rsidR="00375709" w:rsidRPr="00661A16" w:rsidRDefault="00375709" w:rsidP="00074C35">
            <w:pPr>
              <w:spacing w:line="276" w:lineRule="auto"/>
              <w:rPr>
                <w:b/>
                <w:sz w:val="20"/>
                <w:szCs w:val="20"/>
              </w:rPr>
            </w:pPr>
            <w:r w:rsidRPr="00661A16">
              <w:rPr>
                <w:b/>
                <w:sz w:val="20"/>
                <w:szCs w:val="20"/>
              </w:rPr>
              <w:t>- Dijital içerik gelişimi alanında yeniliklerin çok hızlı olmasından dolayı verilecek eğitimin içeriğinin güncel tutulması gerekliliği.</w:t>
            </w:r>
          </w:p>
        </w:tc>
      </w:tr>
      <w:tr w:rsidR="00375709" w:rsidRPr="00A17643" w:rsidTr="00074C35">
        <w:trPr>
          <w:trHeight w:val="274"/>
        </w:trPr>
        <w:tc>
          <w:tcPr>
            <w:tcW w:w="437" w:type="pct"/>
            <w:vMerge w:val="restart"/>
            <w:shd w:val="clear" w:color="auto" w:fill="00B0F0"/>
            <w:vAlign w:val="center"/>
          </w:tcPr>
          <w:p w:rsidR="00375709" w:rsidRPr="00A17643" w:rsidRDefault="00375709" w:rsidP="00074C35">
            <w:pPr>
              <w:spacing w:line="276" w:lineRule="auto"/>
              <w:rPr>
                <w:b/>
                <w:sz w:val="20"/>
                <w:szCs w:val="20"/>
              </w:rPr>
            </w:pPr>
            <w:r w:rsidRPr="00A17643">
              <w:rPr>
                <w:b/>
                <w:sz w:val="20"/>
                <w:szCs w:val="20"/>
              </w:rPr>
              <w:t>Stratejiler</w:t>
            </w:r>
          </w:p>
        </w:tc>
        <w:tc>
          <w:tcPr>
            <w:tcW w:w="290" w:type="pct"/>
            <w:gridSpan w:val="2"/>
            <w:shd w:val="clear" w:color="auto" w:fill="00B0F0"/>
            <w:vAlign w:val="center"/>
          </w:tcPr>
          <w:p w:rsidR="00375709" w:rsidRPr="00661A16" w:rsidRDefault="00375709" w:rsidP="00074C35">
            <w:pPr>
              <w:rPr>
                <w:b/>
                <w:sz w:val="20"/>
                <w:szCs w:val="20"/>
              </w:rPr>
            </w:pPr>
            <w:r w:rsidRPr="00661A16">
              <w:rPr>
                <w:b/>
                <w:sz w:val="20"/>
                <w:szCs w:val="20"/>
              </w:rPr>
              <w:t>S 1.3.1</w:t>
            </w:r>
          </w:p>
        </w:tc>
        <w:tc>
          <w:tcPr>
            <w:tcW w:w="4273" w:type="pct"/>
            <w:gridSpan w:val="10"/>
            <w:vAlign w:val="center"/>
          </w:tcPr>
          <w:p w:rsidR="00375709" w:rsidRPr="00661A16" w:rsidRDefault="00375709" w:rsidP="00074C35">
            <w:pPr>
              <w:spacing w:line="276" w:lineRule="auto"/>
              <w:rPr>
                <w:b/>
                <w:sz w:val="20"/>
                <w:szCs w:val="20"/>
              </w:rPr>
            </w:pPr>
            <w:r w:rsidRPr="00661A16">
              <w:rPr>
                <w:b/>
                <w:sz w:val="20"/>
                <w:szCs w:val="20"/>
              </w:rPr>
              <w:t>- Dijital içerik ve becerilerin gelişmesi için ekosistem kurulacaktır.</w:t>
            </w:r>
          </w:p>
        </w:tc>
      </w:tr>
      <w:tr w:rsidR="00375709" w:rsidRPr="00A17643" w:rsidTr="00074C35">
        <w:trPr>
          <w:trHeight w:val="292"/>
        </w:trPr>
        <w:tc>
          <w:tcPr>
            <w:tcW w:w="437" w:type="pct"/>
            <w:vMerge/>
            <w:shd w:val="clear" w:color="auto" w:fill="00B0F0"/>
            <w:vAlign w:val="center"/>
          </w:tcPr>
          <w:p w:rsidR="00375709" w:rsidRPr="00A17643" w:rsidRDefault="00375709" w:rsidP="00074C35">
            <w:pPr>
              <w:rPr>
                <w:b/>
                <w:sz w:val="20"/>
                <w:szCs w:val="20"/>
              </w:rPr>
            </w:pPr>
          </w:p>
        </w:tc>
        <w:tc>
          <w:tcPr>
            <w:tcW w:w="290" w:type="pct"/>
            <w:gridSpan w:val="2"/>
            <w:shd w:val="clear" w:color="auto" w:fill="00B0F0"/>
            <w:vAlign w:val="center"/>
          </w:tcPr>
          <w:p w:rsidR="00375709" w:rsidRPr="00661A16" w:rsidRDefault="00375709" w:rsidP="00074C35">
            <w:pPr>
              <w:rPr>
                <w:b/>
                <w:sz w:val="20"/>
                <w:szCs w:val="20"/>
              </w:rPr>
            </w:pPr>
            <w:r w:rsidRPr="00661A16">
              <w:rPr>
                <w:b/>
                <w:sz w:val="20"/>
                <w:szCs w:val="20"/>
              </w:rPr>
              <w:t>S 1.3.2</w:t>
            </w:r>
          </w:p>
        </w:tc>
        <w:tc>
          <w:tcPr>
            <w:tcW w:w="4273" w:type="pct"/>
            <w:gridSpan w:val="10"/>
            <w:vAlign w:val="center"/>
          </w:tcPr>
          <w:p w:rsidR="00375709" w:rsidRPr="00661A16" w:rsidRDefault="00375709" w:rsidP="00074C35">
            <w:pPr>
              <w:spacing w:line="276" w:lineRule="auto"/>
              <w:rPr>
                <w:b/>
                <w:sz w:val="20"/>
                <w:szCs w:val="20"/>
              </w:rPr>
            </w:pPr>
            <w:r w:rsidRPr="00661A16">
              <w:rPr>
                <w:b/>
                <w:sz w:val="20"/>
                <w:szCs w:val="20"/>
              </w:rPr>
              <w:t>- Dijital becerilerin gelişmesi için içerik geliştirilecek ve bu kapsamda öğretmen eğitimi yapılacaktır.</w:t>
            </w:r>
          </w:p>
        </w:tc>
      </w:tr>
      <w:tr w:rsidR="00375709" w:rsidRPr="00A17643" w:rsidTr="00074C35">
        <w:trPr>
          <w:trHeight w:val="20"/>
        </w:trPr>
        <w:tc>
          <w:tcPr>
            <w:tcW w:w="727" w:type="pct"/>
            <w:gridSpan w:val="3"/>
            <w:shd w:val="clear" w:color="auto" w:fill="00B0F0"/>
            <w:vAlign w:val="center"/>
          </w:tcPr>
          <w:p w:rsidR="00375709" w:rsidRPr="00661A16" w:rsidRDefault="00375709" w:rsidP="00074C35">
            <w:pPr>
              <w:spacing w:line="276" w:lineRule="auto"/>
              <w:rPr>
                <w:b/>
                <w:sz w:val="20"/>
                <w:szCs w:val="20"/>
              </w:rPr>
            </w:pPr>
            <w:r w:rsidRPr="00661A16">
              <w:rPr>
                <w:b/>
                <w:sz w:val="20"/>
                <w:szCs w:val="20"/>
              </w:rPr>
              <w:t>Maliyet Tahmini</w:t>
            </w:r>
          </w:p>
        </w:tc>
        <w:tc>
          <w:tcPr>
            <w:tcW w:w="4273" w:type="pct"/>
            <w:gridSpan w:val="10"/>
            <w:vAlign w:val="center"/>
          </w:tcPr>
          <w:p w:rsidR="00375709" w:rsidRPr="00661A16" w:rsidRDefault="00A42436" w:rsidP="00074C35">
            <w:pPr>
              <w:rPr>
                <w:b/>
                <w:color w:val="000000"/>
                <w:sz w:val="20"/>
                <w:szCs w:val="20"/>
              </w:rPr>
            </w:pPr>
            <w:r>
              <w:rPr>
                <w:b/>
                <w:color w:val="000000"/>
                <w:sz w:val="20"/>
                <w:szCs w:val="20"/>
              </w:rPr>
              <w:t>3</w:t>
            </w:r>
            <w:r w:rsidR="004C4CF6">
              <w:rPr>
                <w:b/>
                <w:color w:val="000000"/>
                <w:sz w:val="20"/>
                <w:szCs w:val="20"/>
              </w:rPr>
              <w:t>.000</w:t>
            </w:r>
            <w:r w:rsidR="00642A39">
              <w:rPr>
                <w:b/>
                <w:color w:val="000000"/>
                <w:sz w:val="20"/>
                <w:szCs w:val="20"/>
              </w:rPr>
              <w:t xml:space="preserve">.00 </w:t>
            </w:r>
            <w:r w:rsidR="00375709" w:rsidRPr="00661A16">
              <w:rPr>
                <w:b/>
                <w:color w:val="000000"/>
                <w:sz w:val="20"/>
                <w:szCs w:val="20"/>
              </w:rPr>
              <w:t>TL</w:t>
            </w:r>
          </w:p>
        </w:tc>
      </w:tr>
      <w:tr w:rsidR="00375709" w:rsidRPr="00A17643" w:rsidTr="00074C35">
        <w:trPr>
          <w:trHeight w:val="20"/>
        </w:trPr>
        <w:tc>
          <w:tcPr>
            <w:tcW w:w="727" w:type="pct"/>
            <w:gridSpan w:val="3"/>
            <w:shd w:val="clear" w:color="auto" w:fill="00B0F0"/>
            <w:vAlign w:val="center"/>
          </w:tcPr>
          <w:p w:rsidR="00375709" w:rsidRPr="00661A16" w:rsidRDefault="00375709" w:rsidP="00074C35">
            <w:pPr>
              <w:spacing w:line="276" w:lineRule="auto"/>
              <w:rPr>
                <w:b/>
                <w:sz w:val="20"/>
                <w:szCs w:val="20"/>
              </w:rPr>
            </w:pPr>
            <w:r w:rsidRPr="00661A16">
              <w:rPr>
                <w:b/>
                <w:sz w:val="20"/>
                <w:szCs w:val="20"/>
              </w:rPr>
              <w:t>Tespitler</w:t>
            </w:r>
          </w:p>
        </w:tc>
        <w:tc>
          <w:tcPr>
            <w:tcW w:w="4273" w:type="pct"/>
            <w:gridSpan w:val="10"/>
            <w:vAlign w:val="center"/>
          </w:tcPr>
          <w:p w:rsidR="00375709" w:rsidRPr="00661A16" w:rsidRDefault="00375709" w:rsidP="00074C35">
            <w:pPr>
              <w:spacing w:line="276" w:lineRule="auto"/>
              <w:rPr>
                <w:b/>
                <w:sz w:val="20"/>
                <w:szCs w:val="20"/>
              </w:rPr>
            </w:pPr>
            <w:r w:rsidRPr="00661A16">
              <w:rPr>
                <w:b/>
                <w:sz w:val="20"/>
                <w:szCs w:val="20"/>
              </w:rPr>
              <w:t>- Öğrencilerin ve araştırmacıların kullanacağı dijital içerik arşivinin bulunmaması,</w:t>
            </w:r>
          </w:p>
          <w:p w:rsidR="00375709" w:rsidRPr="00661A16" w:rsidRDefault="00375709" w:rsidP="00074C35">
            <w:pPr>
              <w:spacing w:line="276" w:lineRule="auto"/>
              <w:rPr>
                <w:b/>
                <w:sz w:val="20"/>
                <w:szCs w:val="20"/>
              </w:rPr>
            </w:pPr>
            <w:r w:rsidRPr="00661A16">
              <w:rPr>
                <w:b/>
                <w:sz w:val="20"/>
                <w:szCs w:val="20"/>
              </w:rPr>
              <w:t>- Dijital ortamlarda eğitime ilişkin içeriklerin belirli bir yapıya kavuşturulamaması,</w:t>
            </w:r>
          </w:p>
          <w:p w:rsidR="00375709" w:rsidRPr="00661A16" w:rsidRDefault="00375709" w:rsidP="00074C35">
            <w:pPr>
              <w:spacing w:line="276" w:lineRule="auto"/>
              <w:rPr>
                <w:b/>
                <w:sz w:val="20"/>
                <w:szCs w:val="20"/>
              </w:rPr>
            </w:pPr>
            <w:r w:rsidRPr="00661A16">
              <w:rPr>
                <w:b/>
                <w:sz w:val="20"/>
                <w:szCs w:val="20"/>
              </w:rPr>
              <w:t>- Güvenli internet, siber zorbalık ve veri güvenliği kavramlarına ilişkin toplumsal farkındalık düzeyinin düşük olması,</w:t>
            </w:r>
          </w:p>
          <w:p w:rsidR="00375709" w:rsidRPr="00661A16" w:rsidRDefault="00375709" w:rsidP="00074C35">
            <w:pPr>
              <w:spacing w:line="276" w:lineRule="auto"/>
              <w:rPr>
                <w:b/>
                <w:sz w:val="20"/>
                <w:szCs w:val="20"/>
              </w:rPr>
            </w:pPr>
            <w:r w:rsidRPr="00661A16">
              <w:rPr>
                <w:b/>
                <w:sz w:val="20"/>
                <w:szCs w:val="20"/>
              </w:rPr>
              <w:t>- Dijital beceriler konusunda öğretmenler arasında farkın yüksek olması.</w:t>
            </w:r>
          </w:p>
        </w:tc>
      </w:tr>
      <w:tr w:rsidR="00375709" w:rsidRPr="00A17643" w:rsidTr="004C4CF6">
        <w:trPr>
          <w:trHeight w:val="3279"/>
        </w:trPr>
        <w:tc>
          <w:tcPr>
            <w:tcW w:w="727" w:type="pct"/>
            <w:gridSpan w:val="3"/>
            <w:shd w:val="clear" w:color="auto" w:fill="00B0F0"/>
            <w:vAlign w:val="center"/>
          </w:tcPr>
          <w:p w:rsidR="00375709" w:rsidRPr="00661A16" w:rsidRDefault="00375709" w:rsidP="00074C35">
            <w:pPr>
              <w:spacing w:line="276" w:lineRule="auto"/>
              <w:rPr>
                <w:b/>
                <w:sz w:val="20"/>
                <w:szCs w:val="20"/>
              </w:rPr>
            </w:pPr>
            <w:r w:rsidRPr="00661A16">
              <w:rPr>
                <w:b/>
                <w:sz w:val="20"/>
                <w:szCs w:val="20"/>
              </w:rPr>
              <w:t>İhtiyaçlar</w:t>
            </w:r>
          </w:p>
        </w:tc>
        <w:tc>
          <w:tcPr>
            <w:tcW w:w="4273" w:type="pct"/>
            <w:gridSpan w:val="10"/>
            <w:vAlign w:val="center"/>
          </w:tcPr>
          <w:p w:rsidR="00375709" w:rsidRPr="00661A16" w:rsidRDefault="00375709" w:rsidP="00074C35">
            <w:pPr>
              <w:spacing w:line="276" w:lineRule="auto"/>
              <w:rPr>
                <w:b/>
                <w:sz w:val="20"/>
                <w:szCs w:val="20"/>
              </w:rPr>
            </w:pPr>
            <w:r w:rsidRPr="00661A16">
              <w:rPr>
                <w:b/>
                <w:sz w:val="20"/>
                <w:szCs w:val="20"/>
              </w:rPr>
              <w:t>- Eğitim dijital arşivinin oluşturulması için gerekli altyapı,</w:t>
            </w:r>
          </w:p>
          <w:p w:rsidR="00375709" w:rsidRPr="00661A16" w:rsidRDefault="00375709" w:rsidP="00074C35">
            <w:pPr>
              <w:spacing w:line="276" w:lineRule="auto"/>
              <w:rPr>
                <w:b/>
                <w:sz w:val="20"/>
                <w:szCs w:val="20"/>
              </w:rPr>
            </w:pPr>
            <w:r w:rsidRPr="00661A16">
              <w:rPr>
                <w:b/>
                <w:sz w:val="20"/>
                <w:szCs w:val="20"/>
              </w:rPr>
              <w:t>- Eğitim dijital içeriklerinin geliştirilmesi için ilgili personelin eğitimi,</w:t>
            </w:r>
          </w:p>
          <w:p w:rsidR="00375709" w:rsidRPr="00661A16" w:rsidRDefault="00375709" w:rsidP="00074C35">
            <w:pPr>
              <w:spacing w:line="276" w:lineRule="auto"/>
              <w:rPr>
                <w:b/>
                <w:sz w:val="20"/>
                <w:szCs w:val="20"/>
              </w:rPr>
            </w:pPr>
            <w:r w:rsidRPr="00661A16">
              <w:rPr>
                <w:b/>
                <w:sz w:val="20"/>
                <w:szCs w:val="20"/>
              </w:rPr>
              <w:t>- Öğretmenlerin dijital beceriler konusunda hizmet içi eğitimden geçirilmesi,</w:t>
            </w:r>
          </w:p>
          <w:p w:rsidR="00375709" w:rsidRPr="00661A16" w:rsidRDefault="00375709" w:rsidP="00074C35">
            <w:pPr>
              <w:spacing w:line="276" w:lineRule="auto"/>
              <w:rPr>
                <w:b/>
                <w:sz w:val="20"/>
                <w:szCs w:val="20"/>
              </w:rPr>
            </w:pPr>
            <w:r w:rsidRPr="00661A16">
              <w:rPr>
                <w:b/>
                <w:sz w:val="20"/>
                <w:szCs w:val="20"/>
              </w:rPr>
              <w:t>- Güvenli internet, siber zorbalık ve veri güvenliği konularında diğer kamu kurum ve kuruluşlarıyla tam iş birliği,</w:t>
            </w:r>
          </w:p>
          <w:p w:rsidR="00375709" w:rsidRPr="00661A16" w:rsidRDefault="00375709" w:rsidP="00074C35">
            <w:pPr>
              <w:spacing w:line="276" w:lineRule="auto"/>
              <w:rPr>
                <w:b/>
                <w:sz w:val="20"/>
                <w:szCs w:val="20"/>
              </w:rPr>
            </w:pPr>
            <w:r w:rsidRPr="00661A16">
              <w:rPr>
                <w:b/>
                <w:sz w:val="20"/>
                <w:szCs w:val="20"/>
              </w:rPr>
              <w:t>- EBA eğitim portalinin kapsam ve içeriğinin geliştirilmesi.</w:t>
            </w:r>
          </w:p>
        </w:tc>
      </w:tr>
    </w:tbl>
    <w:p w:rsidR="004C4CF6" w:rsidRDefault="004C4CF6" w:rsidP="00375709">
      <w:pPr>
        <w:pStyle w:val="Balk2"/>
        <w:rPr>
          <w:rFonts w:hint="eastAsia"/>
          <w:color w:val="0070C0"/>
        </w:rPr>
      </w:pPr>
      <w:bookmarkStart w:id="45" w:name="_Toc530059904"/>
      <w:bookmarkStart w:id="46" w:name="_Toc533002162"/>
      <w:bookmarkStart w:id="47" w:name="_Toc533747302"/>
      <w:bookmarkStart w:id="48" w:name="_Toc533952152"/>
      <w:bookmarkStart w:id="49" w:name="_Toc532132459"/>
    </w:p>
    <w:p w:rsidR="00CE6B06" w:rsidRDefault="00CE6B06" w:rsidP="00375709">
      <w:pPr>
        <w:pStyle w:val="Balk2"/>
        <w:rPr>
          <w:color w:val="0070C0"/>
        </w:rPr>
      </w:pPr>
    </w:p>
    <w:p w:rsidR="00375709" w:rsidRPr="00B91BD2" w:rsidRDefault="00375709" w:rsidP="00375709">
      <w:pPr>
        <w:pStyle w:val="Balk2"/>
        <w:rPr>
          <w:rFonts w:hint="eastAsia"/>
          <w:color w:val="0070C0"/>
        </w:rPr>
      </w:pPr>
      <w:r w:rsidRPr="00B91BD2">
        <w:rPr>
          <w:color w:val="0070C0"/>
        </w:rPr>
        <w:t>Amaç</w:t>
      </w:r>
      <w:bookmarkEnd w:id="45"/>
      <w:r w:rsidRPr="00B91BD2">
        <w:rPr>
          <w:color w:val="0070C0"/>
        </w:rPr>
        <w:t>-2</w:t>
      </w:r>
      <w:bookmarkEnd w:id="46"/>
      <w:r w:rsidRPr="00B91BD2">
        <w:rPr>
          <w:color w:val="0070C0"/>
        </w:rPr>
        <w:t>:</w:t>
      </w:r>
      <w:bookmarkEnd w:id="47"/>
      <w:bookmarkEnd w:id="48"/>
    </w:p>
    <w:p w:rsidR="00375709" w:rsidRDefault="00375709" w:rsidP="00375709">
      <w:pPr>
        <w:rPr>
          <w:szCs w:val="24"/>
        </w:rPr>
      </w:pPr>
      <w:r w:rsidRPr="004D55D3">
        <w:rPr>
          <w:szCs w:val="24"/>
        </w:rPr>
        <w:t xml:space="preserve"> Çağdaş normlara uygun, etkili, verimli yönetim ve organizasyon yapısı ve süreçleri hâkim kılınacaktır.</w:t>
      </w:r>
      <w:bookmarkEnd w:id="49"/>
    </w:p>
    <w:p w:rsidR="00F563E5" w:rsidRPr="004D55D3" w:rsidRDefault="00F563E5" w:rsidP="00375709">
      <w:pPr>
        <w:rPr>
          <w:szCs w:val="24"/>
        </w:rPr>
      </w:pPr>
    </w:p>
    <w:p w:rsidR="00375709" w:rsidRDefault="00375709" w:rsidP="00375709">
      <w:pPr>
        <w:rPr>
          <w:szCs w:val="24"/>
        </w:rPr>
      </w:pPr>
      <w:bookmarkStart w:id="50" w:name="_Toc532132460"/>
      <w:r w:rsidRPr="00B91BD2">
        <w:rPr>
          <w:b/>
          <w:color w:val="0070C0"/>
          <w:sz w:val="28"/>
        </w:rPr>
        <w:t xml:space="preserve">Hedef 2.1. </w:t>
      </w:r>
      <w:r w:rsidRPr="00661A16">
        <w:rPr>
          <w:szCs w:val="24"/>
        </w:rPr>
        <w:t>Yönetim ve öğrenme etkinliklerinin izlenmesi, değerlendirilmesi ve geliştirilmesi amacıyla veriye dayalı yönetim yapısına geçilecektir.</w:t>
      </w:r>
      <w:bookmarkEnd w:id="50"/>
    </w:p>
    <w:p w:rsidR="00F563E5" w:rsidRPr="00A76335" w:rsidRDefault="00F563E5" w:rsidP="00375709">
      <w:pPr>
        <w:rPr>
          <w:b/>
          <w:sz w:val="28"/>
        </w:rPr>
      </w:pPr>
    </w:p>
    <w:tbl>
      <w:tblPr>
        <w:tblStyle w:val="TabloKlavuzu"/>
        <w:tblW w:w="4985" w:type="pct"/>
        <w:tblInd w:w="-34" w:type="dxa"/>
        <w:tblLayout w:type="fixed"/>
        <w:tblLook w:val="04A0"/>
      </w:tblPr>
      <w:tblGrid>
        <w:gridCol w:w="1083"/>
        <w:gridCol w:w="179"/>
        <w:gridCol w:w="607"/>
        <w:gridCol w:w="2309"/>
        <w:gridCol w:w="775"/>
        <w:gridCol w:w="905"/>
        <w:gridCol w:w="609"/>
        <w:gridCol w:w="699"/>
        <w:gridCol w:w="699"/>
        <w:gridCol w:w="699"/>
        <w:gridCol w:w="699"/>
        <w:gridCol w:w="699"/>
        <w:gridCol w:w="688"/>
      </w:tblGrid>
      <w:tr w:rsidR="00375709" w:rsidRPr="00A17643" w:rsidTr="00074C35">
        <w:trPr>
          <w:trHeight w:val="227"/>
        </w:trPr>
        <w:tc>
          <w:tcPr>
            <w:tcW w:w="593"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Amaç 2</w:t>
            </w:r>
          </w:p>
        </w:tc>
        <w:tc>
          <w:tcPr>
            <w:tcW w:w="4407" w:type="pct"/>
            <w:gridSpan w:val="11"/>
            <w:vAlign w:val="center"/>
          </w:tcPr>
          <w:p w:rsidR="00375709" w:rsidRPr="00A17643" w:rsidRDefault="00375709" w:rsidP="00074C35">
            <w:pPr>
              <w:rPr>
                <w:rFonts w:eastAsia="Calibri" w:cs="Arial"/>
                <w:b/>
                <w:sz w:val="20"/>
                <w:szCs w:val="20"/>
              </w:rPr>
            </w:pPr>
            <w:r w:rsidRPr="00A17643">
              <w:rPr>
                <w:rFonts w:eastAsia="Calibri" w:cs="Arial"/>
                <w:b/>
                <w:sz w:val="20"/>
                <w:szCs w:val="20"/>
              </w:rPr>
              <w:t>Çağdaş normlara uygun, etkili, verimli yönetim ve organizasyon yapısı ve süreçleri hâkim kılınacaktır.</w:t>
            </w:r>
          </w:p>
        </w:tc>
      </w:tr>
      <w:tr w:rsidR="00375709" w:rsidRPr="00A17643" w:rsidTr="00074C35">
        <w:trPr>
          <w:trHeight w:val="227"/>
        </w:trPr>
        <w:tc>
          <w:tcPr>
            <w:tcW w:w="593"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Hedef 2.1</w:t>
            </w:r>
          </w:p>
        </w:tc>
        <w:tc>
          <w:tcPr>
            <w:tcW w:w="4407" w:type="pct"/>
            <w:gridSpan w:val="11"/>
            <w:vAlign w:val="center"/>
          </w:tcPr>
          <w:p w:rsidR="00375709" w:rsidRPr="00A17643" w:rsidRDefault="00375709" w:rsidP="00074C35">
            <w:pPr>
              <w:rPr>
                <w:rFonts w:eastAsia="Calibri" w:cs="Arial"/>
                <w:b/>
                <w:sz w:val="20"/>
                <w:szCs w:val="20"/>
              </w:rPr>
            </w:pPr>
            <w:r w:rsidRPr="00A17643">
              <w:rPr>
                <w:rFonts w:eastAsia="Calibri" w:cs="Arial"/>
                <w:b/>
                <w:sz w:val="20"/>
                <w:szCs w:val="20"/>
              </w:rPr>
              <w:t>Yönetim ve öğrenme etkinliklerinin izlenmesi, değerlendirilmesi ve geliştirilmesi amacıyla veriye dayalı yönetim yapısına geçilecektir.</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Performans Göstergeleri</w:t>
            </w:r>
          </w:p>
        </w:tc>
        <w:tc>
          <w:tcPr>
            <w:tcW w:w="364"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Hedefe Etkisi (%)</w:t>
            </w:r>
          </w:p>
        </w:tc>
        <w:tc>
          <w:tcPr>
            <w:tcW w:w="425"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Başlangıç Değeri</w:t>
            </w:r>
          </w:p>
        </w:tc>
        <w:tc>
          <w:tcPr>
            <w:tcW w:w="28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2019</w:t>
            </w:r>
          </w:p>
        </w:tc>
        <w:tc>
          <w:tcPr>
            <w:tcW w:w="328"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2020</w:t>
            </w:r>
          </w:p>
        </w:tc>
        <w:tc>
          <w:tcPr>
            <w:tcW w:w="328"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2021</w:t>
            </w:r>
          </w:p>
        </w:tc>
        <w:tc>
          <w:tcPr>
            <w:tcW w:w="328"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2022</w:t>
            </w:r>
          </w:p>
        </w:tc>
        <w:tc>
          <w:tcPr>
            <w:tcW w:w="328"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2023</w:t>
            </w:r>
          </w:p>
        </w:tc>
        <w:tc>
          <w:tcPr>
            <w:tcW w:w="328"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İzleme Sıklığı</w:t>
            </w:r>
          </w:p>
        </w:tc>
        <w:tc>
          <w:tcPr>
            <w:tcW w:w="323"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Rapor Sıklığı</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PG 2.1.1 Bakanlık tarafından yürütülen hizmetlerin sınırları açıkça belirlenerek ve riskler dikkate alınarak yetki devri yapılmasına yönelik sistem kurulması</w:t>
            </w:r>
          </w:p>
        </w:tc>
        <w:tc>
          <w:tcPr>
            <w:tcW w:w="364"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20</w:t>
            </w:r>
          </w:p>
        </w:tc>
        <w:tc>
          <w:tcPr>
            <w:tcW w:w="425"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0</w:t>
            </w:r>
          </w:p>
        </w:tc>
        <w:tc>
          <w:tcPr>
            <w:tcW w:w="286"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%40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%50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%80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c>
          <w:tcPr>
            <w:tcW w:w="323"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PG 2.1.2. Eğitsel veri ambarının kurulması</w:t>
            </w:r>
          </w:p>
        </w:tc>
        <w:tc>
          <w:tcPr>
            <w:tcW w:w="364"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20</w:t>
            </w:r>
          </w:p>
        </w:tc>
        <w:tc>
          <w:tcPr>
            <w:tcW w:w="425"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0</w:t>
            </w:r>
          </w:p>
        </w:tc>
        <w:tc>
          <w:tcPr>
            <w:tcW w:w="286"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%40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%50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sidRPr="00D5097A">
              <w:rPr>
                <w:rFonts w:eastAsia="Calibri" w:cs="Arial"/>
                <w:sz w:val="20"/>
                <w:szCs w:val="20"/>
              </w:rPr>
              <w:t>%80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c>
          <w:tcPr>
            <w:tcW w:w="323"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PG 2.1.3. Okul stratejik planları ile yıllık okul gelişim planlarının izlenmesi için sistem kurulması</w:t>
            </w:r>
          </w:p>
        </w:tc>
        <w:tc>
          <w:tcPr>
            <w:tcW w:w="364"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30</w:t>
            </w:r>
          </w:p>
        </w:tc>
        <w:tc>
          <w:tcPr>
            <w:tcW w:w="425"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0</w:t>
            </w:r>
          </w:p>
        </w:tc>
        <w:tc>
          <w:tcPr>
            <w:tcW w:w="286" w:type="pct"/>
            <w:shd w:val="clear" w:color="auto" w:fill="FFFFFF" w:themeFill="background1"/>
            <w:vAlign w:val="center"/>
          </w:tcPr>
          <w:p w:rsidR="00375709" w:rsidRPr="00A17643" w:rsidRDefault="00375709" w:rsidP="00074C35">
            <w:pPr>
              <w:jc w:val="center"/>
              <w:rPr>
                <w:sz w:val="20"/>
                <w:szCs w:val="20"/>
              </w:rPr>
            </w:pPr>
            <w:r>
              <w:rPr>
                <w:sz w:val="20"/>
                <w:szCs w:val="20"/>
              </w:rPr>
              <w:t>%10</w:t>
            </w:r>
          </w:p>
        </w:tc>
        <w:tc>
          <w:tcPr>
            <w:tcW w:w="328" w:type="pct"/>
            <w:shd w:val="clear" w:color="auto" w:fill="FFFFFF" w:themeFill="background1"/>
            <w:vAlign w:val="center"/>
          </w:tcPr>
          <w:p w:rsidR="00375709" w:rsidRPr="00A17643" w:rsidRDefault="00375709" w:rsidP="00074C35">
            <w:pPr>
              <w:jc w:val="center"/>
              <w:rPr>
                <w:sz w:val="20"/>
                <w:szCs w:val="20"/>
              </w:rPr>
            </w:pPr>
            <w:r>
              <w:rPr>
                <w:sz w:val="20"/>
                <w:szCs w:val="20"/>
              </w:rPr>
              <w:t>%50</w:t>
            </w:r>
          </w:p>
        </w:tc>
        <w:tc>
          <w:tcPr>
            <w:tcW w:w="328" w:type="pct"/>
            <w:shd w:val="clear" w:color="auto" w:fill="FFFFFF" w:themeFill="background1"/>
            <w:vAlign w:val="center"/>
          </w:tcPr>
          <w:p w:rsidR="00375709" w:rsidRPr="00A17643" w:rsidRDefault="00375709" w:rsidP="00074C35">
            <w:pPr>
              <w:jc w:val="center"/>
              <w:rPr>
                <w:sz w:val="20"/>
                <w:szCs w:val="20"/>
              </w:rPr>
            </w:pPr>
            <w:r>
              <w:rPr>
                <w:sz w:val="20"/>
                <w:szCs w:val="20"/>
              </w:rPr>
              <w:t>%80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c>
          <w:tcPr>
            <w:tcW w:w="323"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PG 2.1.4. Coğrafi bilgi sisteminin kurulması</w:t>
            </w:r>
          </w:p>
        </w:tc>
        <w:tc>
          <w:tcPr>
            <w:tcW w:w="364"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20</w:t>
            </w:r>
          </w:p>
        </w:tc>
        <w:tc>
          <w:tcPr>
            <w:tcW w:w="425" w:type="pct"/>
            <w:shd w:val="clear" w:color="auto" w:fill="FFFFFF" w:themeFill="background1"/>
            <w:vAlign w:val="center"/>
          </w:tcPr>
          <w:p w:rsidR="00375709" w:rsidRPr="00A17643" w:rsidRDefault="00375709" w:rsidP="00074C35">
            <w:pPr>
              <w:jc w:val="center"/>
              <w:rPr>
                <w:sz w:val="20"/>
                <w:szCs w:val="20"/>
              </w:rPr>
            </w:pPr>
            <w:r>
              <w:rPr>
                <w:sz w:val="20"/>
                <w:szCs w:val="20"/>
              </w:rPr>
              <w:t>%40</w:t>
            </w:r>
          </w:p>
        </w:tc>
        <w:tc>
          <w:tcPr>
            <w:tcW w:w="286"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%80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c>
          <w:tcPr>
            <w:tcW w:w="323"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PG 2.1.5. Bakanlık bilgi edinme sistemlerinden hizmet alanların memnuniyet oranı (%)</w:t>
            </w:r>
          </w:p>
        </w:tc>
        <w:tc>
          <w:tcPr>
            <w:tcW w:w="364"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10</w:t>
            </w:r>
          </w:p>
        </w:tc>
        <w:tc>
          <w:tcPr>
            <w:tcW w:w="425"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88,90</w:t>
            </w:r>
          </w:p>
        </w:tc>
        <w:tc>
          <w:tcPr>
            <w:tcW w:w="286"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90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90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90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90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90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c>
          <w:tcPr>
            <w:tcW w:w="323"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Koordinatör Birim</w:t>
            </w:r>
          </w:p>
        </w:tc>
        <w:tc>
          <w:tcPr>
            <w:tcW w:w="3038" w:type="pct"/>
            <w:gridSpan w:val="9"/>
            <w:vAlign w:val="center"/>
          </w:tcPr>
          <w:p w:rsidR="00375709" w:rsidRPr="00A17643" w:rsidRDefault="00375709" w:rsidP="00074C35">
            <w:pPr>
              <w:rPr>
                <w:rFonts w:eastAsia="Calibri" w:cs="Arial"/>
                <w:sz w:val="20"/>
                <w:szCs w:val="20"/>
              </w:rPr>
            </w:pPr>
            <w:r w:rsidRPr="00A17643">
              <w:rPr>
                <w:rFonts w:eastAsia="Calibri" w:cs="Arial"/>
                <w:sz w:val="20"/>
                <w:szCs w:val="20"/>
              </w:rPr>
              <w:t>Strateji Geliştirme Başkanlığı</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İş Birliği Yapılacak Birimler</w:t>
            </w:r>
          </w:p>
        </w:tc>
        <w:tc>
          <w:tcPr>
            <w:tcW w:w="3038" w:type="pct"/>
            <w:gridSpan w:val="9"/>
            <w:vAlign w:val="center"/>
          </w:tcPr>
          <w:p w:rsidR="00375709" w:rsidRPr="00A17643" w:rsidRDefault="00375709" w:rsidP="00074C35">
            <w:pPr>
              <w:rPr>
                <w:rFonts w:eastAsia="Calibri" w:cs="Arial"/>
                <w:sz w:val="20"/>
                <w:szCs w:val="20"/>
              </w:rPr>
            </w:pPr>
            <w:r w:rsidRPr="00A17643">
              <w:rPr>
                <w:rFonts w:eastAsia="Calibri" w:cs="Arial"/>
                <w:sz w:val="20"/>
                <w:szCs w:val="20"/>
              </w:rPr>
              <w:t>Tüm birimler</w:t>
            </w:r>
          </w:p>
        </w:tc>
      </w:tr>
      <w:tr w:rsidR="00375709" w:rsidRPr="00A17643" w:rsidTr="00074C35">
        <w:trPr>
          <w:trHeight w:val="227"/>
        </w:trPr>
        <w:tc>
          <w:tcPr>
            <w:tcW w:w="878" w:type="pct"/>
            <w:gridSpan w:val="3"/>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Riskler</w:t>
            </w:r>
          </w:p>
        </w:tc>
        <w:tc>
          <w:tcPr>
            <w:tcW w:w="4122" w:type="pct"/>
            <w:gridSpan w:val="10"/>
            <w:vAlign w:val="center"/>
          </w:tcPr>
          <w:p w:rsidR="00375709" w:rsidRPr="00A17643" w:rsidRDefault="00375709" w:rsidP="00074C35">
            <w:pPr>
              <w:rPr>
                <w:rFonts w:eastAsia="Calibri" w:cs="Arial"/>
                <w:sz w:val="20"/>
                <w:szCs w:val="20"/>
              </w:rPr>
            </w:pPr>
            <w:r w:rsidRPr="00A17643">
              <w:rPr>
                <w:rFonts w:eastAsia="Calibri" w:cs="Arial"/>
                <w:sz w:val="20"/>
                <w:szCs w:val="20"/>
              </w:rPr>
              <w:t>- Sık mevzuat değişikliği nedeniyle iş süreçlerinin sık değişmesi,</w:t>
            </w:r>
            <w:r w:rsidRPr="00A17643">
              <w:rPr>
                <w:rFonts w:eastAsia="Calibri" w:cs="Arial"/>
                <w:sz w:val="20"/>
                <w:szCs w:val="20"/>
              </w:rPr>
              <w:tab/>
            </w:r>
          </w:p>
          <w:p w:rsidR="00375709" w:rsidRPr="00A17643" w:rsidRDefault="00375709" w:rsidP="00074C35">
            <w:pPr>
              <w:rPr>
                <w:rFonts w:eastAsia="Calibri" w:cs="Arial"/>
                <w:sz w:val="20"/>
                <w:szCs w:val="20"/>
              </w:rPr>
            </w:pPr>
            <w:r w:rsidRPr="00A17643">
              <w:rPr>
                <w:rFonts w:eastAsia="Calibri" w:cs="Arial"/>
                <w:sz w:val="20"/>
                <w:szCs w:val="20"/>
              </w:rPr>
              <w:t>- Karar alma süreçleri ve uygulama aşamasına yönelik bürokratik unsurlar,</w:t>
            </w:r>
          </w:p>
          <w:p w:rsidR="00375709" w:rsidRPr="00A17643" w:rsidRDefault="00375709" w:rsidP="00074C35">
            <w:pPr>
              <w:rPr>
                <w:rFonts w:eastAsia="Calibri" w:cs="Arial"/>
                <w:sz w:val="20"/>
                <w:szCs w:val="20"/>
              </w:rPr>
            </w:pPr>
            <w:r w:rsidRPr="00A17643">
              <w:rPr>
                <w:rFonts w:eastAsia="Calibri" w:cs="Arial"/>
                <w:sz w:val="20"/>
                <w:szCs w:val="20"/>
              </w:rPr>
              <w:t>- Yeni kurulacak birimler ile mevcut birimler arasında olası yetki çakışması,</w:t>
            </w:r>
          </w:p>
          <w:p w:rsidR="00375709" w:rsidRPr="00A17643" w:rsidRDefault="00375709" w:rsidP="00074C35">
            <w:pPr>
              <w:rPr>
                <w:rFonts w:eastAsia="Calibri" w:cs="Arial"/>
                <w:sz w:val="20"/>
                <w:szCs w:val="20"/>
              </w:rPr>
            </w:pPr>
            <w:r w:rsidRPr="00A17643">
              <w:rPr>
                <w:rFonts w:eastAsia="Calibri" w:cs="Arial"/>
                <w:sz w:val="20"/>
                <w:szCs w:val="20"/>
              </w:rPr>
              <w:t>- Okul planlarında belirlenen amaçların bağlantısız olması.</w:t>
            </w:r>
          </w:p>
        </w:tc>
      </w:tr>
      <w:tr w:rsidR="00375709" w:rsidRPr="00A17643" w:rsidTr="00074C35">
        <w:trPr>
          <w:trHeight w:val="201"/>
        </w:trPr>
        <w:tc>
          <w:tcPr>
            <w:tcW w:w="509" w:type="pct"/>
            <w:vMerge w:val="restart"/>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Stratejiler</w:t>
            </w:r>
          </w:p>
        </w:tc>
        <w:tc>
          <w:tcPr>
            <w:tcW w:w="369"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S 2.1.1</w:t>
            </w:r>
          </w:p>
        </w:tc>
        <w:tc>
          <w:tcPr>
            <w:tcW w:w="4122" w:type="pct"/>
            <w:gridSpan w:val="10"/>
            <w:vAlign w:val="center"/>
          </w:tcPr>
          <w:p w:rsidR="00375709" w:rsidRPr="00A17643" w:rsidRDefault="00375709" w:rsidP="00074C35">
            <w:pPr>
              <w:rPr>
                <w:rFonts w:eastAsia="Calibri" w:cs="Arial"/>
                <w:b/>
                <w:sz w:val="20"/>
                <w:szCs w:val="20"/>
              </w:rPr>
            </w:pPr>
            <w:r w:rsidRPr="00A17643">
              <w:rPr>
                <w:rFonts w:eastAsia="Calibri" w:cs="Arial"/>
                <w:b/>
                <w:sz w:val="20"/>
                <w:szCs w:val="20"/>
              </w:rPr>
              <w:t>-Bakanlığın tüm kararları veriye dayalı hâle getirilecek ve bürokratik süreç azaltılacaktır.</w:t>
            </w:r>
          </w:p>
        </w:tc>
      </w:tr>
      <w:tr w:rsidR="00375709" w:rsidRPr="00A17643" w:rsidTr="00074C35">
        <w:trPr>
          <w:trHeight w:val="273"/>
        </w:trPr>
        <w:tc>
          <w:tcPr>
            <w:tcW w:w="509" w:type="pct"/>
            <w:vMerge/>
            <w:shd w:val="clear" w:color="auto" w:fill="00B0F0"/>
            <w:vAlign w:val="center"/>
          </w:tcPr>
          <w:p w:rsidR="00375709" w:rsidRPr="00A17643" w:rsidRDefault="00375709" w:rsidP="00074C35">
            <w:pPr>
              <w:rPr>
                <w:rFonts w:eastAsia="Calibri" w:cs="Arial"/>
                <w:b/>
                <w:sz w:val="20"/>
                <w:szCs w:val="20"/>
              </w:rPr>
            </w:pPr>
          </w:p>
        </w:tc>
        <w:tc>
          <w:tcPr>
            <w:tcW w:w="369"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S 2.1.2</w:t>
            </w:r>
          </w:p>
        </w:tc>
        <w:tc>
          <w:tcPr>
            <w:tcW w:w="4122" w:type="pct"/>
            <w:gridSpan w:val="10"/>
            <w:vAlign w:val="center"/>
          </w:tcPr>
          <w:p w:rsidR="00375709" w:rsidRPr="00A17643" w:rsidRDefault="00375709" w:rsidP="00074C35">
            <w:pPr>
              <w:rPr>
                <w:rFonts w:eastAsia="Calibri" w:cs="Arial"/>
                <w:b/>
                <w:sz w:val="20"/>
                <w:szCs w:val="20"/>
              </w:rPr>
            </w:pPr>
            <w:r w:rsidRPr="00A17643">
              <w:rPr>
                <w:rFonts w:eastAsia="Calibri" w:cs="Arial"/>
                <w:b/>
                <w:sz w:val="20"/>
                <w:szCs w:val="20"/>
              </w:rPr>
              <w:t>-Okul bazında veriye dayalı yönetim sistemine geçilecektir.</w:t>
            </w:r>
          </w:p>
        </w:tc>
      </w:tr>
      <w:tr w:rsidR="00375709" w:rsidRPr="00A17643" w:rsidTr="00074C35">
        <w:trPr>
          <w:trHeight w:val="227"/>
        </w:trPr>
        <w:tc>
          <w:tcPr>
            <w:tcW w:w="878" w:type="pct"/>
            <w:gridSpan w:val="3"/>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Maliyet Tahmini</w:t>
            </w:r>
          </w:p>
        </w:tc>
        <w:tc>
          <w:tcPr>
            <w:tcW w:w="4122" w:type="pct"/>
            <w:gridSpan w:val="10"/>
            <w:vAlign w:val="center"/>
          </w:tcPr>
          <w:p w:rsidR="00375709" w:rsidRPr="00A17643" w:rsidRDefault="00A42436" w:rsidP="004C4CF6">
            <w:pPr>
              <w:rPr>
                <w:rFonts w:eastAsia="Calibri" w:cs="Arial"/>
                <w:color w:val="000000"/>
                <w:sz w:val="20"/>
                <w:szCs w:val="20"/>
              </w:rPr>
            </w:pPr>
            <w:r>
              <w:rPr>
                <w:rFonts w:eastAsia="Calibri" w:cs="Arial"/>
                <w:color w:val="000000"/>
                <w:sz w:val="20"/>
                <w:szCs w:val="20"/>
              </w:rPr>
              <w:t>1</w:t>
            </w:r>
            <w:r w:rsidR="004C4CF6">
              <w:rPr>
                <w:rFonts w:eastAsia="Calibri" w:cs="Arial"/>
                <w:color w:val="000000"/>
                <w:sz w:val="20"/>
                <w:szCs w:val="20"/>
              </w:rPr>
              <w:t>.000.0</w:t>
            </w:r>
            <w:r w:rsidR="00375709" w:rsidRPr="00A17643">
              <w:rPr>
                <w:rFonts w:eastAsia="Calibri" w:cs="Arial"/>
                <w:color w:val="000000"/>
                <w:sz w:val="20"/>
                <w:szCs w:val="20"/>
              </w:rPr>
              <w:t>TL</w:t>
            </w:r>
          </w:p>
        </w:tc>
      </w:tr>
      <w:tr w:rsidR="00375709" w:rsidRPr="00A17643" w:rsidTr="00074C35">
        <w:trPr>
          <w:trHeight w:val="227"/>
        </w:trPr>
        <w:tc>
          <w:tcPr>
            <w:tcW w:w="878" w:type="pct"/>
            <w:gridSpan w:val="3"/>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Tespitler</w:t>
            </w:r>
          </w:p>
        </w:tc>
        <w:tc>
          <w:tcPr>
            <w:tcW w:w="4122" w:type="pct"/>
            <w:gridSpan w:val="10"/>
            <w:vAlign w:val="center"/>
          </w:tcPr>
          <w:p w:rsidR="00375709" w:rsidRPr="00A17643" w:rsidRDefault="00375709" w:rsidP="00074C35">
            <w:pPr>
              <w:rPr>
                <w:rFonts w:eastAsia="Calibri" w:cs="Arial"/>
                <w:sz w:val="20"/>
                <w:szCs w:val="20"/>
              </w:rPr>
            </w:pPr>
            <w:r w:rsidRPr="00A17643">
              <w:rPr>
                <w:rFonts w:eastAsia="Calibri" w:cs="Arial"/>
                <w:sz w:val="20"/>
                <w:szCs w:val="20"/>
              </w:rPr>
              <w:t>- Yetki devri için iş süreçlerinin ve ilgili analizlerin yapılmamış olması,</w:t>
            </w:r>
          </w:p>
          <w:p w:rsidR="00375709" w:rsidRPr="00A17643" w:rsidRDefault="00375709" w:rsidP="00074C35">
            <w:pPr>
              <w:rPr>
                <w:rFonts w:eastAsia="Calibri" w:cs="Arial"/>
                <w:sz w:val="20"/>
                <w:szCs w:val="20"/>
              </w:rPr>
            </w:pPr>
            <w:r w:rsidRPr="00A17643">
              <w:rPr>
                <w:rFonts w:eastAsia="Calibri" w:cs="Arial"/>
                <w:sz w:val="20"/>
                <w:szCs w:val="20"/>
              </w:rPr>
              <w:t>- Veriye dayalı yönetim için etkin veri üretimi mekanizmaları oluşturulmamış olması,</w:t>
            </w:r>
          </w:p>
          <w:p w:rsidR="00375709" w:rsidRPr="00A17643" w:rsidRDefault="00375709" w:rsidP="00074C35">
            <w:pPr>
              <w:rPr>
                <w:rFonts w:eastAsia="Calibri" w:cs="Arial"/>
                <w:sz w:val="20"/>
                <w:szCs w:val="20"/>
              </w:rPr>
            </w:pPr>
            <w:r w:rsidRPr="00A17643">
              <w:rPr>
                <w:rFonts w:eastAsia="Calibri" w:cs="Arial"/>
                <w:sz w:val="20"/>
                <w:szCs w:val="20"/>
              </w:rPr>
              <w:t>- Planların izlenmesi için bir sistemin olmaması,</w:t>
            </w:r>
          </w:p>
          <w:p w:rsidR="00375709" w:rsidRPr="00A17643" w:rsidRDefault="00375709" w:rsidP="00074C35">
            <w:pPr>
              <w:rPr>
                <w:rFonts w:eastAsia="Calibri" w:cs="Arial"/>
                <w:sz w:val="20"/>
                <w:szCs w:val="20"/>
              </w:rPr>
            </w:pPr>
            <w:r w:rsidRPr="00A17643">
              <w:rPr>
                <w:rFonts w:eastAsia="Calibri" w:cs="Arial"/>
                <w:sz w:val="20"/>
                <w:szCs w:val="20"/>
              </w:rPr>
              <w:t>- MEB Mobil Bilgi Servisi (8383)  ücretli olmasından dolayı çok fazla veli tarafından kullanılmaması.</w:t>
            </w:r>
          </w:p>
        </w:tc>
      </w:tr>
      <w:tr w:rsidR="00375709" w:rsidRPr="00A17643" w:rsidTr="00074C35">
        <w:trPr>
          <w:trHeight w:val="227"/>
        </w:trPr>
        <w:tc>
          <w:tcPr>
            <w:tcW w:w="878" w:type="pct"/>
            <w:gridSpan w:val="3"/>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İhtiyaçlar</w:t>
            </w:r>
          </w:p>
        </w:tc>
        <w:tc>
          <w:tcPr>
            <w:tcW w:w="4122" w:type="pct"/>
            <w:gridSpan w:val="10"/>
            <w:vAlign w:val="center"/>
          </w:tcPr>
          <w:p w:rsidR="00375709" w:rsidRPr="00A17643" w:rsidRDefault="00375709" w:rsidP="00074C35">
            <w:pPr>
              <w:rPr>
                <w:rFonts w:eastAsia="Calibri" w:cs="Arial"/>
                <w:sz w:val="20"/>
                <w:szCs w:val="20"/>
              </w:rPr>
            </w:pPr>
            <w:r w:rsidRPr="00A17643">
              <w:rPr>
                <w:rFonts w:eastAsia="Calibri" w:cs="Arial"/>
                <w:sz w:val="20"/>
                <w:szCs w:val="20"/>
              </w:rPr>
              <w:t>- İş süreçlerini çıkarma ve iyileştirme ekiplerinin eğitimi,</w:t>
            </w:r>
          </w:p>
          <w:p w:rsidR="00375709" w:rsidRPr="00A17643" w:rsidRDefault="00375709" w:rsidP="00074C35">
            <w:pPr>
              <w:rPr>
                <w:rFonts w:eastAsia="Calibri" w:cs="Arial"/>
                <w:sz w:val="20"/>
                <w:szCs w:val="20"/>
              </w:rPr>
            </w:pPr>
            <w:r w:rsidRPr="00A17643">
              <w:rPr>
                <w:rFonts w:eastAsia="Calibri" w:cs="Arial"/>
                <w:sz w:val="20"/>
                <w:szCs w:val="20"/>
              </w:rPr>
              <w:t>- Yetki devri için mevzuat ve faaliyet alanlarının taramasının yapılması,</w:t>
            </w:r>
          </w:p>
          <w:p w:rsidR="00375709" w:rsidRPr="00A17643" w:rsidRDefault="00375709" w:rsidP="00074C35">
            <w:pPr>
              <w:rPr>
                <w:rFonts w:eastAsia="Calibri" w:cs="Arial"/>
                <w:sz w:val="20"/>
                <w:szCs w:val="20"/>
              </w:rPr>
            </w:pPr>
            <w:r w:rsidRPr="00A17643">
              <w:rPr>
                <w:rFonts w:eastAsia="Calibri" w:cs="Arial"/>
                <w:sz w:val="20"/>
                <w:szCs w:val="20"/>
              </w:rPr>
              <w:t>- Veri birimi kurulması için mevzuat değişikliği,</w:t>
            </w:r>
          </w:p>
          <w:p w:rsidR="00375709" w:rsidRPr="00A17643" w:rsidRDefault="00375709" w:rsidP="00074C35">
            <w:pPr>
              <w:rPr>
                <w:rFonts w:eastAsia="Calibri" w:cs="Arial"/>
                <w:sz w:val="20"/>
                <w:szCs w:val="20"/>
              </w:rPr>
            </w:pPr>
            <w:r w:rsidRPr="00A17643">
              <w:rPr>
                <w:rFonts w:eastAsia="Calibri" w:cs="Arial"/>
                <w:sz w:val="20"/>
                <w:szCs w:val="20"/>
              </w:rPr>
              <w:t>- MEB Mobil Bilgi Servisi (8383) ücretsiz yapılacak olmasından dolayı kaynak ihtiyacı.</w:t>
            </w:r>
          </w:p>
        </w:tc>
      </w:tr>
    </w:tbl>
    <w:p w:rsidR="00375709" w:rsidRDefault="00375709" w:rsidP="00375709">
      <w:pPr>
        <w:spacing w:after="160"/>
        <w:rPr>
          <w:sz w:val="20"/>
          <w:szCs w:val="20"/>
        </w:rPr>
      </w:pPr>
      <w:bookmarkStart w:id="51" w:name="_Toc532132461"/>
    </w:p>
    <w:p w:rsidR="00FE3C07" w:rsidRDefault="00FE3C07" w:rsidP="00375709">
      <w:pPr>
        <w:spacing w:after="160"/>
        <w:rPr>
          <w:b/>
          <w:color w:val="0070C0"/>
          <w:sz w:val="28"/>
        </w:rPr>
      </w:pPr>
    </w:p>
    <w:p w:rsidR="004C4CF6" w:rsidRDefault="004C4CF6" w:rsidP="00375709">
      <w:pPr>
        <w:spacing w:after="160"/>
        <w:rPr>
          <w:b/>
          <w:color w:val="0070C0"/>
          <w:sz w:val="28"/>
        </w:rPr>
      </w:pPr>
    </w:p>
    <w:p w:rsidR="004C4CF6" w:rsidRDefault="004C4CF6" w:rsidP="00375709">
      <w:pPr>
        <w:spacing w:after="160"/>
        <w:rPr>
          <w:b/>
          <w:color w:val="0070C0"/>
          <w:sz w:val="28"/>
        </w:rPr>
      </w:pPr>
    </w:p>
    <w:p w:rsidR="004C4CF6" w:rsidRDefault="004C4CF6" w:rsidP="00375709">
      <w:pPr>
        <w:spacing w:after="160"/>
        <w:rPr>
          <w:b/>
          <w:color w:val="0070C0"/>
          <w:sz w:val="28"/>
        </w:rPr>
      </w:pPr>
    </w:p>
    <w:p w:rsidR="004C4CF6" w:rsidRDefault="004C4CF6" w:rsidP="00375709">
      <w:pPr>
        <w:spacing w:after="160"/>
        <w:rPr>
          <w:b/>
          <w:color w:val="0070C0"/>
          <w:sz w:val="28"/>
        </w:rPr>
      </w:pPr>
    </w:p>
    <w:p w:rsidR="00FE3C07" w:rsidRDefault="00FE3C07" w:rsidP="00375709">
      <w:pPr>
        <w:spacing w:after="160"/>
        <w:rPr>
          <w:b/>
          <w:color w:val="0070C0"/>
          <w:sz w:val="28"/>
        </w:rPr>
      </w:pPr>
    </w:p>
    <w:p w:rsidR="00CE6B06" w:rsidRDefault="00CE6B06" w:rsidP="00375709">
      <w:pPr>
        <w:spacing w:after="160"/>
        <w:rPr>
          <w:b/>
          <w:color w:val="0070C0"/>
          <w:sz w:val="28"/>
        </w:rPr>
      </w:pPr>
    </w:p>
    <w:p w:rsidR="00375709" w:rsidRDefault="00375709" w:rsidP="00375709">
      <w:pPr>
        <w:spacing w:after="160"/>
        <w:rPr>
          <w:szCs w:val="24"/>
        </w:rPr>
      </w:pPr>
      <w:r w:rsidRPr="00B91BD2">
        <w:rPr>
          <w:b/>
          <w:color w:val="0070C0"/>
          <w:sz w:val="28"/>
        </w:rPr>
        <w:lastRenderedPageBreak/>
        <w:t xml:space="preserve">Hedef 2.2. </w:t>
      </w:r>
      <w:r w:rsidRPr="00661A16">
        <w:rPr>
          <w:szCs w:val="24"/>
        </w:rPr>
        <w:t>Öğretmen ve okul yöneticilerinin gelişimlerini desteklemek amacıyla yeni bir mesleki gelişim anlayışı, sistemi ve modeli oluşturulacaktır</w:t>
      </w:r>
      <w:bookmarkEnd w:id="51"/>
      <w:r w:rsidRPr="00661A16">
        <w:rPr>
          <w:szCs w:val="24"/>
        </w:rPr>
        <w:t>.</w:t>
      </w:r>
    </w:p>
    <w:p w:rsidR="00F563E5" w:rsidRPr="00661A16" w:rsidRDefault="00F563E5" w:rsidP="00375709">
      <w:pPr>
        <w:spacing w:after="160"/>
        <w:rPr>
          <w:szCs w:val="24"/>
        </w:rPr>
      </w:pPr>
    </w:p>
    <w:tbl>
      <w:tblPr>
        <w:tblStyle w:val="TabloKlavuzu"/>
        <w:tblW w:w="5712" w:type="pct"/>
        <w:tblLook w:val="04A0"/>
      </w:tblPr>
      <w:tblGrid>
        <w:gridCol w:w="1097"/>
        <w:gridCol w:w="267"/>
        <w:gridCol w:w="381"/>
        <w:gridCol w:w="217"/>
        <w:gridCol w:w="2067"/>
        <w:gridCol w:w="830"/>
        <w:gridCol w:w="1040"/>
        <w:gridCol w:w="649"/>
        <w:gridCol w:w="649"/>
        <w:gridCol w:w="649"/>
        <w:gridCol w:w="649"/>
        <w:gridCol w:w="649"/>
        <w:gridCol w:w="783"/>
        <w:gridCol w:w="761"/>
        <w:gridCol w:w="761"/>
        <w:gridCol w:w="754"/>
      </w:tblGrid>
      <w:tr w:rsidR="00375709" w:rsidRPr="00A17643" w:rsidTr="00FE3C07">
        <w:trPr>
          <w:gridAfter w:val="2"/>
          <w:wAfter w:w="622" w:type="pct"/>
          <w:trHeight w:val="20"/>
        </w:trPr>
        <w:tc>
          <w:tcPr>
            <w:tcW w:w="558"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Amaç 2</w:t>
            </w:r>
          </w:p>
        </w:tc>
        <w:tc>
          <w:tcPr>
            <w:tcW w:w="3820" w:type="pct"/>
            <w:gridSpan w:val="12"/>
            <w:vAlign w:val="center"/>
          </w:tcPr>
          <w:p w:rsidR="00375709" w:rsidRPr="00A17643" w:rsidRDefault="00375709" w:rsidP="00074C35">
            <w:pPr>
              <w:rPr>
                <w:rFonts w:eastAsia="Calibri" w:cs="Arial"/>
                <w:b/>
                <w:sz w:val="20"/>
                <w:szCs w:val="20"/>
              </w:rPr>
            </w:pPr>
            <w:r w:rsidRPr="00A17643">
              <w:rPr>
                <w:rFonts w:eastAsia="Calibri" w:cs="Arial"/>
                <w:b/>
                <w:sz w:val="20"/>
                <w:szCs w:val="20"/>
              </w:rPr>
              <w:t>Çağdaş normlara uygun, etkili, verimli yönetim ve organizasyon yapısı ve süreçleri hâkim kılınacaktır.</w:t>
            </w:r>
          </w:p>
        </w:tc>
      </w:tr>
      <w:tr w:rsidR="00375709" w:rsidRPr="00A17643" w:rsidTr="00FE3C07">
        <w:trPr>
          <w:gridAfter w:val="2"/>
          <w:wAfter w:w="622" w:type="pct"/>
          <w:trHeight w:val="20"/>
        </w:trPr>
        <w:tc>
          <w:tcPr>
            <w:tcW w:w="558"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Hedef 2.2</w:t>
            </w:r>
          </w:p>
        </w:tc>
        <w:tc>
          <w:tcPr>
            <w:tcW w:w="3820" w:type="pct"/>
            <w:gridSpan w:val="12"/>
            <w:vAlign w:val="center"/>
          </w:tcPr>
          <w:p w:rsidR="00375709" w:rsidRPr="00A17643" w:rsidRDefault="00375709" w:rsidP="00074C35">
            <w:pPr>
              <w:rPr>
                <w:rFonts w:eastAsia="Calibri" w:cs="Arial"/>
                <w:b/>
                <w:sz w:val="20"/>
                <w:szCs w:val="20"/>
              </w:rPr>
            </w:pPr>
            <w:r w:rsidRPr="00A17643">
              <w:rPr>
                <w:rFonts w:eastAsia="Calibri" w:cs="Arial"/>
                <w:b/>
                <w:sz w:val="20"/>
                <w:szCs w:val="20"/>
              </w:rPr>
              <w:t xml:space="preserve">Öğretmen ve okul yöneticilerinin gelişimlerini desteklemek amacıyla yeni bir mesleki gelişim anlayışı, sistemi ve modeli oluşturulacaktır. </w:t>
            </w:r>
          </w:p>
        </w:tc>
      </w:tr>
      <w:tr w:rsidR="00375709" w:rsidRPr="00A17643" w:rsidTr="00FE3C07">
        <w:trPr>
          <w:gridAfter w:val="2"/>
          <w:wAfter w:w="622" w:type="pct"/>
          <w:trHeight w:val="20"/>
        </w:trPr>
        <w:tc>
          <w:tcPr>
            <w:tcW w:w="1650" w:type="pct"/>
            <w:gridSpan w:val="5"/>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Performans Göstergeler</w:t>
            </w:r>
            <w:r>
              <w:rPr>
                <w:rFonts w:eastAsia="Calibri" w:cs="Arial"/>
                <w:b/>
                <w:sz w:val="20"/>
                <w:szCs w:val="20"/>
              </w:rPr>
              <w:t>i</w:t>
            </w:r>
          </w:p>
        </w:tc>
        <w:tc>
          <w:tcPr>
            <w:tcW w:w="340"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Hedefe Etkisi (%)</w:t>
            </w:r>
          </w:p>
        </w:tc>
        <w:tc>
          <w:tcPr>
            <w:tcW w:w="4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Başlangıç Değeri</w:t>
            </w:r>
          </w:p>
        </w:tc>
        <w:tc>
          <w:tcPr>
            <w:tcW w:w="26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2019</w:t>
            </w:r>
          </w:p>
        </w:tc>
        <w:tc>
          <w:tcPr>
            <w:tcW w:w="26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2020</w:t>
            </w:r>
          </w:p>
        </w:tc>
        <w:tc>
          <w:tcPr>
            <w:tcW w:w="26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2021</w:t>
            </w:r>
          </w:p>
        </w:tc>
        <w:tc>
          <w:tcPr>
            <w:tcW w:w="26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2022</w:t>
            </w:r>
          </w:p>
        </w:tc>
        <w:tc>
          <w:tcPr>
            <w:tcW w:w="26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2023</w:t>
            </w:r>
          </w:p>
        </w:tc>
        <w:tc>
          <w:tcPr>
            <w:tcW w:w="321"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İzleme Sıklığı</w:t>
            </w:r>
          </w:p>
        </w:tc>
        <w:tc>
          <w:tcPr>
            <w:tcW w:w="31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Rapor Sıklığı</w:t>
            </w:r>
          </w:p>
        </w:tc>
      </w:tr>
      <w:tr w:rsidR="00FE3C07" w:rsidRPr="00A17643" w:rsidTr="00FE3C07">
        <w:trPr>
          <w:gridAfter w:val="2"/>
          <w:wAfter w:w="622" w:type="pct"/>
          <w:trHeight w:val="137"/>
        </w:trPr>
        <w:tc>
          <w:tcPr>
            <w:tcW w:w="803" w:type="pct"/>
            <w:gridSpan w:val="4"/>
            <w:vMerge w:val="restart"/>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PG 2.2.1 Lisansüstü eğitim alan personel oranı (%)</w:t>
            </w:r>
          </w:p>
        </w:tc>
        <w:tc>
          <w:tcPr>
            <w:tcW w:w="847" w:type="pct"/>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PG 2.2.1.1 Alanında lisansüstü eğitim alan öğretmen oranı</w:t>
            </w:r>
            <w:r>
              <w:rPr>
                <w:rFonts w:eastAsia="Times New Roman"/>
                <w:b/>
                <w:color w:val="000000" w:themeColor="text1"/>
                <w:sz w:val="20"/>
                <w:szCs w:val="20"/>
              </w:rPr>
              <w:t>(%)</w:t>
            </w:r>
          </w:p>
        </w:tc>
        <w:tc>
          <w:tcPr>
            <w:tcW w:w="340" w:type="pct"/>
            <w:vMerge w:val="restart"/>
            <w:vAlign w:val="center"/>
          </w:tcPr>
          <w:p w:rsidR="00FE3C07" w:rsidRPr="00A17643" w:rsidRDefault="00FE3C07" w:rsidP="00FE3C07">
            <w:pPr>
              <w:jc w:val="center"/>
              <w:rPr>
                <w:rFonts w:eastAsia="Calibri" w:cs="Arial"/>
                <w:sz w:val="20"/>
                <w:szCs w:val="20"/>
              </w:rPr>
            </w:pPr>
            <w:r>
              <w:rPr>
                <w:rFonts w:eastAsia="Calibri" w:cs="Arial"/>
                <w:sz w:val="20"/>
                <w:szCs w:val="20"/>
              </w:rPr>
              <w:t>25</w:t>
            </w:r>
          </w:p>
        </w:tc>
        <w:tc>
          <w:tcPr>
            <w:tcW w:w="426" w:type="pct"/>
            <w:vAlign w:val="center"/>
          </w:tcPr>
          <w:p w:rsidR="00FE3C07" w:rsidRPr="00A17643" w:rsidRDefault="00FE3C07" w:rsidP="00FE3C07">
            <w:pPr>
              <w:jc w:val="center"/>
              <w:rPr>
                <w:sz w:val="20"/>
                <w:szCs w:val="20"/>
              </w:rPr>
            </w:pPr>
            <w:r>
              <w:rPr>
                <w:sz w:val="20"/>
                <w:szCs w:val="20"/>
              </w:rPr>
              <w:t>%5</w:t>
            </w:r>
          </w:p>
        </w:tc>
        <w:tc>
          <w:tcPr>
            <w:tcW w:w="266" w:type="pct"/>
            <w:vAlign w:val="center"/>
          </w:tcPr>
          <w:p w:rsidR="00FE3C07" w:rsidRPr="00A17643" w:rsidRDefault="00FE3C07" w:rsidP="00FE3C07">
            <w:pPr>
              <w:jc w:val="center"/>
              <w:rPr>
                <w:sz w:val="20"/>
                <w:szCs w:val="20"/>
              </w:rPr>
            </w:pPr>
            <w:r>
              <w:rPr>
                <w:sz w:val="20"/>
                <w:szCs w:val="20"/>
              </w:rPr>
              <w:t>%10</w:t>
            </w:r>
          </w:p>
        </w:tc>
        <w:tc>
          <w:tcPr>
            <w:tcW w:w="266" w:type="pct"/>
            <w:vAlign w:val="center"/>
          </w:tcPr>
          <w:p w:rsidR="00FE3C07" w:rsidRPr="00A17643" w:rsidRDefault="00FE3C07" w:rsidP="00FE3C07">
            <w:pPr>
              <w:jc w:val="center"/>
              <w:rPr>
                <w:sz w:val="20"/>
                <w:szCs w:val="20"/>
              </w:rPr>
            </w:pPr>
            <w:r>
              <w:rPr>
                <w:sz w:val="20"/>
                <w:szCs w:val="20"/>
              </w:rPr>
              <w:t>%15</w:t>
            </w:r>
          </w:p>
        </w:tc>
        <w:tc>
          <w:tcPr>
            <w:tcW w:w="266" w:type="pct"/>
            <w:vAlign w:val="center"/>
          </w:tcPr>
          <w:p w:rsidR="00FE3C07" w:rsidRPr="00A17643" w:rsidRDefault="00FE3C07" w:rsidP="00FE3C07">
            <w:pPr>
              <w:jc w:val="center"/>
              <w:rPr>
                <w:sz w:val="20"/>
                <w:szCs w:val="20"/>
              </w:rPr>
            </w:pPr>
            <w:r>
              <w:rPr>
                <w:sz w:val="20"/>
                <w:szCs w:val="20"/>
              </w:rPr>
              <w:t>%20</w:t>
            </w:r>
          </w:p>
        </w:tc>
        <w:tc>
          <w:tcPr>
            <w:tcW w:w="266" w:type="pct"/>
            <w:vAlign w:val="center"/>
          </w:tcPr>
          <w:p w:rsidR="00FE3C07" w:rsidRPr="00A17643" w:rsidRDefault="00FE3C07" w:rsidP="00FE3C07">
            <w:pPr>
              <w:jc w:val="center"/>
              <w:rPr>
                <w:sz w:val="20"/>
                <w:szCs w:val="20"/>
              </w:rPr>
            </w:pPr>
            <w:r>
              <w:rPr>
                <w:sz w:val="20"/>
                <w:szCs w:val="20"/>
              </w:rPr>
              <w:t>%25</w:t>
            </w:r>
          </w:p>
        </w:tc>
        <w:tc>
          <w:tcPr>
            <w:tcW w:w="266" w:type="pct"/>
            <w:vAlign w:val="center"/>
          </w:tcPr>
          <w:p w:rsidR="00FE3C07" w:rsidRPr="00A17643" w:rsidRDefault="00FE3C07" w:rsidP="00FE3C07">
            <w:pPr>
              <w:jc w:val="center"/>
              <w:rPr>
                <w:sz w:val="20"/>
                <w:szCs w:val="20"/>
              </w:rPr>
            </w:pPr>
            <w:r>
              <w:rPr>
                <w:sz w:val="20"/>
                <w:szCs w:val="20"/>
              </w:rPr>
              <w:t>%30</w:t>
            </w:r>
          </w:p>
        </w:tc>
        <w:tc>
          <w:tcPr>
            <w:tcW w:w="321" w:type="pct"/>
            <w:vMerge w:val="restar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c>
          <w:tcPr>
            <w:tcW w:w="312" w:type="pct"/>
            <w:vMerge w:val="restar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r>
      <w:tr w:rsidR="00FE3C07" w:rsidRPr="00A17643" w:rsidTr="00FE3C07">
        <w:trPr>
          <w:gridAfter w:val="2"/>
          <w:wAfter w:w="622" w:type="pct"/>
          <w:trHeight w:val="122"/>
        </w:trPr>
        <w:tc>
          <w:tcPr>
            <w:tcW w:w="803" w:type="pct"/>
            <w:gridSpan w:val="4"/>
            <w:vMerge/>
            <w:shd w:val="clear" w:color="auto" w:fill="00B0F0"/>
            <w:vAlign w:val="center"/>
          </w:tcPr>
          <w:p w:rsidR="00FE3C07" w:rsidRPr="00A17643" w:rsidRDefault="00FE3C07" w:rsidP="00FE3C07">
            <w:pPr>
              <w:rPr>
                <w:rFonts w:eastAsia="Calibri" w:cs="Arial"/>
                <w:b/>
                <w:sz w:val="20"/>
                <w:szCs w:val="20"/>
              </w:rPr>
            </w:pPr>
          </w:p>
        </w:tc>
        <w:tc>
          <w:tcPr>
            <w:tcW w:w="847" w:type="pct"/>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PG 2.2.1.2 Yönetim alanında lisansüstü eğitim alan yönetici oranı</w:t>
            </w:r>
            <w:r>
              <w:rPr>
                <w:rFonts w:eastAsia="Times New Roman"/>
                <w:b/>
                <w:color w:val="000000" w:themeColor="text1"/>
                <w:sz w:val="20"/>
                <w:szCs w:val="20"/>
              </w:rPr>
              <w:t>(%)</w:t>
            </w:r>
          </w:p>
        </w:tc>
        <w:tc>
          <w:tcPr>
            <w:tcW w:w="340" w:type="pct"/>
            <w:vMerge/>
            <w:vAlign w:val="center"/>
          </w:tcPr>
          <w:p w:rsidR="00FE3C07" w:rsidRPr="00A17643" w:rsidRDefault="00FE3C07" w:rsidP="00FE3C07">
            <w:pPr>
              <w:jc w:val="center"/>
              <w:rPr>
                <w:rFonts w:eastAsia="Calibri" w:cs="Arial"/>
                <w:sz w:val="20"/>
                <w:szCs w:val="20"/>
              </w:rPr>
            </w:pPr>
          </w:p>
        </w:tc>
        <w:tc>
          <w:tcPr>
            <w:tcW w:w="426" w:type="pct"/>
            <w:vAlign w:val="center"/>
          </w:tcPr>
          <w:p w:rsidR="00FE3C07" w:rsidRPr="00A17643" w:rsidRDefault="00FE3C07" w:rsidP="00FE3C07">
            <w:pPr>
              <w:jc w:val="center"/>
              <w:rPr>
                <w:rFonts w:eastAsia="Calibri" w:cs="Arial"/>
                <w:sz w:val="20"/>
                <w:szCs w:val="20"/>
              </w:rPr>
            </w:pPr>
            <w:r>
              <w:rPr>
                <w:rFonts w:eastAsia="Calibri" w:cs="Arial"/>
                <w:sz w:val="20"/>
                <w:szCs w:val="20"/>
              </w:rPr>
              <w:t>%5</w:t>
            </w:r>
          </w:p>
        </w:tc>
        <w:tc>
          <w:tcPr>
            <w:tcW w:w="266" w:type="pct"/>
            <w:vAlign w:val="center"/>
          </w:tcPr>
          <w:p w:rsidR="00FE3C07" w:rsidRPr="00A17643" w:rsidRDefault="00FE3C07" w:rsidP="00FE3C07">
            <w:pPr>
              <w:jc w:val="center"/>
              <w:rPr>
                <w:sz w:val="20"/>
                <w:szCs w:val="20"/>
              </w:rPr>
            </w:pPr>
            <w:r>
              <w:rPr>
                <w:sz w:val="20"/>
                <w:szCs w:val="20"/>
              </w:rPr>
              <w:t>%10</w:t>
            </w:r>
          </w:p>
        </w:tc>
        <w:tc>
          <w:tcPr>
            <w:tcW w:w="266" w:type="pct"/>
            <w:vAlign w:val="center"/>
          </w:tcPr>
          <w:p w:rsidR="00FE3C07" w:rsidRPr="00A17643" w:rsidRDefault="00FE3C07" w:rsidP="00FE3C07">
            <w:pPr>
              <w:jc w:val="center"/>
              <w:rPr>
                <w:sz w:val="20"/>
                <w:szCs w:val="20"/>
              </w:rPr>
            </w:pPr>
            <w:r>
              <w:rPr>
                <w:sz w:val="20"/>
                <w:szCs w:val="20"/>
              </w:rPr>
              <w:t>%15</w:t>
            </w:r>
          </w:p>
        </w:tc>
        <w:tc>
          <w:tcPr>
            <w:tcW w:w="266" w:type="pct"/>
            <w:vAlign w:val="center"/>
          </w:tcPr>
          <w:p w:rsidR="00FE3C07" w:rsidRPr="00A17643" w:rsidRDefault="00FE3C07" w:rsidP="00FE3C07">
            <w:pPr>
              <w:jc w:val="center"/>
              <w:rPr>
                <w:sz w:val="20"/>
                <w:szCs w:val="20"/>
              </w:rPr>
            </w:pPr>
            <w:r>
              <w:rPr>
                <w:sz w:val="20"/>
                <w:szCs w:val="20"/>
              </w:rPr>
              <w:t>%20</w:t>
            </w:r>
          </w:p>
        </w:tc>
        <w:tc>
          <w:tcPr>
            <w:tcW w:w="266" w:type="pct"/>
            <w:vAlign w:val="center"/>
          </w:tcPr>
          <w:p w:rsidR="00FE3C07" w:rsidRPr="00A17643" w:rsidRDefault="00FE3C07" w:rsidP="00FE3C07">
            <w:pPr>
              <w:jc w:val="center"/>
              <w:rPr>
                <w:sz w:val="20"/>
                <w:szCs w:val="20"/>
              </w:rPr>
            </w:pPr>
            <w:r>
              <w:rPr>
                <w:sz w:val="20"/>
                <w:szCs w:val="20"/>
              </w:rPr>
              <w:t>%25</w:t>
            </w:r>
          </w:p>
        </w:tc>
        <w:tc>
          <w:tcPr>
            <w:tcW w:w="266" w:type="pct"/>
            <w:vAlign w:val="center"/>
          </w:tcPr>
          <w:p w:rsidR="00FE3C07" w:rsidRPr="00A17643" w:rsidRDefault="00FE3C07" w:rsidP="00FE3C07">
            <w:pPr>
              <w:jc w:val="center"/>
              <w:rPr>
                <w:sz w:val="20"/>
                <w:szCs w:val="20"/>
              </w:rPr>
            </w:pPr>
            <w:r>
              <w:rPr>
                <w:sz w:val="20"/>
                <w:szCs w:val="20"/>
              </w:rPr>
              <w:t>%30</w:t>
            </w:r>
          </w:p>
        </w:tc>
        <w:tc>
          <w:tcPr>
            <w:tcW w:w="321" w:type="pct"/>
            <w:vMerge/>
            <w:vAlign w:val="center"/>
          </w:tcPr>
          <w:p w:rsidR="00FE3C07" w:rsidRPr="00A17643" w:rsidRDefault="00FE3C07" w:rsidP="00FE3C07">
            <w:pPr>
              <w:jc w:val="center"/>
              <w:rPr>
                <w:rFonts w:eastAsia="Calibri" w:cs="Arial"/>
                <w:sz w:val="20"/>
                <w:szCs w:val="20"/>
              </w:rPr>
            </w:pPr>
          </w:p>
        </w:tc>
        <w:tc>
          <w:tcPr>
            <w:tcW w:w="312" w:type="pct"/>
            <w:vMerge/>
            <w:vAlign w:val="center"/>
          </w:tcPr>
          <w:p w:rsidR="00FE3C07" w:rsidRPr="00A17643" w:rsidRDefault="00FE3C07" w:rsidP="00FE3C07">
            <w:pPr>
              <w:jc w:val="center"/>
              <w:rPr>
                <w:rFonts w:eastAsia="Calibri" w:cs="Arial"/>
                <w:sz w:val="20"/>
                <w:szCs w:val="20"/>
              </w:rPr>
            </w:pPr>
          </w:p>
        </w:tc>
      </w:tr>
      <w:tr w:rsidR="00FE3C07" w:rsidRPr="00A17643" w:rsidTr="00FE3C07">
        <w:trPr>
          <w:gridAfter w:val="2"/>
          <w:wAfter w:w="622" w:type="pct"/>
          <w:trHeight w:val="20"/>
        </w:trPr>
        <w:tc>
          <w:tcPr>
            <w:tcW w:w="1650" w:type="pct"/>
            <w:gridSpan w:val="5"/>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PG 2.2.2 Yönetici cinsiyet oranı (%)</w:t>
            </w:r>
          </w:p>
        </w:tc>
        <w:tc>
          <w:tcPr>
            <w:tcW w:w="340" w:type="pct"/>
            <w:vAlign w:val="center"/>
          </w:tcPr>
          <w:p w:rsidR="00FE3C07" w:rsidRPr="00A17643" w:rsidRDefault="00FE3C07" w:rsidP="00FE3C07">
            <w:pPr>
              <w:jc w:val="center"/>
              <w:rPr>
                <w:rFonts w:eastAsia="Calibri" w:cs="Arial"/>
                <w:sz w:val="20"/>
                <w:szCs w:val="20"/>
              </w:rPr>
            </w:pPr>
            <w:r>
              <w:rPr>
                <w:rFonts w:eastAsia="Calibri" w:cs="Arial"/>
                <w:sz w:val="20"/>
                <w:szCs w:val="20"/>
              </w:rPr>
              <w:t>25</w:t>
            </w:r>
          </w:p>
        </w:tc>
        <w:tc>
          <w:tcPr>
            <w:tcW w:w="426" w:type="pct"/>
            <w:vAlign w:val="center"/>
          </w:tcPr>
          <w:p w:rsidR="00FE3C07" w:rsidRPr="00A17643" w:rsidRDefault="00FE3C07" w:rsidP="00FE3C07">
            <w:pPr>
              <w:jc w:val="center"/>
              <w:rPr>
                <w:rFonts w:eastAsia="Calibri" w:cs="Arial"/>
                <w:sz w:val="20"/>
                <w:szCs w:val="20"/>
              </w:rPr>
            </w:pPr>
            <w:r>
              <w:rPr>
                <w:rFonts w:eastAsia="Calibri" w:cs="Arial"/>
                <w:sz w:val="20"/>
                <w:szCs w:val="20"/>
              </w:rPr>
              <w:t>%5</w:t>
            </w:r>
          </w:p>
        </w:tc>
        <w:tc>
          <w:tcPr>
            <w:tcW w:w="266" w:type="pct"/>
            <w:vAlign w:val="center"/>
          </w:tcPr>
          <w:p w:rsidR="00FE3C07" w:rsidRPr="00A17643" w:rsidRDefault="00FE3C07" w:rsidP="00FE3C07">
            <w:pPr>
              <w:jc w:val="center"/>
              <w:rPr>
                <w:sz w:val="20"/>
                <w:szCs w:val="20"/>
              </w:rPr>
            </w:pPr>
            <w:r>
              <w:rPr>
                <w:sz w:val="20"/>
                <w:szCs w:val="20"/>
              </w:rPr>
              <w:t>%10</w:t>
            </w:r>
          </w:p>
        </w:tc>
        <w:tc>
          <w:tcPr>
            <w:tcW w:w="266" w:type="pct"/>
            <w:vAlign w:val="center"/>
          </w:tcPr>
          <w:p w:rsidR="00FE3C07" w:rsidRPr="00A17643" w:rsidRDefault="00FE3C07" w:rsidP="00FE3C07">
            <w:pPr>
              <w:jc w:val="center"/>
              <w:rPr>
                <w:sz w:val="20"/>
                <w:szCs w:val="20"/>
              </w:rPr>
            </w:pPr>
            <w:r>
              <w:rPr>
                <w:sz w:val="20"/>
                <w:szCs w:val="20"/>
              </w:rPr>
              <w:t>%15</w:t>
            </w:r>
          </w:p>
        </w:tc>
        <w:tc>
          <w:tcPr>
            <w:tcW w:w="266" w:type="pct"/>
            <w:vAlign w:val="center"/>
          </w:tcPr>
          <w:p w:rsidR="00FE3C07" w:rsidRPr="00A17643" w:rsidRDefault="00FE3C07" w:rsidP="00FE3C07">
            <w:pPr>
              <w:jc w:val="center"/>
              <w:rPr>
                <w:sz w:val="20"/>
                <w:szCs w:val="20"/>
              </w:rPr>
            </w:pPr>
            <w:r>
              <w:rPr>
                <w:sz w:val="20"/>
                <w:szCs w:val="20"/>
              </w:rPr>
              <w:t>%20</w:t>
            </w:r>
          </w:p>
        </w:tc>
        <w:tc>
          <w:tcPr>
            <w:tcW w:w="266" w:type="pct"/>
            <w:vAlign w:val="center"/>
          </w:tcPr>
          <w:p w:rsidR="00FE3C07" w:rsidRPr="00A17643" w:rsidRDefault="00FE3C07" w:rsidP="00FE3C07">
            <w:pPr>
              <w:jc w:val="center"/>
              <w:rPr>
                <w:sz w:val="20"/>
                <w:szCs w:val="20"/>
              </w:rPr>
            </w:pPr>
            <w:r>
              <w:rPr>
                <w:sz w:val="20"/>
                <w:szCs w:val="20"/>
              </w:rPr>
              <w:t>%25</w:t>
            </w:r>
          </w:p>
        </w:tc>
        <w:tc>
          <w:tcPr>
            <w:tcW w:w="266" w:type="pct"/>
            <w:vAlign w:val="center"/>
          </w:tcPr>
          <w:p w:rsidR="00FE3C07" w:rsidRPr="00A17643" w:rsidRDefault="00FE3C07" w:rsidP="00FE3C07">
            <w:pPr>
              <w:jc w:val="center"/>
              <w:rPr>
                <w:sz w:val="20"/>
                <w:szCs w:val="20"/>
              </w:rPr>
            </w:pPr>
            <w:r>
              <w:rPr>
                <w:sz w:val="20"/>
                <w:szCs w:val="20"/>
              </w:rPr>
              <w:t>%30</w:t>
            </w:r>
          </w:p>
        </w:tc>
        <w:tc>
          <w:tcPr>
            <w:tcW w:w="321" w:type="pc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c>
          <w:tcPr>
            <w:tcW w:w="312" w:type="pc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r>
      <w:tr w:rsidR="00FE3C07" w:rsidRPr="00A17643" w:rsidTr="00FE3C07">
        <w:trPr>
          <w:gridAfter w:val="2"/>
          <w:wAfter w:w="622" w:type="pct"/>
          <w:trHeight w:val="20"/>
        </w:trPr>
        <w:tc>
          <w:tcPr>
            <w:tcW w:w="1650" w:type="pct"/>
            <w:gridSpan w:val="5"/>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PG 2.2.3 Ücretli öğretmen oranı (%)</w:t>
            </w:r>
          </w:p>
        </w:tc>
        <w:tc>
          <w:tcPr>
            <w:tcW w:w="340" w:type="pct"/>
            <w:vAlign w:val="center"/>
          </w:tcPr>
          <w:p w:rsidR="00FE3C07" w:rsidRPr="00A17643" w:rsidRDefault="00FE3C07" w:rsidP="00FE3C07">
            <w:pPr>
              <w:jc w:val="center"/>
              <w:rPr>
                <w:rFonts w:eastAsia="Calibri" w:cs="Arial"/>
                <w:sz w:val="20"/>
                <w:szCs w:val="20"/>
              </w:rPr>
            </w:pPr>
            <w:r>
              <w:rPr>
                <w:rFonts w:eastAsia="Calibri" w:cs="Arial"/>
                <w:sz w:val="20"/>
                <w:szCs w:val="20"/>
              </w:rPr>
              <w:t>25</w:t>
            </w:r>
          </w:p>
        </w:tc>
        <w:tc>
          <w:tcPr>
            <w:tcW w:w="426" w:type="pct"/>
            <w:vAlign w:val="center"/>
          </w:tcPr>
          <w:p w:rsidR="00FE3C07" w:rsidRPr="00A17643" w:rsidRDefault="00FE3C07" w:rsidP="00FE3C07">
            <w:pPr>
              <w:jc w:val="center"/>
              <w:rPr>
                <w:rFonts w:eastAsia="Calibri" w:cs="Arial"/>
                <w:sz w:val="20"/>
                <w:szCs w:val="20"/>
              </w:rPr>
            </w:pPr>
            <w:r>
              <w:rPr>
                <w:rFonts w:eastAsia="Calibri" w:cs="Arial"/>
                <w:sz w:val="20"/>
                <w:szCs w:val="20"/>
              </w:rPr>
              <w:t>%5</w:t>
            </w:r>
          </w:p>
        </w:tc>
        <w:tc>
          <w:tcPr>
            <w:tcW w:w="266" w:type="pct"/>
            <w:vAlign w:val="center"/>
          </w:tcPr>
          <w:p w:rsidR="00FE3C07" w:rsidRPr="00A17643" w:rsidRDefault="00FE3C07" w:rsidP="00FE3C07">
            <w:pPr>
              <w:jc w:val="center"/>
              <w:rPr>
                <w:sz w:val="20"/>
                <w:szCs w:val="20"/>
              </w:rPr>
            </w:pPr>
            <w:r>
              <w:rPr>
                <w:sz w:val="20"/>
                <w:szCs w:val="20"/>
              </w:rPr>
              <w:t>%4</w:t>
            </w:r>
          </w:p>
        </w:tc>
        <w:tc>
          <w:tcPr>
            <w:tcW w:w="266" w:type="pct"/>
            <w:vAlign w:val="center"/>
          </w:tcPr>
          <w:p w:rsidR="00FE3C07" w:rsidRPr="00A17643" w:rsidRDefault="00FE3C07" w:rsidP="00FE3C07">
            <w:pPr>
              <w:jc w:val="center"/>
              <w:rPr>
                <w:sz w:val="20"/>
                <w:szCs w:val="20"/>
              </w:rPr>
            </w:pPr>
            <w:r>
              <w:rPr>
                <w:sz w:val="20"/>
                <w:szCs w:val="20"/>
              </w:rPr>
              <w:t>%3</w:t>
            </w:r>
          </w:p>
        </w:tc>
        <w:tc>
          <w:tcPr>
            <w:tcW w:w="266" w:type="pct"/>
            <w:vAlign w:val="center"/>
          </w:tcPr>
          <w:p w:rsidR="00FE3C07" w:rsidRPr="00A17643" w:rsidRDefault="00FE3C07" w:rsidP="00FE3C07">
            <w:pPr>
              <w:jc w:val="center"/>
              <w:rPr>
                <w:sz w:val="20"/>
                <w:szCs w:val="20"/>
              </w:rPr>
            </w:pPr>
            <w:r>
              <w:rPr>
                <w:sz w:val="20"/>
                <w:szCs w:val="20"/>
              </w:rPr>
              <w:t>%2</w:t>
            </w:r>
          </w:p>
        </w:tc>
        <w:tc>
          <w:tcPr>
            <w:tcW w:w="266" w:type="pct"/>
            <w:vAlign w:val="center"/>
          </w:tcPr>
          <w:p w:rsidR="00FE3C07" w:rsidRPr="00A17643" w:rsidRDefault="00FE3C07" w:rsidP="00FE3C07">
            <w:pPr>
              <w:jc w:val="center"/>
              <w:rPr>
                <w:sz w:val="20"/>
                <w:szCs w:val="20"/>
              </w:rPr>
            </w:pPr>
            <w:r>
              <w:rPr>
                <w:sz w:val="20"/>
                <w:szCs w:val="20"/>
              </w:rPr>
              <w:t>%1</w:t>
            </w:r>
          </w:p>
        </w:tc>
        <w:tc>
          <w:tcPr>
            <w:tcW w:w="266" w:type="pct"/>
            <w:vAlign w:val="center"/>
          </w:tcPr>
          <w:p w:rsidR="00FE3C07" w:rsidRPr="00A17643" w:rsidRDefault="00FE3C07" w:rsidP="00FE3C07">
            <w:pPr>
              <w:jc w:val="center"/>
              <w:rPr>
                <w:sz w:val="20"/>
                <w:szCs w:val="20"/>
              </w:rPr>
            </w:pPr>
            <w:r>
              <w:rPr>
                <w:sz w:val="20"/>
                <w:szCs w:val="20"/>
              </w:rPr>
              <w:t xml:space="preserve">% </w:t>
            </w:r>
          </w:p>
        </w:tc>
        <w:tc>
          <w:tcPr>
            <w:tcW w:w="321" w:type="pc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c>
          <w:tcPr>
            <w:tcW w:w="312" w:type="pc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r>
      <w:tr w:rsidR="00FE3C07" w:rsidRPr="00A17643" w:rsidTr="00FE3C07">
        <w:trPr>
          <w:trHeight w:val="20"/>
        </w:trPr>
        <w:tc>
          <w:tcPr>
            <w:tcW w:w="1650" w:type="pct"/>
            <w:gridSpan w:val="5"/>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Koordinatör Birim</w:t>
            </w:r>
          </w:p>
        </w:tc>
        <w:tc>
          <w:tcPr>
            <w:tcW w:w="2728" w:type="pct"/>
            <w:gridSpan w:val="9"/>
            <w:vAlign w:val="center"/>
          </w:tcPr>
          <w:p w:rsidR="00FE3C07" w:rsidRPr="00A17643" w:rsidRDefault="00FE3C07" w:rsidP="00FE3C07">
            <w:pPr>
              <w:rPr>
                <w:rFonts w:eastAsia="Calibri" w:cs="Arial"/>
                <w:sz w:val="20"/>
                <w:szCs w:val="20"/>
              </w:rPr>
            </w:pPr>
            <w:r w:rsidRPr="00A17643">
              <w:rPr>
                <w:rFonts w:eastAsia="Calibri" w:cs="Arial"/>
                <w:sz w:val="20"/>
                <w:szCs w:val="20"/>
              </w:rPr>
              <w:t>Öğretmen Yetiştirme ve Geliştirme Genel Müdürlüğü</w:t>
            </w:r>
          </w:p>
        </w:tc>
        <w:tc>
          <w:tcPr>
            <w:tcW w:w="312" w:type="pct"/>
            <w:vAlign w:val="center"/>
          </w:tcPr>
          <w:p w:rsidR="00FE3C07" w:rsidRPr="00A17643" w:rsidRDefault="00FE3C07" w:rsidP="00FE3C07">
            <w:pPr>
              <w:jc w:val="center"/>
              <w:rPr>
                <w:rFonts w:eastAsia="Calibri" w:cs="Arial"/>
                <w:sz w:val="20"/>
                <w:szCs w:val="20"/>
              </w:rPr>
            </w:pPr>
          </w:p>
        </w:tc>
        <w:tc>
          <w:tcPr>
            <w:tcW w:w="310" w:type="pct"/>
            <w:vAlign w:val="center"/>
          </w:tcPr>
          <w:p w:rsidR="00FE3C07" w:rsidRPr="00A17643" w:rsidRDefault="00FE3C07" w:rsidP="00FE3C07">
            <w:pPr>
              <w:jc w:val="center"/>
              <w:rPr>
                <w:rFonts w:eastAsia="Calibri" w:cs="Arial"/>
                <w:sz w:val="20"/>
                <w:szCs w:val="20"/>
              </w:rPr>
            </w:pPr>
          </w:p>
        </w:tc>
      </w:tr>
      <w:tr w:rsidR="00FE3C07" w:rsidRPr="00A17643" w:rsidTr="00FE3C07">
        <w:trPr>
          <w:gridAfter w:val="2"/>
          <w:wAfter w:w="622" w:type="pct"/>
          <w:trHeight w:val="20"/>
        </w:trPr>
        <w:tc>
          <w:tcPr>
            <w:tcW w:w="1650" w:type="pct"/>
            <w:gridSpan w:val="5"/>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İş Birliği Yapılacak Birimler</w:t>
            </w:r>
          </w:p>
        </w:tc>
        <w:tc>
          <w:tcPr>
            <w:tcW w:w="2728" w:type="pct"/>
            <w:gridSpan w:val="9"/>
            <w:vAlign w:val="center"/>
          </w:tcPr>
          <w:p w:rsidR="00FE3C07" w:rsidRPr="00A17643" w:rsidRDefault="00FE3C07" w:rsidP="00FE3C07">
            <w:pPr>
              <w:rPr>
                <w:rFonts w:eastAsia="Calibri" w:cs="Arial"/>
                <w:sz w:val="20"/>
                <w:szCs w:val="20"/>
              </w:rPr>
            </w:pPr>
            <w:r w:rsidRPr="00A17643">
              <w:rPr>
                <w:rFonts w:eastAsia="Calibri" w:cs="Arial"/>
                <w:sz w:val="20"/>
                <w:szCs w:val="20"/>
              </w:rPr>
              <w:t>ABDİGM, DÖGM, HBÖGM, MTEGM, OGM, ÖERHGM, ÖÖKGM, PGM, TEGM, YYEGM, ÖDSHGM, SGB, TTKB, TKB</w:t>
            </w:r>
            <w:r>
              <w:rPr>
                <w:rFonts w:eastAsia="Calibri" w:cs="Arial"/>
                <w:sz w:val="20"/>
                <w:szCs w:val="20"/>
              </w:rPr>
              <w:t>, YEĞİTEK</w:t>
            </w:r>
            <w:r w:rsidRPr="00A17643">
              <w:rPr>
                <w:rFonts w:eastAsia="Calibri" w:cs="Arial"/>
                <w:sz w:val="20"/>
                <w:szCs w:val="20"/>
              </w:rPr>
              <w:t>.</w:t>
            </w:r>
          </w:p>
        </w:tc>
      </w:tr>
      <w:tr w:rsidR="00FE3C07" w:rsidRPr="00A17643" w:rsidTr="00FE3C07">
        <w:trPr>
          <w:gridAfter w:val="2"/>
          <w:wAfter w:w="622" w:type="pct"/>
          <w:trHeight w:val="20"/>
        </w:trPr>
        <w:tc>
          <w:tcPr>
            <w:tcW w:w="714" w:type="pct"/>
            <w:gridSpan w:val="3"/>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Riskler</w:t>
            </w:r>
          </w:p>
        </w:tc>
        <w:tc>
          <w:tcPr>
            <w:tcW w:w="3664" w:type="pct"/>
            <w:gridSpan w:val="11"/>
            <w:vAlign w:val="center"/>
          </w:tcPr>
          <w:p w:rsidR="00FE3C07" w:rsidRPr="00A17643" w:rsidRDefault="00FE3C07" w:rsidP="00FE3C07">
            <w:pPr>
              <w:rPr>
                <w:rFonts w:eastAsia="Calibri" w:cs="Arial"/>
                <w:sz w:val="20"/>
                <w:szCs w:val="20"/>
              </w:rPr>
            </w:pPr>
            <w:r w:rsidRPr="00A17643">
              <w:rPr>
                <w:rFonts w:eastAsia="Calibri" w:cs="Arial"/>
                <w:sz w:val="20"/>
                <w:szCs w:val="20"/>
              </w:rPr>
              <w:t>- Öğretmen ve okul yöneticilerinin lisansüstü eğitim süreçlerinin okullardaki eğitimi aksatması,</w:t>
            </w:r>
          </w:p>
          <w:p w:rsidR="00FE3C07" w:rsidRPr="00A17643" w:rsidRDefault="00FE3C07" w:rsidP="00FE3C07">
            <w:pPr>
              <w:rPr>
                <w:rFonts w:eastAsia="Calibri" w:cs="Arial"/>
                <w:sz w:val="20"/>
                <w:szCs w:val="20"/>
              </w:rPr>
            </w:pPr>
            <w:r w:rsidRPr="00A17643">
              <w:rPr>
                <w:rFonts w:eastAsia="Calibri" w:cs="Arial"/>
                <w:sz w:val="20"/>
                <w:szCs w:val="20"/>
              </w:rPr>
              <w:t>- Lisansüstü eğitime yönlendirilecek kitlenin çok büyük olması ve getireceği maliyet,</w:t>
            </w:r>
          </w:p>
          <w:p w:rsidR="00FE3C07" w:rsidRPr="00A17643" w:rsidRDefault="00FE3C07" w:rsidP="00FE3C07">
            <w:pPr>
              <w:rPr>
                <w:rFonts w:eastAsia="Calibri" w:cs="Arial"/>
                <w:sz w:val="20"/>
                <w:szCs w:val="20"/>
              </w:rPr>
            </w:pPr>
            <w:r w:rsidRPr="00A17643">
              <w:rPr>
                <w:rFonts w:eastAsia="Calibri" w:cs="Arial"/>
                <w:sz w:val="20"/>
                <w:szCs w:val="20"/>
              </w:rPr>
              <w:t>- Baskı grupları ve paydaş kitlelerin taleplerinde temelde amaçlar açısından yeterince uzlaşı sağlanamaması,</w:t>
            </w:r>
          </w:p>
          <w:p w:rsidR="00FE3C07" w:rsidRPr="00A17643" w:rsidRDefault="00FE3C07" w:rsidP="00FE3C07">
            <w:pPr>
              <w:rPr>
                <w:rFonts w:eastAsia="Calibri" w:cs="Arial"/>
                <w:sz w:val="20"/>
                <w:szCs w:val="20"/>
              </w:rPr>
            </w:pPr>
            <w:r w:rsidRPr="00A17643">
              <w:rPr>
                <w:rFonts w:eastAsia="Calibri" w:cs="Arial"/>
                <w:sz w:val="20"/>
                <w:szCs w:val="20"/>
              </w:rPr>
              <w:t>- Elverişsiz koşullarda görev yapan öğretmen ve yöneticiler için verilecek teşviklerin maliyeti,</w:t>
            </w:r>
          </w:p>
          <w:p w:rsidR="00FE3C07" w:rsidRPr="00A17643" w:rsidRDefault="00FE3C07" w:rsidP="00FE3C07">
            <w:pPr>
              <w:rPr>
                <w:rFonts w:eastAsia="Calibri" w:cs="Arial"/>
                <w:sz w:val="20"/>
                <w:szCs w:val="20"/>
              </w:rPr>
            </w:pPr>
            <w:r w:rsidRPr="00A17643">
              <w:rPr>
                <w:rFonts w:eastAsia="Calibri" w:cs="Arial"/>
                <w:sz w:val="20"/>
                <w:szCs w:val="20"/>
              </w:rPr>
              <w:t>- Yönetici kadrolarına kadın yönetici talebinin yeterli düzeyde olmaması.</w:t>
            </w:r>
          </w:p>
        </w:tc>
      </w:tr>
      <w:tr w:rsidR="00FE3C07" w:rsidRPr="00A17643" w:rsidTr="00FE3C07">
        <w:trPr>
          <w:gridAfter w:val="2"/>
          <w:wAfter w:w="622" w:type="pct"/>
          <w:trHeight w:val="219"/>
        </w:trPr>
        <w:tc>
          <w:tcPr>
            <w:tcW w:w="449" w:type="pct"/>
            <w:vMerge w:val="restart"/>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Stratejiler</w:t>
            </w:r>
          </w:p>
        </w:tc>
        <w:tc>
          <w:tcPr>
            <w:tcW w:w="264" w:type="pct"/>
            <w:gridSpan w:val="2"/>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S 2.2.1</w:t>
            </w:r>
          </w:p>
        </w:tc>
        <w:tc>
          <w:tcPr>
            <w:tcW w:w="3664" w:type="pct"/>
            <w:gridSpan w:val="11"/>
            <w:vAlign w:val="center"/>
          </w:tcPr>
          <w:p w:rsidR="00FE3C07" w:rsidRPr="00A17643" w:rsidRDefault="00FE3C07" w:rsidP="00FE3C07">
            <w:pPr>
              <w:rPr>
                <w:rFonts w:eastAsia="Calibri" w:cs="Arial"/>
                <w:b/>
                <w:sz w:val="20"/>
                <w:szCs w:val="20"/>
              </w:rPr>
            </w:pPr>
            <w:r w:rsidRPr="00A17643">
              <w:rPr>
                <w:rFonts w:eastAsia="Calibri" w:cs="Arial"/>
                <w:b/>
                <w:sz w:val="20"/>
                <w:szCs w:val="20"/>
              </w:rPr>
              <w:t>- Öğretmen ve okul yöneticilerinin mesleki gelişim sistemi yeniden yapılandırılacaktır.</w:t>
            </w:r>
          </w:p>
        </w:tc>
      </w:tr>
      <w:tr w:rsidR="00FE3C07" w:rsidRPr="00A17643" w:rsidTr="00FE3C07">
        <w:trPr>
          <w:gridAfter w:val="2"/>
          <w:wAfter w:w="622" w:type="pct"/>
          <w:trHeight w:val="292"/>
        </w:trPr>
        <w:tc>
          <w:tcPr>
            <w:tcW w:w="449" w:type="pct"/>
            <w:vMerge/>
            <w:shd w:val="clear" w:color="auto" w:fill="00B0F0"/>
            <w:vAlign w:val="center"/>
          </w:tcPr>
          <w:p w:rsidR="00FE3C07" w:rsidRPr="00A17643" w:rsidRDefault="00FE3C07" w:rsidP="00FE3C07">
            <w:pPr>
              <w:rPr>
                <w:rFonts w:eastAsia="Calibri" w:cs="Arial"/>
                <w:b/>
                <w:sz w:val="20"/>
                <w:szCs w:val="20"/>
              </w:rPr>
            </w:pPr>
          </w:p>
        </w:tc>
        <w:tc>
          <w:tcPr>
            <w:tcW w:w="264" w:type="pct"/>
            <w:gridSpan w:val="2"/>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S 2.2.2</w:t>
            </w:r>
          </w:p>
        </w:tc>
        <w:tc>
          <w:tcPr>
            <w:tcW w:w="3664" w:type="pct"/>
            <w:gridSpan w:val="11"/>
            <w:vAlign w:val="center"/>
          </w:tcPr>
          <w:p w:rsidR="00FE3C07" w:rsidRPr="00A17643" w:rsidRDefault="00FE3C07" w:rsidP="00FE3C07">
            <w:pPr>
              <w:rPr>
                <w:rFonts w:eastAsia="Calibri" w:cs="Arial"/>
                <w:b/>
                <w:sz w:val="20"/>
                <w:szCs w:val="20"/>
              </w:rPr>
            </w:pPr>
            <w:r w:rsidRPr="00A17643">
              <w:rPr>
                <w:rFonts w:eastAsia="Calibri" w:cs="Arial"/>
                <w:b/>
                <w:sz w:val="20"/>
                <w:szCs w:val="20"/>
              </w:rPr>
              <w:t>-İnsan kaynağının verimli kullanılması ve hakkaniyetli bir şekilde ödüllendirilmesi sağlanacaktır.</w:t>
            </w:r>
          </w:p>
        </w:tc>
      </w:tr>
      <w:tr w:rsidR="00FE3C07" w:rsidRPr="00A17643" w:rsidTr="00FE3C07">
        <w:trPr>
          <w:gridAfter w:val="2"/>
          <w:wAfter w:w="622" w:type="pct"/>
          <w:trHeight w:val="20"/>
        </w:trPr>
        <w:tc>
          <w:tcPr>
            <w:tcW w:w="714" w:type="pct"/>
            <w:gridSpan w:val="3"/>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Maliyet Tahmini</w:t>
            </w:r>
          </w:p>
        </w:tc>
        <w:tc>
          <w:tcPr>
            <w:tcW w:w="3664" w:type="pct"/>
            <w:gridSpan w:val="11"/>
            <w:vAlign w:val="center"/>
          </w:tcPr>
          <w:p w:rsidR="00FE3C07" w:rsidRPr="00A17643" w:rsidRDefault="00A42436" w:rsidP="00FE3C07">
            <w:pPr>
              <w:rPr>
                <w:rFonts w:eastAsia="Calibri" w:cs="Arial"/>
                <w:color w:val="000000"/>
                <w:sz w:val="20"/>
                <w:szCs w:val="20"/>
              </w:rPr>
            </w:pPr>
            <w:r>
              <w:rPr>
                <w:rFonts w:eastAsia="Calibri" w:cs="Arial"/>
                <w:color w:val="000000"/>
                <w:sz w:val="20"/>
                <w:szCs w:val="20"/>
              </w:rPr>
              <w:t>5</w:t>
            </w:r>
            <w:r w:rsidR="004C4CF6">
              <w:rPr>
                <w:rFonts w:eastAsia="Calibri" w:cs="Arial"/>
                <w:color w:val="000000"/>
                <w:sz w:val="20"/>
                <w:szCs w:val="20"/>
              </w:rPr>
              <w:t>.000.</w:t>
            </w:r>
            <w:r w:rsidR="00FE3C07" w:rsidRPr="00134C5B">
              <w:rPr>
                <w:rFonts w:eastAsia="Calibri" w:cs="Arial"/>
                <w:color w:val="000000"/>
                <w:sz w:val="20"/>
                <w:szCs w:val="20"/>
              </w:rPr>
              <w:t>00</w:t>
            </w:r>
            <w:r w:rsidR="00FE3C07" w:rsidRPr="00A17643">
              <w:rPr>
                <w:rFonts w:eastAsia="Calibri" w:cs="Arial"/>
                <w:color w:val="000000"/>
                <w:sz w:val="20"/>
                <w:szCs w:val="20"/>
              </w:rPr>
              <w:t xml:space="preserve"> TL</w:t>
            </w:r>
          </w:p>
        </w:tc>
      </w:tr>
      <w:tr w:rsidR="00FE3C07" w:rsidRPr="00A17643" w:rsidTr="00FE3C07">
        <w:trPr>
          <w:gridAfter w:val="2"/>
          <w:wAfter w:w="622" w:type="pct"/>
          <w:trHeight w:val="20"/>
        </w:trPr>
        <w:tc>
          <w:tcPr>
            <w:tcW w:w="714" w:type="pct"/>
            <w:gridSpan w:val="3"/>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Tespitler</w:t>
            </w:r>
          </w:p>
        </w:tc>
        <w:tc>
          <w:tcPr>
            <w:tcW w:w="3664" w:type="pct"/>
            <w:gridSpan w:val="11"/>
            <w:vAlign w:val="center"/>
          </w:tcPr>
          <w:p w:rsidR="00FE3C07" w:rsidRPr="00A17643" w:rsidRDefault="00FE3C07" w:rsidP="00FE3C07">
            <w:pPr>
              <w:rPr>
                <w:rFonts w:eastAsia="Calibri" w:cs="Arial"/>
                <w:sz w:val="20"/>
                <w:szCs w:val="20"/>
              </w:rPr>
            </w:pPr>
            <w:r w:rsidRPr="00A17643">
              <w:rPr>
                <w:rFonts w:eastAsia="Calibri" w:cs="Arial"/>
                <w:sz w:val="20"/>
                <w:szCs w:val="20"/>
              </w:rPr>
              <w:t>- Öğretmenlik ve okul yönetimine ilişkin mevzuatın dağınık olması,</w:t>
            </w:r>
          </w:p>
          <w:p w:rsidR="00FE3C07" w:rsidRPr="00A17643" w:rsidRDefault="00FE3C07" w:rsidP="00FE3C07">
            <w:pPr>
              <w:rPr>
                <w:rFonts w:eastAsia="Calibri" w:cs="Arial"/>
                <w:sz w:val="20"/>
                <w:szCs w:val="20"/>
              </w:rPr>
            </w:pPr>
            <w:r w:rsidRPr="00A17643">
              <w:rPr>
                <w:rFonts w:eastAsia="Calibri" w:cs="Arial"/>
                <w:sz w:val="20"/>
                <w:szCs w:val="20"/>
              </w:rPr>
              <w:t>- Dezavantajlı bölgelerde görev yapan öğretmenlerin hizmet süresinin düşük olması,</w:t>
            </w:r>
          </w:p>
          <w:p w:rsidR="00FE3C07" w:rsidRPr="00A17643" w:rsidRDefault="00FE3C07" w:rsidP="00FE3C07">
            <w:pPr>
              <w:rPr>
                <w:rFonts w:eastAsia="Calibri" w:cs="Arial"/>
                <w:sz w:val="20"/>
                <w:szCs w:val="20"/>
              </w:rPr>
            </w:pPr>
            <w:r w:rsidRPr="00A17643">
              <w:rPr>
                <w:rFonts w:eastAsia="Calibri" w:cs="Arial"/>
                <w:sz w:val="20"/>
                <w:szCs w:val="20"/>
              </w:rPr>
              <w:t>- Eğitim yöneticilerinin atanma sisteminin ölçme ve değerlendirme boyutunun yeterli olmaması,</w:t>
            </w:r>
          </w:p>
          <w:p w:rsidR="00FE3C07" w:rsidRPr="00A17643" w:rsidRDefault="00FE3C07" w:rsidP="00FE3C07">
            <w:pPr>
              <w:numPr>
                <w:ilvl w:val="0"/>
                <w:numId w:val="20"/>
              </w:numPr>
              <w:ind w:left="161" w:hanging="142"/>
              <w:contextualSpacing/>
              <w:rPr>
                <w:rFonts w:eastAsia="Calibri" w:cs="Arial"/>
                <w:sz w:val="20"/>
                <w:szCs w:val="20"/>
              </w:rPr>
            </w:pPr>
            <w:r w:rsidRPr="00A17643">
              <w:rPr>
                <w:rFonts w:eastAsia="Calibri" w:cs="Arial"/>
                <w:sz w:val="20"/>
                <w:szCs w:val="20"/>
              </w:rPr>
              <w:t>Ülke genelinde dengeli norm dağılımının olmaması,</w:t>
            </w:r>
          </w:p>
          <w:p w:rsidR="00FE3C07" w:rsidRPr="00A17643" w:rsidRDefault="00FE3C07" w:rsidP="00FE3C07">
            <w:pPr>
              <w:numPr>
                <w:ilvl w:val="0"/>
                <w:numId w:val="20"/>
              </w:numPr>
              <w:ind w:left="161" w:hanging="142"/>
              <w:contextualSpacing/>
              <w:rPr>
                <w:rFonts w:eastAsia="Calibri" w:cs="Arial"/>
                <w:sz w:val="20"/>
                <w:szCs w:val="20"/>
              </w:rPr>
            </w:pPr>
            <w:r w:rsidRPr="00A17643">
              <w:rPr>
                <w:rFonts w:eastAsia="Calibri" w:cs="Arial"/>
                <w:sz w:val="20"/>
                <w:szCs w:val="20"/>
              </w:rPr>
              <w:t>Öğretmenlik mevcut kariyer sisteminin yetersiz olması ve okul yöneticiliği alanlarında kariyer sisteminin bulunmaması.</w:t>
            </w:r>
          </w:p>
        </w:tc>
      </w:tr>
      <w:tr w:rsidR="00FE3C07" w:rsidRPr="00A17643" w:rsidTr="00FE3C07">
        <w:trPr>
          <w:gridAfter w:val="2"/>
          <w:wAfter w:w="622" w:type="pct"/>
          <w:trHeight w:val="20"/>
        </w:trPr>
        <w:tc>
          <w:tcPr>
            <w:tcW w:w="714" w:type="pct"/>
            <w:gridSpan w:val="3"/>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İhtiyaçlar</w:t>
            </w:r>
          </w:p>
        </w:tc>
        <w:tc>
          <w:tcPr>
            <w:tcW w:w="3664" w:type="pct"/>
            <w:gridSpan w:val="11"/>
            <w:vAlign w:val="center"/>
          </w:tcPr>
          <w:p w:rsidR="00FE3C07" w:rsidRPr="00A17643" w:rsidRDefault="00FE3C07" w:rsidP="00FE3C07">
            <w:pPr>
              <w:rPr>
                <w:rFonts w:eastAsia="Calibri" w:cs="Arial"/>
                <w:sz w:val="20"/>
                <w:szCs w:val="20"/>
              </w:rPr>
            </w:pPr>
            <w:r w:rsidRPr="00A17643">
              <w:rPr>
                <w:rFonts w:eastAsia="Calibri" w:cs="Arial"/>
                <w:sz w:val="20"/>
                <w:szCs w:val="20"/>
              </w:rPr>
              <w:t>- Bakanlık bütçesinde personel giderleri için ayrılan ödeneğin meslek kanunu, ücretli öğretmen ile dezavantajlı bölgelerde görev yapan öğretmenler için yapılacak iyileştirmelere göre yükseltilmesi,</w:t>
            </w:r>
          </w:p>
          <w:p w:rsidR="00FE3C07" w:rsidRPr="00A17643" w:rsidRDefault="00FE3C07" w:rsidP="00FE3C07">
            <w:pPr>
              <w:rPr>
                <w:rFonts w:eastAsia="Calibri" w:cs="Arial"/>
                <w:sz w:val="20"/>
                <w:szCs w:val="20"/>
              </w:rPr>
            </w:pPr>
            <w:r w:rsidRPr="00A17643">
              <w:rPr>
                <w:rFonts w:eastAsia="Calibri" w:cs="Arial"/>
                <w:sz w:val="20"/>
                <w:szCs w:val="20"/>
              </w:rPr>
              <w:t>- Mevzuat düzenlemesi süreçlerinde katılımcılığı sağlamak üzere platformlar oluşturulması,</w:t>
            </w:r>
          </w:p>
          <w:p w:rsidR="00FE3C07" w:rsidRPr="00A17643" w:rsidRDefault="00FE3C07" w:rsidP="00FE3C07">
            <w:pPr>
              <w:rPr>
                <w:rFonts w:eastAsia="Calibri" w:cs="Arial"/>
                <w:sz w:val="20"/>
                <w:szCs w:val="20"/>
              </w:rPr>
            </w:pPr>
            <w:r w:rsidRPr="00A17643">
              <w:rPr>
                <w:rFonts w:eastAsia="Calibri" w:cs="Arial"/>
                <w:sz w:val="20"/>
                <w:szCs w:val="20"/>
              </w:rPr>
              <w:t>- Öğretmenlik ve okul yöneticiliği alanlarında genel ve özel alan yeterlilik belirlenmesi için kapsamlı çalışmaların yapılması,</w:t>
            </w:r>
          </w:p>
          <w:p w:rsidR="00FE3C07" w:rsidRPr="00A17643" w:rsidRDefault="00FE3C07" w:rsidP="00FE3C07">
            <w:pPr>
              <w:rPr>
                <w:rFonts w:eastAsia="Calibri" w:cs="Arial"/>
                <w:sz w:val="20"/>
                <w:szCs w:val="20"/>
              </w:rPr>
            </w:pPr>
            <w:r w:rsidRPr="00A17643">
              <w:rPr>
                <w:rFonts w:eastAsia="Calibri" w:cs="Arial"/>
                <w:sz w:val="20"/>
                <w:szCs w:val="20"/>
              </w:rPr>
              <w:t>- Lisansüstü eğitime yönlendirilecek kitlenin büyük olması nedeniyle yüksek oranda mali kaynak.</w:t>
            </w:r>
          </w:p>
        </w:tc>
      </w:tr>
    </w:tbl>
    <w:p w:rsidR="00375709" w:rsidRDefault="00375709"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CE6B06" w:rsidRDefault="00CE6B06" w:rsidP="00375709">
      <w:pPr>
        <w:pStyle w:val="Balk2"/>
        <w:rPr>
          <w:rFonts w:ascii="Times New Roman" w:hAnsi="Times New Roman" w:cs="Times New Roman"/>
          <w:b/>
          <w:color w:val="0070C0"/>
        </w:rPr>
      </w:pPr>
      <w:bookmarkStart w:id="52" w:name="_Toc533002163"/>
      <w:bookmarkStart w:id="53" w:name="_Toc533747303"/>
      <w:bookmarkStart w:id="54" w:name="_Toc533952153"/>
    </w:p>
    <w:p w:rsidR="00375709" w:rsidRPr="00D25CDB" w:rsidRDefault="00375709" w:rsidP="00375709">
      <w:pPr>
        <w:pStyle w:val="Balk2"/>
        <w:rPr>
          <w:rFonts w:ascii="Times New Roman" w:hAnsi="Times New Roman" w:cs="Times New Roman"/>
          <w:b/>
          <w:color w:val="0070C0"/>
        </w:rPr>
      </w:pPr>
      <w:r w:rsidRPr="00D25CDB">
        <w:rPr>
          <w:rFonts w:ascii="Times New Roman" w:hAnsi="Times New Roman" w:cs="Times New Roman"/>
          <w:b/>
          <w:color w:val="0070C0"/>
        </w:rPr>
        <w:t>Amaç-3:</w:t>
      </w:r>
      <w:bookmarkEnd w:id="52"/>
      <w:bookmarkEnd w:id="53"/>
      <w:bookmarkEnd w:id="54"/>
    </w:p>
    <w:p w:rsidR="00375709" w:rsidRDefault="00375709" w:rsidP="00375709">
      <w:pPr>
        <w:rPr>
          <w:szCs w:val="24"/>
        </w:rPr>
      </w:pPr>
      <w:r w:rsidRPr="00220706">
        <w:rPr>
          <w:szCs w:val="24"/>
        </w:rPr>
        <w:t xml:space="preserve">Okul öncesi eğitim ve temel eğitimde öğrencilerimizin bilişsel, duygusal ve fiziksel olarak çok boyutlu gelişimleri sağlanacaktır. </w:t>
      </w:r>
    </w:p>
    <w:p w:rsidR="00F563E5" w:rsidRPr="00220706" w:rsidRDefault="00F563E5" w:rsidP="00375709">
      <w:pPr>
        <w:rPr>
          <w:szCs w:val="24"/>
        </w:rPr>
      </w:pPr>
    </w:p>
    <w:p w:rsidR="00375709" w:rsidRDefault="00375709" w:rsidP="00375709">
      <w:pPr>
        <w:rPr>
          <w:szCs w:val="24"/>
        </w:rPr>
      </w:pPr>
      <w:bookmarkStart w:id="55" w:name="_Toc532132465"/>
      <w:r w:rsidRPr="00B91BD2">
        <w:rPr>
          <w:b/>
          <w:color w:val="0070C0"/>
          <w:sz w:val="28"/>
        </w:rPr>
        <w:t xml:space="preserve">Hedef 3.1. </w:t>
      </w:r>
      <w:r w:rsidRPr="00661A16">
        <w:rPr>
          <w:szCs w:val="24"/>
        </w:rPr>
        <w:t>Erken çocukluk eğitiminin niteliği ve yaygınlığı artırılacak, toplum temelli erken çocukluk çeşitlendirilerek yaygınlaştırılacaktır</w:t>
      </w:r>
      <w:bookmarkEnd w:id="55"/>
      <w:r w:rsidRPr="00661A16">
        <w:rPr>
          <w:szCs w:val="24"/>
        </w:rPr>
        <w:t>.</w:t>
      </w:r>
    </w:p>
    <w:p w:rsidR="00F563E5" w:rsidRPr="00661A16" w:rsidRDefault="00F563E5" w:rsidP="00375709">
      <w:pPr>
        <w:rPr>
          <w:szCs w:val="24"/>
        </w:rPr>
      </w:pPr>
    </w:p>
    <w:tbl>
      <w:tblPr>
        <w:tblW w:w="5059" w:type="pct"/>
        <w:tblLayout w:type="fixed"/>
        <w:tblLook w:val="0600"/>
      </w:tblPr>
      <w:tblGrid>
        <w:gridCol w:w="1459"/>
        <w:gridCol w:w="9349"/>
      </w:tblGrid>
      <w:tr w:rsidR="00375709" w:rsidRPr="00A17643" w:rsidTr="00074C35">
        <w:trPr>
          <w:trHeight w:val="298"/>
          <w:tblHeader/>
        </w:trPr>
        <w:tc>
          <w:tcPr>
            <w:tcW w:w="675" w:type="pct"/>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Amaç 3</w:t>
            </w:r>
          </w:p>
        </w:tc>
        <w:tc>
          <w:tcPr>
            <w:tcW w:w="432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Okul öncesi eğitim ve temel eğitimde öğrencilerimizin bilişsel, duygusal ve fiziksel olarak çok boyutlu gelişimleri sağlanacaktır.</w:t>
            </w:r>
          </w:p>
        </w:tc>
      </w:tr>
      <w:tr w:rsidR="00375709" w:rsidRPr="00A17643" w:rsidTr="00074C35">
        <w:trPr>
          <w:trHeight w:val="298"/>
          <w:tblHeader/>
        </w:trPr>
        <w:tc>
          <w:tcPr>
            <w:tcW w:w="675" w:type="pct"/>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Hedef 3.1</w:t>
            </w:r>
          </w:p>
        </w:tc>
        <w:tc>
          <w:tcPr>
            <w:tcW w:w="432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rFonts w:eastAsia="Times New Roman"/>
                <w:b/>
                <w:color w:val="000000" w:themeColor="text1"/>
                <w:sz w:val="20"/>
                <w:szCs w:val="20"/>
              </w:rPr>
            </w:pPr>
            <w:r w:rsidRPr="009A3046">
              <w:rPr>
                <w:rFonts w:eastAsia="Times New Roman"/>
                <w:b/>
                <w:color w:val="000000" w:themeColor="text1"/>
                <w:sz w:val="20"/>
                <w:szCs w:val="20"/>
              </w:rPr>
              <w:t>Erken çocukluk eğitiminin niteliği ve yaygınlığı artırılacak, toplum temelli erken çocukluk çeşitlendirilerek yaygınlaştırılacaktır.</w:t>
            </w:r>
          </w:p>
        </w:tc>
      </w:tr>
    </w:tbl>
    <w:tbl>
      <w:tblPr>
        <w:tblStyle w:val="TabloKlavuzu"/>
        <w:tblW w:w="4989" w:type="pct"/>
        <w:tblLook w:val="04A0"/>
      </w:tblPr>
      <w:tblGrid>
        <w:gridCol w:w="1094"/>
        <w:gridCol w:w="616"/>
        <w:gridCol w:w="1900"/>
        <w:gridCol w:w="1050"/>
        <w:gridCol w:w="1039"/>
        <w:gridCol w:w="683"/>
        <w:gridCol w:w="683"/>
        <w:gridCol w:w="683"/>
        <w:gridCol w:w="683"/>
        <w:gridCol w:w="683"/>
        <w:gridCol w:w="783"/>
        <w:gridCol w:w="761"/>
      </w:tblGrid>
      <w:tr w:rsidR="00375709" w:rsidRPr="00A17643" w:rsidTr="00DC6CC1">
        <w:trPr>
          <w:trHeight w:val="20"/>
        </w:trPr>
        <w:tc>
          <w:tcPr>
            <w:tcW w:w="1819" w:type="pct"/>
            <w:gridSpan w:val="3"/>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Performans Göstergeler</w:t>
            </w:r>
            <w:r>
              <w:rPr>
                <w:rFonts w:eastAsia="Calibri" w:cs="Arial"/>
                <w:b/>
                <w:sz w:val="20"/>
                <w:szCs w:val="20"/>
              </w:rPr>
              <w:t>i</w:t>
            </w:r>
          </w:p>
        </w:tc>
        <w:tc>
          <w:tcPr>
            <w:tcW w:w="493"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Hedefe Etkisi(%)</w:t>
            </w:r>
          </w:p>
        </w:tc>
        <w:tc>
          <w:tcPr>
            <w:tcW w:w="487"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Başlangıç</w:t>
            </w:r>
          </w:p>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Değeri</w:t>
            </w:r>
          </w:p>
        </w:tc>
        <w:tc>
          <w:tcPr>
            <w:tcW w:w="289"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2019</w:t>
            </w:r>
          </w:p>
        </w:tc>
        <w:tc>
          <w:tcPr>
            <w:tcW w:w="289"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2020</w:t>
            </w:r>
          </w:p>
        </w:tc>
        <w:tc>
          <w:tcPr>
            <w:tcW w:w="289"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2021</w:t>
            </w:r>
          </w:p>
        </w:tc>
        <w:tc>
          <w:tcPr>
            <w:tcW w:w="289"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2022</w:t>
            </w:r>
          </w:p>
        </w:tc>
        <w:tc>
          <w:tcPr>
            <w:tcW w:w="320"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2023</w:t>
            </w:r>
          </w:p>
        </w:tc>
        <w:tc>
          <w:tcPr>
            <w:tcW w:w="367"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İzleme</w:t>
            </w:r>
          </w:p>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Sıklığı</w:t>
            </w:r>
          </w:p>
        </w:tc>
        <w:tc>
          <w:tcPr>
            <w:tcW w:w="357"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Rapor</w:t>
            </w:r>
          </w:p>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Sıklığı</w:t>
            </w:r>
          </w:p>
        </w:tc>
      </w:tr>
      <w:tr w:rsidR="00375709" w:rsidRPr="00A17643" w:rsidTr="00DC6CC1">
        <w:trPr>
          <w:trHeight w:val="20"/>
        </w:trPr>
        <w:tc>
          <w:tcPr>
            <w:tcW w:w="1819" w:type="pct"/>
            <w:gridSpan w:val="3"/>
            <w:shd w:val="clear" w:color="auto" w:fill="00B0F0"/>
            <w:vAlign w:val="center"/>
          </w:tcPr>
          <w:p w:rsidR="00375709" w:rsidRPr="00A17643" w:rsidRDefault="00375709" w:rsidP="00FE3C07">
            <w:pPr>
              <w:rPr>
                <w:rFonts w:eastAsia="Times New Roman"/>
                <w:b/>
                <w:color w:val="000000" w:themeColor="text1"/>
                <w:sz w:val="20"/>
                <w:szCs w:val="20"/>
              </w:rPr>
            </w:pPr>
            <w:r w:rsidRPr="00A17643">
              <w:rPr>
                <w:rFonts w:eastAsia="Times New Roman"/>
                <w:b/>
                <w:color w:val="000000" w:themeColor="text1"/>
                <w:sz w:val="20"/>
                <w:szCs w:val="20"/>
              </w:rPr>
              <w:t>PG 3.1.1</w:t>
            </w:r>
            <w:r w:rsidR="00FE3C07">
              <w:rPr>
                <w:rFonts w:eastAsia="Times New Roman"/>
                <w:b/>
                <w:color w:val="000000" w:themeColor="text1"/>
                <w:sz w:val="20"/>
                <w:szCs w:val="20"/>
              </w:rPr>
              <w:t>11-15</w:t>
            </w:r>
            <w:r w:rsidRPr="00A17643">
              <w:rPr>
                <w:rFonts w:eastAsia="Times New Roman"/>
                <w:b/>
                <w:color w:val="000000" w:themeColor="text1"/>
                <w:sz w:val="20"/>
                <w:szCs w:val="20"/>
              </w:rPr>
              <w:t>-5 yaş grubu okullaşma oranı (%)</w:t>
            </w:r>
          </w:p>
        </w:tc>
        <w:tc>
          <w:tcPr>
            <w:tcW w:w="493" w:type="pct"/>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40</w:t>
            </w:r>
          </w:p>
        </w:tc>
        <w:tc>
          <w:tcPr>
            <w:tcW w:w="487"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80</w:t>
            </w:r>
          </w:p>
        </w:tc>
        <w:tc>
          <w:tcPr>
            <w:tcW w:w="289"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85</w:t>
            </w:r>
          </w:p>
        </w:tc>
        <w:tc>
          <w:tcPr>
            <w:tcW w:w="289"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90</w:t>
            </w:r>
          </w:p>
        </w:tc>
        <w:tc>
          <w:tcPr>
            <w:tcW w:w="289"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95</w:t>
            </w:r>
          </w:p>
        </w:tc>
        <w:tc>
          <w:tcPr>
            <w:tcW w:w="289"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97</w:t>
            </w:r>
          </w:p>
        </w:tc>
        <w:tc>
          <w:tcPr>
            <w:tcW w:w="320"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100</w:t>
            </w:r>
          </w:p>
        </w:tc>
        <w:tc>
          <w:tcPr>
            <w:tcW w:w="367" w:type="pct"/>
            <w:vAlign w:val="center"/>
          </w:tcPr>
          <w:p w:rsidR="00375709" w:rsidRPr="00A17643" w:rsidRDefault="00375709" w:rsidP="00074C35">
            <w:pPr>
              <w:jc w:val="center"/>
              <w:rPr>
                <w:sz w:val="20"/>
                <w:szCs w:val="20"/>
              </w:rPr>
            </w:pPr>
            <w:r w:rsidRPr="00A17643">
              <w:rPr>
                <w:sz w:val="20"/>
                <w:szCs w:val="20"/>
              </w:rPr>
              <w:t>6 Ay</w:t>
            </w:r>
          </w:p>
        </w:tc>
        <w:tc>
          <w:tcPr>
            <w:tcW w:w="357" w:type="pct"/>
            <w:vAlign w:val="center"/>
          </w:tcPr>
          <w:p w:rsidR="00375709" w:rsidRPr="00A17643" w:rsidRDefault="00375709" w:rsidP="00074C35">
            <w:pPr>
              <w:jc w:val="center"/>
              <w:rPr>
                <w:sz w:val="20"/>
                <w:szCs w:val="20"/>
              </w:rPr>
            </w:pPr>
            <w:r w:rsidRPr="00A17643">
              <w:rPr>
                <w:sz w:val="20"/>
                <w:szCs w:val="20"/>
              </w:rPr>
              <w:t>6 Ay</w:t>
            </w:r>
          </w:p>
        </w:tc>
      </w:tr>
      <w:tr w:rsidR="00DC6CC1" w:rsidRPr="00A17643" w:rsidTr="00DC6CC1">
        <w:trPr>
          <w:trHeight w:val="20"/>
        </w:trPr>
        <w:tc>
          <w:tcPr>
            <w:tcW w:w="1819" w:type="pct"/>
            <w:gridSpan w:val="3"/>
            <w:shd w:val="clear" w:color="auto" w:fill="00B0F0"/>
            <w:vAlign w:val="center"/>
          </w:tcPr>
          <w:p w:rsidR="00DC6CC1" w:rsidRPr="00A17643" w:rsidRDefault="00DC6CC1" w:rsidP="00DC6CC1">
            <w:pPr>
              <w:rPr>
                <w:sz w:val="20"/>
                <w:szCs w:val="20"/>
              </w:rPr>
            </w:pPr>
            <w:r>
              <w:rPr>
                <w:rFonts w:eastAsia="Times New Roman"/>
                <w:b/>
                <w:color w:val="000000" w:themeColor="text1"/>
                <w:sz w:val="20"/>
                <w:szCs w:val="20"/>
              </w:rPr>
              <w:t>PG 3.1.4</w:t>
            </w:r>
            <w:r w:rsidRPr="00A17643">
              <w:rPr>
                <w:rFonts w:eastAsia="Times New Roman"/>
                <w:b/>
                <w:color w:val="000000" w:themeColor="text1"/>
                <w:sz w:val="20"/>
                <w:szCs w:val="20"/>
              </w:rPr>
              <w:t xml:space="preserve"> Özel eğitime ihtiyaç duyan öğrencilerin uyumunun sağlanmasına yönelik öğretmen eğitimlerine katılan okul öncesi öğretmeni oranı (%)</w:t>
            </w:r>
          </w:p>
        </w:tc>
        <w:tc>
          <w:tcPr>
            <w:tcW w:w="493" w:type="pct"/>
            <w:vAlign w:val="center"/>
          </w:tcPr>
          <w:p w:rsidR="00DC6CC1" w:rsidRPr="00A17643" w:rsidRDefault="00DC6CC1" w:rsidP="00DC6CC1">
            <w:pPr>
              <w:jc w:val="center"/>
              <w:rPr>
                <w:sz w:val="20"/>
                <w:szCs w:val="20"/>
              </w:rPr>
            </w:pPr>
            <w:r w:rsidRPr="00A17643">
              <w:rPr>
                <w:sz w:val="20"/>
                <w:szCs w:val="20"/>
              </w:rPr>
              <w:t>20</w:t>
            </w:r>
          </w:p>
        </w:tc>
        <w:tc>
          <w:tcPr>
            <w:tcW w:w="487"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289"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289"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289"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289"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320"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367" w:type="pct"/>
            <w:vAlign w:val="center"/>
          </w:tcPr>
          <w:p w:rsidR="00DC6CC1" w:rsidRPr="00A17643" w:rsidRDefault="00DC6CC1" w:rsidP="00DC6CC1">
            <w:pPr>
              <w:jc w:val="center"/>
              <w:rPr>
                <w:sz w:val="20"/>
                <w:szCs w:val="20"/>
              </w:rPr>
            </w:pPr>
            <w:r w:rsidRPr="00A17643">
              <w:rPr>
                <w:sz w:val="20"/>
                <w:szCs w:val="20"/>
              </w:rPr>
              <w:t>6 Ay</w:t>
            </w:r>
          </w:p>
        </w:tc>
        <w:tc>
          <w:tcPr>
            <w:tcW w:w="357" w:type="pct"/>
            <w:vAlign w:val="center"/>
          </w:tcPr>
          <w:p w:rsidR="00DC6CC1" w:rsidRPr="00A17643" w:rsidRDefault="00DC6CC1" w:rsidP="00DC6CC1">
            <w:pPr>
              <w:jc w:val="center"/>
              <w:rPr>
                <w:sz w:val="20"/>
                <w:szCs w:val="20"/>
              </w:rPr>
            </w:pPr>
            <w:r w:rsidRPr="00A17643">
              <w:rPr>
                <w:sz w:val="20"/>
                <w:szCs w:val="20"/>
              </w:rPr>
              <w:t>6 Ay</w:t>
            </w:r>
          </w:p>
        </w:tc>
      </w:tr>
      <w:tr w:rsidR="00375709" w:rsidRPr="00A17643" w:rsidTr="00DC6CC1">
        <w:trPr>
          <w:trHeight w:val="20"/>
        </w:trPr>
        <w:tc>
          <w:tcPr>
            <w:tcW w:w="1819"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Koordinatör Birim</w:t>
            </w:r>
          </w:p>
        </w:tc>
        <w:tc>
          <w:tcPr>
            <w:tcW w:w="3181" w:type="pct"/>
            <w:gridSpan w:val="9"/>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Temel Eğitim Genel Müdürlüğü</w:t>
            </w:r>
          </w:p>
        </w:tc>
      </w:tr>
      <w:tr w:rsidR="00375709" w:rsidRPr="00A17643" w:rsidTr="00DC6CC1">
        <w:trPr>
          <w:trHeight w:val="20"/>
        </w:trPr>
        <w:tc>
          <w:tcPr>
            <w:tcW w:w="1819"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İş Birliği Yapılacak Birimler</w:t>
            </w:r>
          </w:p>
        </w:tc>
        <w:tc>
          <w:tcPr>
            <w:tcW w:w="3181" w:type="pct"/>
            <w:gridSpan w:val="9"/>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BİDB, DHGM,  HBÖGM,  HHGM,  İEDB,  ÖERHGM,  ÖÖKGM,  ÖYGGM,  PGM,  SGB, TTKB. </w:t>
            </w:r>
          </w:p>
        </w:tc>
      </w:tr>
      <w:tr w:rsidR="00375709" w:rsidRPr="00A17643" w:rsidTr="00DC6CC1">
        <w:trPr>
          <w:trHeight w:val="20"/>
        </w:trPr>
        <w:tc>
          <w:tcPr>
            <w:tcW w:w="80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Riskler</w:t>
            </w:r>
          </w:p>
        </w:tc>
        <w:tc>
          <w:tcPr>
            <w:tcW w:w="4198" w:type="pct"/>
            <w:gridSpan w:val="10"/>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Ailelerin erken çocukluk eğitiminin faydası konusunda yeterince bilinçli olmaması ve eğitim maliyetinden kaçınması,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 hizmeti veren kurumların işleyişi ve denetiminin tek elden yürütülememesi,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 hizmetinin sunumunda rol alan aktörlerin çeşitli olması,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eğitiminde görev alan bazı öğretmenlerin özel eğitime ihtiyaç duyan öğrencilerle ilgili istenen düzeyde bilgi ve beceriye sahip olmaması,</w:t>
            </w:r>
          </w:p>
        </w:tc>
      </w:tr>
      <w:tr w:rsidR="00375709" w:rsidRPr="00A17643" w:rsidTr="00DC6CC1">
        <w:trPr>
          <w:trHeight w:val="162"/>
        </w:trPr>
        <w:tc>
          <w:tcPr>
            <w:tcW w:w="513" w:type="pct"/>
            <w:vMerge w:val="restart"/>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Stratejiler</w:t>
            </w:r>
          </w:p>
        </w:tc>
        <w:tc>
          <w:tcPr>
            <w:tcW w:w="289" w:type="pc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3.1.1</w:t>
            </w:r>
          </w:p>
        </w:tc>
        <w:tc>
          <w:tcPr>
            <w:tcW w:w="4198" w:type="pct"/>
            <w:gridSpan w:val="1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Erken çocukluk eğitim hizmeti yaygınlaştırılacaktır.</w:t>
            </w:r>
          </w:p>
        </w:tc>
      </w:tr>
      <w:tr w:rsidR="00375709" w:rsidRPr="00A17643" w:rsidTr="00DC6CC1">
        <w:trPr>
          <w:trHeight w:val="162"/>
        </w:trPr>
        <w:tc>
          <w:tcPr>
            <w:tcW w:w="513" w:type="pct"/>
            <w:vMerge/>
            <w:shd w:val="clear" w:color="auto" w:fill="00B0F0"/>
            <w:vAlign w:val="center"/>
          </w:tcPr>
          <w:p w:rsidR="00375709" w:rsidRPr="00A17643" w:rsidRDefault="00375709" w:rsidP="00074C35">
            <w:pPr>
              <w:rPr>
                <w:rFonts w:eastAsia="Calibri" w:cs="Arial"/>
                <w:b/>
                <w:sz w:val="20"/>
                <w:szCs w:val="20"/>
              </w:rPr>
            </w:pPr>
          </w:p>
        </w:tc>
        <w:tc>
          <w:tcPr>
            <w:tcW w:w="289" w:type="pc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3.1.2</w:t>
            </w:r>
          </w:p>
        </w:tc>
        <w:tc>
          <w:tcPr>
            <w:tcW w:w="4198" w:type="pct"/>
            <w:gridSpan w:val="1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Erken çocukluk eğitim hizmetlerine yönelik bütünleşik bir sistem oluşturulacaktır.</w:t>
            </w:r>
          </w:p>
        </w:tc>
      </w:tr>
      <w:tr w:rsidR="00375709" w:rsidRPr="00A17643" w:rsidTr="00DC6CC1">
        <w:trPr>
          <w:trHeight w:val="162"/>
        </w:trPr>
        <w:tc>
          <w:tcPr>
            <w:tcW w:w="513" w:type="pct"/>
            <w:vMerge/>
            <w:shd w:val="clear" w:color="auto" w:fill="00B0F0"/>
            <w:vAlign w:val="center"/>
          </w:tcPr>
          <w:p w:rsidR="00375709" w:rsidRPr="00A17643" w:rsidRDefault="00375709" w:rsidP="00074C35">
            <w:pPr>
              <w:rPr>
                <w:rFonts w:eastAsia="Calibri" w:cs="Arial"/>
                <w:b/>
                <w:sz w:val="20"/>
                <w:szCs w:val="20"/>
              </w:rPr>
            </w:pPr>
          </w:p>
        </w:tc>
        <w:tc>
          <w:tcPr>
            <w:tcW w:w="289" w:type="pc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3.1.3</w:t>
            </w:r>
          </w:p>
        </w:tc>
        <w:tc>
          <w:tcPr>
            <w:tcW w:w="4198" w:type="pct"/>
            <w:gridSpan w:val="1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Erken çocukluk eğitiminde şartları elverişsiz gruplarda eğitimin niteliği artırılacaktır.</w:t>
            </w:r>
          </w:p>
        </w:tc>
      </w:tr>
      <w:tr w:rsidR="00375709" w:rsidRPr="00A17643" w:rsidTr="00DC6CC1">
        <w:trPr>
          <w:trHeight w:val="20"/>
        </w:trPr>
        <w:tc>
          <w:tcPr>
            <w:tcW w:w="80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Maliyet Tahmini</w:t>
            </w:r>
          </w:p>
        </w:tc>
        <w:tc>
          <w:tcPr>
            <w:tcW w:w="4198" w:type="pct"/>
            <w:gridSpan w:val="10"/>
            <w:vAlign w:val="center"/>
          </w:tcPr>
          <w:p w:rsidR="00375709" w:rsidRPr="00A17643" w:rsidRDefault="00A42436" w:rsidP="004C4CF6">
            <w:pPr>
              <w:rPr>
                <w:color w:val="000000"/>
                <w:sz w:val="20"/>
                <w:szCs w:val="20"/>
              </w:rPr>
            </w:pPr>
            <w:r>
              <w:rPr>
                <w:color w:val="000000"/>
                <w:sz w:val="20"/>
                <w:szCs w:val="20"/>
              </w:rPr>
              <w:t>5</w:t>
            </w:r>
            <w:r w:rsidR="004C4CF6">
              <w:rPr>
                <w:color w:val="000000"/>
                <w:sz w:val="20"/>
                <w:szCs w:val="20"/>
              </w:rPr>
              <w:t>.00</w:t>
            </w:r>
            <w:r w:rsidR="00375709" w:rsidRPr="00134C5B">
              <w:rPr>
                <w:color w:val="000000"/>
                <w:sz w:val="20"/>
                <w:szCs w:val="20"/>
              </w:rPr>
              <w:t>0</w:t>
            </w:r>
            <w:r w:rsidR="004C4CF6">
              <w:rPr>
                <w:color w:val="000000"/>
                <w:sz w:val="20"/>
                <w:szCs w:val="20"/>
              </w:rPr>
              <w:t>.</w:t>
            </w:r>
            <w:r w:rsidR="00375709" w:rsidRPr="00134C5B">
              <w:rPr>
                <w:color w:val="000000"/>
                <w:sz w:val="20"/>
                <w:szCs w:val="20"/>
              </w:rPr>
              <w:t>00</w:t>
            </w:r>
            <w:r w:rsidR="00375709" w:rsidRPr="00A17643">
              <w:rPr>
                <w:color w:val="000000"/>
                <w:sz w:val="20"/>
                <w:szCs w:val="20"/>
              </w:rPr>
              <w:t xml:space="preserve"> TL</w:t>
            </w:r>
          </w:p>
        </w:tc>
      </w:tr>
      <w:tr w:rsidR="00375709" w:rsidRPr="00A17643" w:rsidTr="00DC6CC1">
        <w:trPr>
          <w:trHeight w:val="20"/>
        </w:trPr>
        <w:tc>
          <w:tcPr>
            <w:tcW w:w="80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Tespitler</w:t>
            </w:r>
          </w:p>
        </w:tc>
        <w:tc>
          <w:tcPr>
            <w:tcW w:w="4198" w:type="pct"/>
            <w:gridSpan w:val="10"/>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 imkânlarının her çocuğun okullaşmasını sağlayacak kadar yaygın ve esnek zamanlı olmaması,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eğitiminin ailelere belli ölçüde maliyet oluşturması,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 hizmeti sunan farklı aktörlerin bütünleşik bir sistemle izlenip değerlendirilememesi ve erken çocukluk eğitim hizmetine yönelik ortak bir kalite standardının olmaması,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Ailelerin ve öğretmenlerin özel eğitime ihtiyaç duyan çocuklar konusunda yeterli düzeyde bilgi ve farkındalığa sahip olmaması,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Yurdun bazı kesimlerinde şartları elverişsiz bazı ailelerin özellikle geçici koruma altında olanlar ile mevsimlik tarım işçisi ailelerin erken çocukluk eğitimine erişimde sorunlar yaşaması.</w:t>
            </w:r>
          </w:p>
        </w:tc>
      </w:tr>
      <w:tr w:rsidR="00375709" w:rsidRPr="00A17643" w:rsidTr="00DC6CC1">
        <w:trPr>
          <w:trHeight w:val="20"/>
        </w:trPr>
        <w:tc>
          <w:tcPr>
            <w:tcW w:w="80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İhtiyaçlar</w:t>
            </w:r>
          </w:p>
        </w:tc>
        <w:tc>
          <w:tcPr>
            <w:tcW w:w="4198" w:type="pct"/>
            <w:gridSpan w:val="10"/>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- 5 yaşın zorunlu eğitim kapsamına alınması için mevzuat düzenlemesinin yapılması,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Öğretmen ataması ve öğretmenlerin erken çocukluk eğitimi konusundaki deneyimlerini artırmak için hizmet içi eğitim faaliyetleri,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 Şartları elverişsiz çocukların erişim ve beslenme ihtiyaçlarının karşılanması için hizmet modellerinin geliştirilmesi, </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eğitimi konusunda ailelere ve topluma yönelik farkındalık çalışmaları,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 hizmetlerinde farklı kurum ve kuruluşlar arasında koordinasyonun sağlanması.</w:t>
            </w:r>
          </w:p>
        </w:tc>
      </w:tr>
    </w:tbl>
    <w:p w:rsidR="00375709" w:rsidRPr="009543E3" w:rsidRDefault="00375709" w:rsidP="00375709">
      <w:pPr>
        <w:rPr>
          <w:rFonts w:eastAsia="Times New Roman"/>
          <w:color w:val="000000" w:themeColor="text1"/>
          <w:sz w:val="20"/>
          <w:szCs w:val="20"/>
        </w:rPr>
      </w:pPr>
    </w:p>
    <w:p w:rsidR="00DC6CC1" w:rsidRDefault="00DC6CC1" w:rsidP="00375709">
      <w:pPr>
        <w:rPr>
          <w:b/>
          <w:color w:val="0070C0"/>
          <w:sz w:val="28"/>
        </w:rPr>
      </w:pPr>
      <w:bookmarkStart w:id="56" w:name="_Toc532132466"/>
    </w:p>
    <w:p w:rsidR="00DC6CC1" w:rsidRDefault="00DC6CC1" w:rsidP="00375709">
      <w:pPr>
        <w:rPr>
          <w:b/>
          <w:color w:val="0070C0"/>
          <w:sz w:val="28"/>
        </w:rPr>
      </w:pPr>
    </w:p>
    <w:p w:rsidR="00DC6CC1" w:rsidRDefault="00DC6CC1" w:rsidP="00375709">
      <w:pPr>
        <w:rPr>
          <w:b/>
          <w:color w:val="0070C0"/>
          <w:sz w:val="28"/>
        </w:rPr>
      </w:pPr>
    </w:p>
    <w:p w:rsidR="00DC6CC1" w:rsidRDefault="00DC6CC1" w:rsidP="00375709">
      <w:pPr>
        <w:rPr>
          <w:b/>
          <w:color w:val="0070C0"/>
          <w:sz w:val="28"/>
        </w:rPr>
      </w:pPr>
    </w:p>
    <w:p w:rsidR="00DC6CC1" w:rsidRDefault="00DC6CC1" w:rsidP="00375709">
      <w:pPr>
        <w:rPr>
          <w:b/>
          <w:color w:val="0070C0"/>
          <w:sz w:val="28"/>
        </w:rPr>
      </w:pPr>
    </w:p>
    <w:p w:rsidR="00CE6B06" w:rsidRDefault="00CE6B06" w:rsidP="00375709">
      <w:pPr>
        <w:rPr>
          <w:b/>
          <w:color w:val="0070C0"/>
          <w:sz w:val="28"/>
        </w:rPr>
      </w:pPr>
    </w:p>
    <w:p w:rsidR="00375709" w:rsidRDefault="00375709" w:rsidP="00375709">
      <w:pPr>
        <w:rPr>
          <w:szCs w:val="24"/>
        </w:rPr>
      </w:pPr>
      <w:r w:rsidRPr="00B91BD2">
        <w:rPr>
          <w:b/>
          <w:color w:val="0070C0"/>
          <w:sz w:val="28"/>
        </w:rPr>
        <w:lastRenderedPageBreak/>
        <w:t>Hedef 3.2</w:t>
      </w:r>
      <w:r w:rsidRPr="00766211">
        <w:rPr>
          <w:b/>
          <w:color w:val="943634" w:themeColor="accent2" w:themeShade="BF"/>
          <w:sz w:val="28"/>
        </w:rPr>
        <w:t xml:space="preserve">. </w:t>
      </w:r>
      <w:r w:rsidRPr="00661A16">
        <w:rPr>
          <w:szCs w:val="24"/>
        </w:rPr>
        <w:t>Öğrencilerimizin bilişsel, duygusal ve fiziksel olarak çok boyutlu gelişimini önemseyen, bilimsel düşünme, tutum ve değerleri içselleştirebilecekleri bir temel eğitim yapısına geçilerek okullaşma oranı artırılacaktır</w:t>
      </w:r>
      <w:bookmarkEnd w:id="56"/>
      <w:r w:rsidRPr="00661A16">
        <w:rPr>
          <w:szCs w:val="24"/>
        </w:rPr>
        <w:t>.</w:t>
      </w:r>
    </w:p>
    <w:p w:rsidR="00F563E5" w:rsidRPr="00F3596E" w:rsidRDefault="00F563E5" w:rsidP="00375709">
      <w:pP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094"/>
        <w:gridCol w:w="300"/>
        <w:gridCol w:w="316"/>
        <w:gridCol w:w="2058"/>
        <w:gridCol w:w="816"/>
        <w:gridCol w:w="1039"/>
        <w:gridCol w:w="733"/>
        <w:gridCol w:w="633"/>
        <w:gridCol w:w="733"/>
        <w:gridCol w:w="733"/>
        <w:gridCol w:w="683"/>
        <w:gridCol w:w="783"/>
        <w:gridCol w:w="761"/>
      </w:tblGrid>
      <w:tr w:rsidR="00375709" w:rsidRPr="00A17643" w:rsidTr="007428CA">
        <w:trPr>
          <w:trHeight w:val="20"/>
        </w:trPr>
        <w:tc>
          <w:tcPr>
            <w:tcW w:w="65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Amaç 3</w:t>
            </w:r>
          </w:p>
        </w:tc>
        <w:tc>
          <w:tcPr>
            <w:tcW w:w="4348" w:type="pct"/>
            <w:gridSpan w:val="11"/>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Okul öncesi eğitim ve temel eğitimde öğrencilerimizin bilişsel, duygusal ve fiziksel olarak çok boyutlu gelişimleri sağlanacaktır.</w:t>
            </w:r>
          </w:p>
        </w:tc>
      </w:tr>
      <w:tr w:rsidR="00375709" w:rsidRPr="00A17643" w:rsidTr="007428CA">
        <w:trPr>
          <w:trHeight w:val="20"/>
        </w:trPr>
        <w:tc>
          <w:tcPr>
            <w:tcW w:w="65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Hedef 3.2</w:t>
            </w:r>
          </w:p>
        </w:tc>
        <w:tc>
          <w:tcPr>
            <w:tcW w:w="4348" w:type="pct"/>
            <w:gridSpan w:val="11"/>
            <w:shd w:val="clear" w:color="auto" w:fill="auto"/>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Öğrencilerimizin bilişsel, duygusal ve fiziksel olarak çok boyutlu gelişimini önemseyen, bilimsel düşünme, tutum ve değerleri içselleştirebilecekleri bir temel eğitim yapısına geçilerek okullaşma oranı artırılacaktır.</w:t>
            </w:r>
          </w:p>
        </w:tc>
      </w:tr>
      <w:tr w:rsidR="00375709" w:rsidRPr="00A17643" w:rsidTr="007428CA">
        <w:trPr>
          <w:trHeight w:val="20"/>
        </w:trPr>
        <w:tc>
          <w:tcPr>
            <w:tcW w:w="1764" w:type="pct"/>
            <w:gridSpan w:val="4"/>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Performans Göstergeler</w:t>
            </w:r>
            <w:r>
              <w:rPr>
                <w:rFonts w:eastAsia="Times New Roman"/>
                <w:b/>
                <w:color w:val="000000" w:themeColor="text1"/>
                <w:sz w:val="20"/>
                <w:szCs w:val="20"/>
              </w:rPr>
              <w:t>i</w:t>
            </w:r>
          </w:p>
        </w:tc>
        <w:tc>
          <w:tcPr>
            <w:tcW w:w="382"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Hedefe Etkisi (%)</w:t>
            </w:r>
          </w:p>
        </w:tc>
        <w:tc>
          <w:tcPr>
            <w:tcW w:w="486"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Başlangıç Değeri</w:t>
            </w:r>
          </w:p>
        </w:tc>
        <w:tc>
          <w:tcPr>
            <w:tcW w:w="343"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2019</w:t>
            </w:r>
          </w:p>
        </w:tc>
        <w:tc>
          <w:tcPr>
            <w:tcW w:w="296"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2020</w:t>
            </w:r>
          </w:p>
        </w:tc>
        <w:tc>
          <w:tcPr>
            <w:tcW w:w="343"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2021</w:t>
            </w:r>
          </w:p>
        </w:tc>
        <w:tc>
          <w:tcPr>
            <w:tcW w:w="343"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2022</w:t>
            </w:r>
          </w:p>
        </w:tc>
        <w:tc>
          <w:tcPr>
            <w:tcW w:w="320"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2023</w:t>
            </w:r>
          </w:p>
        </w:tc>
        <w:tc>
          <w:tcPr>
            <w:tcW w:w="367"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İzleme Sıklığı</w:t>
            </w:r>
          </w:p>
        </w:tc>
        <w:tc>
          <w:tcPr>
            <w:tcW w:w="356"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Rapor Sıklığı</w:t>
            </w:r>
          </w:p>
        </w:tc>
      </w:tr>
      <w:tr w:rsidR="007428CA" w:rsidRPr="00A17643" w:rsidTr="00041D3B">
        <w:trPr>
          <w:trHeight w:val="1150"/>
        </w:trPr>
        <w:tc>
          <w:tcPr>
            <w:tcW w:w="800" w:type="pct"/>
            <w:gridSpan w:val="3"/>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PG 3.2.2 Temel eğitimde 20 gün ve üzeri devamsız öğrenci oranı</w:t>
            </w:r>
          </w:p>
        </w:tc>
        <w:tc>
          <w:tcPr>
            <w:tcW w:w="963" w:type="pct"/>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PG 3.2.2.2Ortaokulda 20 gün ve üzeri devamsız öğrenci oranı</w:t>
            </w:r>
            <w:r>
              <w:rPr>
                <w:rFonts w:eastAsia="Times New Roman"/>
                <w:b/>
                <w:color w:val="000000" w:themeColor="text1"/>
                <w:sz w:val="20"/>
                <w:szCs w:val="20"/>
              </w:rPr>
              <w:t>(%)</w:t>
            </w:r>
          </w:p>
        </w:tc>
        <w:tc>
          <w:tcPr>
            <w:tcW w:w="382"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20</w:t>
            </w:r>
          </w:p>
        </w:tc>
        <w:tc>
          <w:tcPr>
            <w:tcW w:w="486"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5,7</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5,2</w:t>
            </w:r>
          </w:p>
        </w:tc>
        <w:tc>
          <w:tcPr>
            <w:tcW w:w="296"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4,7</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4</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3,7</w:t>
            </w:r>
          </w:p>
        </w:tc>
        <w:tc>
          <w:tcPr>
            <w:tcW w:w="320"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3,5</w:t>
            </w:r>
          </w:p>
        </w:tc>
        <w:tc>
          <w:tcPr>
            <w:tcW w:w="367"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c>
          <w:tcPr>
            <w:tcW w:w="356"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r>
      <w:tr w:rsidR="007428CA" w:rsidRPr="00A17643" w:rsidTr="00041D3B">
        <w:trPr>
          <w:trHeight w:val="920"/>
        </w:trPr>
        <w:tc>
          <w:tcPr>
            <w:tcW w:w="800" w:type="pct"/>
            <w:gridSpan w:val="3"/>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PG 3.2.3 Temel eğitimde okullaşma oranı (%)</w:t>
            </w:r>
          </w:p>
        </w:tc>
        <w:tc>
          <w:tcPr>
            <w:tcW w:w="963" w:type="pct"/>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 xml:space="preserve">PG 3.2.3.2. 10-13 yaş grubu okullaşma oranı </w:t>
            </w:r>
            <w:r>
              <w:rPr>
                <w:rFonts w:eastAsia="Times New Roman"/>
                <w:b/>
                <w:color w:val="000000" w:themeColor="text1"/>
                <w:sz w:val="20"/>
                <w:szCs w:val="20"/>
              </w:rPr>
              <w:t>(%)</w:t>
            </w:r>
          </w:p>
        </w:tc>
        <w:tc>
          <w:tcPr>
            <w:tcW w:w="382"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20</w:t>
            </w:r>
          </w:p>
        </w:tc>
        <w:tc>
          <w:tcPr>
            <w:tcW w:w="486"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98,62</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98,8</w:t>
            </w:r>
          </w:p>
        </w:tc>
        <w:tc>
          <w:tcPr>
            <w:tcW w:w="296"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99</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99,4</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99,7</w:t>
            </w:r>
          </w:p>
        </w:tc>
        <w:tc>
          <w:tcPr>
            <w:tcW w:w="320"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100</w:t>
            </w:r>
          </w:p>
        </w:tc>
        <w:tc>
          <w:tcPr>
            <w:tcW w:w="367"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c>
          <w:tcPr>
            <w:tcW w:w="356"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r>
      <w:tr w:rsidR="007428CA" w:rsidRPr="00A17643" w:rsidTr="007428CA">
        <w:trPr>
          <w:trHeight w:val="20"/>
        </w:trPr>
        <w:tc>
          <w:tcPr>
            <w:tcW w:w="800" w:type="pct"/>
            <w:gridSpan w:val="3"/>
            <w:vMerge w:val="restart"/>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PG 3.2.4 Temel eğitimde öğrenci sayısı 30’dan fazla olan şube oranı (%)</w:t>
            </w:r>
          </w:p>
        </w:tc>
        <w:tc>
          <w:tcPr>
            <w:tcW w:w="963" w:type="pct"/>
            <w:shd w:val="clear" w:color="auto" w:fill="00B0F0"/>
            <w:vAlign w:val="center"/>
          </w:tcPr>
          <w:p w:rsidR="007428CA" w:rsidRPr="00A17643" w:rsidRDefault="007428CA" w:rsidP="00074C35">
            <w:pPr>
              <w:rPr>
                <w:rFonts w:eastAsia="Times New Roman"/>
                <w:b/>
                <w:color w:val="000000" w:themeColor="text1"/>
                <w:sz w:val="20"/>
                <w:szCs w:val="20"/>
              </w:rPr>
            </w:pPr>
          </w:p>
        </w:tc>
        <w:tc>
          <w:tcPr>
            <w:tcW w:w="382" w:type="pct"/>
            <w:vMerge w:val="restar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20</w:t>
            </w:r>
          </w:p>
        </w:tc>
        <w:tc>
          <w:tcPr>
            <w:tcW w:w="486"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100</w:t>
            </w:r>
          </w:p>
        </w:tc>
        <w:tc>
          <w:tcPr>
            <w:tcW w:w="343"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98</w:t>
            </w:r>
          </w:p>
        </w:tc>
        <w:tc>
          <w:tcPr>
            <w:tcW w:w="296"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95</w:t>
            </w:r>
          </w:p>
        </w:tc>
        <w:tc>
          <w:tcPr>
            <w:tcW w:w="343"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90</w:t>
            </w:r>
          </w:p>
        </w:tc>
        <w:tc>
          <w:tcPr>
            <w:tcW w:w="343"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85</w:t>
            </w:r>
          </w:p>
        </w:tc>
        <w:tc>
          <w:tcPr>
            <w:tcW w:w="320"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80</w:t>
            </w:r>
          </w:p>
        </w:tc>
        <w:tc>
          <w:tcPr>
            <w:tcW w:w="367" w:type="pct"/>
            <w:vMerge w:val="restar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c>
          <w:tcPr>
            <w:tcW w:w="356" w:type="pct"/>
            <w:vMerge w:val="restar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r>
      <w:tr w:rsidR="007428CA" w:rsidRPr="00A17643" w:rsidTr="007428CA">
        <w:trPr>
          <w:trHeight w:val="469"/>
        </w:trPr>
        <w:tc>
          <w:tcPr>
            <w:tcW w:w="800" w:type="pct"/>
            <w:gridSpan w:val="3"/>
            <w:vMerge/>
            <w:shd w:val="clear" w:color="auto" w:fill="00B0F0"/>
            <w:vAlign w:val="center"/>
          </w:tcPr>
          <w:p w:rsidR="007428CA" w:rsidRPr="00A17643" w:rsidRDefault="007428CA" w:rsidP="00074C35">
            <w:pPr>
              <w:rPr>
                <w:rFonts w:eastAsia="Times New Roman"/>
                <w:b/>
                <w:color w:val="000000" w:themeColor="text1"/>
                <w:sz w:val="20"/>
                <w:szCs w:val="20"/>
              </w:rPr>
            </w:pPr>
          </w:p>
        </w:tc>
        <w:tc>
          <w:tcPr>
            <w:tcW w:w="963" w:type="pct"/>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PG 3.2.4.2 Ortaokulda öğrenci sayısı 30’dan fazla olan şube oranı (%)</w:t>
            </w:r>
          </w:p>
        </w:tc>
        <w:tc>
          <w:tcPr>
            <w:tcW w:w="382" w:type="pct"/>
            <w:vMerge/>
            <w:shd w:val="clear" w:color="auto" w:fill="auto"/>
            <w:vAlign w:val="center"/>
          </w:tcPr>
          <w:p w:rsidR="007428CA" w:rsidRPr="00A17643" w:rsidRDefault="007428CA" w:rsidP="00074C35">
            <w:pPr>
              <w:jc w:val="center"/>
              <w:rPr>
                <w:rFonts w:eastAsia="Times New Roman"/>
                <w:sz w:val="20"/>
                <w:szCs w:val="20"/>
              </w:rPr>
            </w:pPr>
          </w:p>
        </w:tc>
        <w:tc>
          <w:tcPr>
            <w:tcW w:w="486"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343"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296"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343"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343"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320"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367" w:type="pct"/>
            <w:vMerge/>
            <w:shd w:val="clear" w:color="auto" w:fill="auto"/>
            <w:vAlign w:val="center"/>
          </w:tcPr>
          <w:p w:rsidR="007428CA" w:rsidRPr="00A17643" w:rsidRDefault="007428CA" w:rsidP="00074C35">
            <w:pPr>
              <w:jc w:val="center"/>
              <w:rPr>
                <w:rFonts w:eastAsia="Times New Roman"/>
                <w:sz w:val="20"/>
                <w:szCs w:val="20"/>
              </w:rPr>
            </w:pPr>
          </w:p>
        </w:tc>
        <w:tc>
          <w:tcPr>
            <w:tcW w:w="356" w:type="pct"/>
            <w:vMerge/>
            <w:shd w:val="clear" w:color="auto" w:fill="auto"/>
            <w:vAlign w:val="center"/>
          </w:tcPr>
          <w:p w:rsidR="007428CA" w:rsidRPr="00A17643" w:rsidRDefault="007428CA" w:rsidP="00074C35">
            <w:pPr>
              <w:jc w:val="center"/>
              <w:rPr>
                <w:rFonts w:eastAsia="Times New Roman"/>
                <w:sz w:val="20"/>
                <w:szCs w:val="20"/>
              </w:rPr>
            </w:pPr>
          </w:p>
        </w:tc>
      </w:tr>
      <w:tr w:rsidR="00375709" w:rsidRPr="00A17643" w:rsidTr="007428CA">
        <w:trPr>
          <w:trHeight w:val="20"/>
        </w:trPr>
        <w:tc>
          <w:tcPr>
            <w:tcW w:w="1764" w:type="pct"/>
            <w:gridSpan w:val="4"/>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Koordinatör Birim</w:t>
            </w:r>
          </w:p>
        </w:tc>
        <w:tc>
          <w:tcPr>
            <w:tcW w:w="3236" w:type="pct"/>
            <w:gridSpan w:val="9"/>
            <w:shd w:val="clear" w:color="auto" w:fill="auto"/>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Temel Eğitim Genel Müdürlüğü</w:t>
            </w:r>
          </w:p>
        </w:tc>
      </w:tr>
      <w:tr w:rsidR="00375709" w:rsidRPr="00A17643" w:rsidTr="007428CA">
        <w:trPr>
          <w:trHeight w:val="20"/>
        </w:trPr>
        <w:tc>
          <w:tcPr>
            <w:tcW w:w="1764" w:type="pct"/>
            <w:gridSpan w:val="4"/>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İş Birliği Yapılacak Birimler</w:t>
            </w:r>
          </w:p>
        </w:tc>
        <w:tc>
          <w:tcPr>
            <w:tcW w:w="3236" w:type="pct"/>
            <w:gridSpan w:val="9"/>
            <w:shd w:val="clear" w:color="auto" w:fill="auto"/>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DÖGM, DHGM, SGB, TTKB, OG</w:t>
            </w:r>
            <w:r>
              <w:rPr>
                <w:rFonts w:eastAsia="Times New Roman"/>
                <w:color w:val="000000" w:themeColor="text1"/>
                <w:sz w:val="20"/>
                <w:szCs w:val="20"/>
              </w:rPr>
              <w:t>M, MTEGM, ÖERHGM, ÖÖKGM, HBÖGM</w:t>
            </w:r>
            <w:r w:rsidRPr="00A17643">
              <w:rPr>
                <w:rFonts w:eastAsia="Times New Roman"/>
                <w:color w:val="000000" w:themeColor="text1"/>
                <w:sz w:val="20"/>
                <w:szCs w:val="20"/>
              </w:rPr>
              <w:t>, İEDB.</w:t>
            </w:r>
          </w:p>
        </w:tc>
      </w:tr>
      <w:tr w:rsidR="00375709" w:rsidRPr="00A17643" w:rsidTr="007428CA">
        <w:trPr>
          <w:trHeight w:val="20"/>
        </w:trPr>
        <w:tc>
          <w:tcPr>
            <w:tcW w:w="800"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Riskler</w:t>
            </w:r>
          </w:p>
        </w:tc>
        <w:tc>
          <w:tcPr>
            <w:tcW w:w="4200" w:type="pct"/>
            <w:gridSpan w:val="10"/>
            <w:shd w:val="clear" w:color="auto" w:fill="auto"/>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Kademeler arası geçişlerde uygulanan sınav yöntemlerinin aileleri gelişim temelli değerlendirme anlayışından uzaklaştırması,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Yurtiçi ve yurt dışı göç hareketlerin yaşanması ve nüfusun ülke genelinde homojen bir şekilde dağılmaması,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İkili eğitimin çocuğun bütüncül gelişimi ihtiyaçlarına cevap vermeyi güçleştirmesi,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Öğrenci ve öğretmenlerin klasik ölçme ve değerlendirme anlayışıyla yetişmiş olması ve gelişim temelli değerlendirme konusunda deneyim eksikliği.</w:t>
            </w:r>
          </w:p>
        </w:tc>
      </w:tr>
      <w:tr w:rsidR="00375709" w:rsidRPr="00A17643" w:rsidTr="007428CA">
        <w:trPr>
          <w:trHeight w:val="228"/>
        </w:trPr>
        <w:tc>
          <w:tcPr>
            <w:tcW w:w="512" w:type="pct"/>
            <w:vMerge w:val="restar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Stratejiler</w:t>
            </w:r>
          </w:p>
        </w:tc>
        <w:tc>
          <w:tcPr>
            <w:tcW w:w="288"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3.2.1</w:t>
            </w:r>
          </w:p>
        </w:tc>
        <w:tc>
          <w:tcPr>
            <w:tcW w:w="4200" w:type="pct"/>
            <w:gridSpan w:val="10"/>
            <w:shd w:val="clear" w:color="auto" w:fill="auto"/>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İlkokul ve ortaokullarda okullaşma oranları artırılacak, devamsızlık oranları azaltılacaktır.</w:t>
            </w:r>
          </w:p>
        </w:tc>
      </w:tr>
      <w:tr w:rsidR="00375709" w:rsidRPr="00A17643" w:rsidTr="007428CA">
        <w:trPr>
          <w:trHeight w:val="319"/>
        </w:trPr>
        <w:tc>
          <w:tcPr>
            <w:tcW w:w="512" w:type="pct"/>
            <w:vMerge/>
            <w:shd w:val="clear" w:color="auto" w:fill="00B0F0"/>
            <w:vAlign w:val="center"/>
          </w:tcPr>
          <w:p w:rsidR="00375709" w:rsidRPr="00A17643" w:rsidRDefault="00375709" w:rsidP="00074C35">
            <w:pPr>
              <w:rPr>
                <w:rFonts w:eastAsia="Times New Roman"/>
                <w:b/>
                <w:color w:val="000000" w:themeColor="text1"/>
                <w:sz w:val="20"/>
                <w:szCs w:val="20"/>
              </w:rPr>
            </w:pPr>
          </w:p>
        </w:tc>
        <w:tc>
          <w:tcPr>
            <w:tcW w:w="288"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3.2.2</w:t>
            </w:r>
          </w:p>
        </w:tc>
        <w:tc>
          <w:tcPr>
            <w:tcW w:w="4200" w:type="pct"/>
            <w:gridSpan w:val="10"/>
            <w:shd w:val="clear" w:color="auto" w:fill="auto"/>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İlkokul ve ortaokullar gelişimsel açıdan yeniden yapılandırılacaktır.</w:t>
            </w:r>
          </w:p>
        </w:tc>
      </w:tr>
      <w:tr w:rsidR="00375709" w:rsidRPr="00A17643" w:rsidTr="007428CA">
        <w:trPr>
          <w:trHeight w:val="20"/>
        </w:trPr>
        <w:tc>
          <w:tcPr>
            <w:tcW w:w="800"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Maliyet Tahmini</w:t>
            </w:r>
          </w:p>
        </w:tc>
        <w:tc>
          <w:tcPr>
            <w:tcW w:w="4200" w:type="pct"/>
            <w:gridSpan w:val="10"/>
            <w:shd w:val="clear" w:color="auto" w:fill="auto"/>
            <w:vAlign w:val="center"/>
          </w:tcPr>
          <w:p w:rsidR="00375709" w:rsidRPr="00A17643" w:rsidRDefault="00A42436" w:rsidP="00A42436">
            <w:pPr>
              <w:rPr>
                <w:rFonts w:eastAsia="Times New Roman"/>
                <w:color w:val="000000" w:themeColor="text1"/>
                <w:sz w:val="20"/>
                <w:szCs w:val="20"/>
              </w:rPr>
            </w:pPr>
            <w:r>
              <w:rPr>
                <w:color w:val="000000"/>
                <w:sz w:val="20"/>
                <w:szCs w:val="20"/>
              </w:rPr>
              <w:t>2</w:t>
            </w:r>
            <w:r w:rsidR="004C4CF6">
              <w:rPr>
                <w:color w:val="000000"/>
                <w:sz w:val="20"/>
                <w:szCs w:val="20"/>
              </w:rPr>
              <w:t>.000.00</w:t>
            </w:r>
            <w:r w:rsidR="00375709" w:rsidRPr="00A17643">
              <w:rPr>
                <w:color w:val="000000"/>
                <w:sz w:val="20"/>
                <w:szCs w:val="20"/>
              </w:rPr>
              <w:t xml:space="preserve"> TL</w:t>
            </w:r>
          </w:p>
        </w:tc>
      </w:tr>
      <w:tr w:rsidR="00375709" w:rsidRPr="00A17643" w:rsidTr="007428CA">
        <w:trPr>
          <w:trHeight w:val="20"/>
        </w:trPr>
        <w:tc>
          <w:tcPr>
            <w:tcW w:w="800"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Tespitler</w:t>
            </w:r>
          </w:p>
        </w:tc>
        <w:tc>
          <w:tcPr>
            <w:tcW w:w="4200" w:type="pct"/>
            <w:gridSpan w:val="10"/>
            <w:shd w:val="clear" w:color="auto" w:fill="auto"/>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Yurtiçi nüfus hareketleri sonucunda bazı bölgelerde sürekli olarak derslik ihtiyacının oluşması ve ikili eğitim yapılması,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 İlkokul ve ortaokullarda </w:t>
            </w:r>
            <w:r w:rsidRPr="00A17643">
              <w:rPr>
                <w:rFonts w:eastAsia="Calibri" w:cs="Arial"/>
                <w:sz w:val="20"/>
                <w:szCs w:val="20"/>
              </w:rPr>
              <w:t>öğretim programları</w:t>
            </w:r>
            <w:r w:rsidRPr="00A17643">
              <w:rPr>
                <w:rFonts w:eastAsia="Times New Roman"/>
                <w:color w:val="000000" w:themeColor="text1"/>
                <w:sz w:val="20"/>
                <w:szCs w:val="20"/>
              </w:rPr>
              <w:t xml:space="preserve"> eğitim etkinlikleri ve ders sürelerinin öğrencilerin gelişim özelliklerine uygun olarak güncelleme ihtiyacı,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Öğrencilerin ders dışında öğrenme etkinliklerini destekleyecek yenilikçi ve yaratıcı düşünme becerilerini geliştirecek fırsatların yetersiz olması.</w:t>
            </w:r>
          </w:p>
        </w:tc>
      </w:tr>
      <w:tr w:rsidR="00375709" w:rsidRPr="00A17643" w:rsidTr="007428CA">
        <w:trPr>
          <w:trHeight w:val="20"/>
        </w:trPr>
        <w:tc>
          <w:tcPr>
            <w:tcW w:w="800"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İhtiyaçlar</w:t>
            </w:r>
          </w:p>
        </w:tc>
        <w:tc>
          <w:tcPr>
            <w:tcW w:w="4200" w:type="pct"/>
            <w:gridSpan w:val="10"/>
            <w:shd w:val="clear" w:color="auto" w:fill="auto"/>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Çocukların düşünsel, duygusal ve fiziksel ihtiyaçlarını destekleyen tasarım-beceri atölyelerinin kurulması,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Ders, teneffüs ve serbest etkinlik sürelerinin yeniden düzenlenmesi,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 </w:t>
            </w:r>
            <w:r w:rsidRPr="00A17643">
              <w:rPr>
                <w:rFonts w:eastAsia="Calibri" w:cs="Arial"/>
                <w:sz w:val="20"/>
                <w:szCs w:val="20"/>
              </w:rPr>
              <w:t xml:space="preserve">Öğretim programlarının </w:t>
            </w:r>
            <w:r w:rsidRPr="00A17643">
              <w:rPr>
                <w:rFonts w:eastAsia="Times New Roman"/>
                <w:color w:val="000000" w:themeColor="text1"/>
                <w:sz w:val="20"/>
                <w:szCs w:val="20"/>
              </w:rPr>
              <w:t>çocuğun gelişimsel özelliklerine göre güncellenmesi,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İkili eğitimin sonlandırılması ve öğlen yemeği hizmeti verilmesi için finansman sağlanması.</w:t>
            </w:r>
          </w:p>
        </w:tc>
      </w:tr>
    </w:tbl>
    <w:p w:rsidR="00375709" w:rsidRDefault="00375709" w:rsidP="00375709">
      <w:pPr>
        <w:rPr>
          <w:rFonts w:eastAsia="Times New Roman"/>
          <w:color w:val="000000" w:themeColor="text1"/>
          <w:sz w:val="20"/>
          <w:szCs w:val="20"/>
        </w:rPr>
      </w:pPr>
    </w:p>
    <w:p w:rsidR="00375709" w:rsidRDefault="00375709" w:rsidP="00375709">
      <w:pPr>
        <w:rPr>
          <w:b/>
          <w:color w:val="943634" w:themeColor="accent2" w:themeShade="BF"/>
          <w:sz w:val="28"/>
          <w:szCs w:val="20"/>
        </w:rPr>
      </w:pPr>
      <w:bookmarkStart w:id="57" w:name="_Toc532132467"/>
    </w:p>
    <w:p w:rsidR="007428CA" w:rsidRDefault="007428CA" w:rsidP="00375709">
      <w:pPr>
        <w:rPr>
          <w:b/>
          <w:color w:val="0070C0"/>
          <w:sz w:val="28"/>
          <w:szCs w:val="20"/>
        </w:rPr>
      </w:pPr>
    </w:p>
    <w:p w:rsidR="007428CA" w:rsidRDefault="007428CA" w:rsidP="00375709">
      <w:pPr>
        <w:rPr>
          <w:b/>
          <w:color w:val="0070C0"/>
          <w:sz w:val="28"/>
          <w:szCs w:val="20"/>
        </w:rPr>
      </w:pPr>
    </w:p>
    <w:p w:rsidR="007428CA" w:rsidRDefault="007428CA" w:rsidP="00375709">
      <w:pPr>
        <w:rPr>
          <w:b/>
          <w:color w:val="0070C0"/>
          <w:sz w:val="28"/>
          <w:szCs w:val="20"/>
        </w:rPr>
      </w:pPr>
    </w:p>
    <w:p w:rsidR="007428CA" w:rsidRDefault="007428CA" w:rsidP="00375709">
      <w:pPr>
        <w:rPr>
          <w:b/>
          <w:color w:val="0070C0"/>
          <w:sz w:val="28"/>
          <w:szCs w:val="20"/>
        </w:rPr>
      </w:pPr>
    </w:p>
    <w:p w:rsidR="007428CA" w:rsidRDefault="007428CA" w:rsidP="00375709">
      <w:pPr>
        <w:rPr>
          <w:b/>
          <w:color w:val="0070C0"/>
          <w:sz w:val="28"/>
          <w:szCs w:val="20"/>
        </w:rPr>
      </w:pPr>
    </w:p>
    <w:p w:rsidR="007428CA" w:rsidRDefault="007428CA" w:rsidP="00375709">
      <w:pPr>
        <w:rPr>
          <w:b/>
          <w:color w:val="0070C0"/>
          <w:sz w:val="28"/>
          <w:szCs w:val="20"/>
        </w:rPr>
      </w:pPr>
    </w:p>
    <w:p w:rsidR="007428CA" w:rsidRDefault="007428CA" w:rsidP="00375709">
      <w:pPr>
        <w:rPr>
          <w:b/>
          <w:color w:val="0070C0"/>
          <w:sz w:val="28"/>
          <w:szCs w:val="20"/>
        </w:rPr>
      </w:pPr>
    </w:p>
    <w:p w:rsidR="00CE6B06" w:rsidRDefault="00CE6B06" w:rsidP="00375709">
      <w:pPr>
        <w:rPr>
          <w:b/>
          <w:color w:val="0070C0"/>
          <w:sz w:val="28"/>
          <w:szCs w:val="20"/>
        </w:rPr>
      </w:pPr>
    </w:p>
    <w:p w:rsidR="00CE6B06" w:rsidRDefault="00CE6B06" w:rsidP="00375709">
      <w:pPr>
        <w:rPr>
          <w:b/>
          <w:color w:val="0070C0"/>
          <w:sz w:val="28"/>
          <w:szCs w:val="20"/>
        </w:rPr>
      </w:pPr>
    </w:p>
    <w:p w:rsidR="00375709" w:rsidRPr="00F3596E" w:rsidRDefault="00375709" w:rsidP="00375709">
      <w:pPr>
        <w:rPr>
          <w:b/>
          <w:sz w:val="28"/>
          <w:szCs w:val="20"/>
        </w:rPr>
      </w:pPr>
      <w:r w:rsidRPr="00B91BD2">
        <w:rPr>
          <w:b/>
          <w:color w:val="0070C0"/>
          <w:sz w:val="28"/>
          <w:szCs w:val="20"/>
        </w:rPr>
        <w:lastRenderedPageBreak/>
        <w:t xml:space="preserve">Hedef 3.3. </w:t>
      </w:r>
      <w:r w:rsidRPr="00661A16">
        <w:rPr>
          <w:szCs w:val="24"/>
        </w:rPr>
        <w:t>Temel eğitimde okulların niteliğini artıracak yenilikçi uygulamalara yer verilecektir.</w:t>
      </w:r>
      <w:bookmarkEnd w:id="57"/>
    </w:p>
    <w:p w:rsidR="00375709" w:rsidRPr="00A17643" w:rsidRDefault="00375709" w:rsidP="00375709">
      <w:pPr>
        <w:rPr>
          <w:rFonts w:eastAsia="Times New Roman"/>
          <w:b/>
          <w:bCs/>
          <w:color w:val="000000" w:themeColor="text1"/>
          <w:sz w:val="20"/>
          <w:szCs w:val="20"/>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078"/>
        <w:gridCol w:w="708"/>
        <w:gridCol w:w="2497"/>
        <w:gridCol w:w="800"/>
        <w:gridCol w:w="1023"/>
        <w:gridCol w:w="600"/>
        <w:gridCol w:w="600"/>
        <w:gridCol w:w="600"/>
        <w:gridCol w:w="600"/>
        <w:gridCol w:w="600"/>
        <w:gridCol w:w="767"/>
        <w:gridCol w:w="748"/>
      </w:tblGrid>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Amaç A3</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Okul öncesi eğitim ve temel eğitimde öğrencilerimizin bilişsel, duygusal ve fiziksel olarak çok boyutlu gelişimleri sağlanacaktır.</w:t>
            </w:r>
          </w:p>
        </w:tc>
      </w:tr>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Hedef 3.3</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b/>
                <w:bCs/>
                <w:color w:val="000000" w:themeColor="text1"/>
                <w:sz w:val="20"/>
                <w:szCs w:val="20"/>
              </w:rPr>
            </w:pPr>
            <w:r w:rsidRPr="00A17643">
              <w:rPr>
                <w:rFonts w:eastAsia="Times New Roman"/>
                <w:b/>
                <w:bCs/>
                <w:color w:val="000000" w:themeColor="text1"/>
                <w:sz w:val="20"/>
                <w:szCs w:val="20"/>
              </w:rPr>
              <w:t>Temel eğitimde okulların niteliğini artıracak yenilikçi uygulamalara yer verilecektir.</w:t>
            </w:r>
          </w:p>
        </w:tc>
      </w:tr>
      <w:tr w:rsidR="00375709" w:rsidRPr="00A17643" w:rsidTr="007428CA">
        <w:trPr>
          <w:trHeight w:val="20"/>
        </w:trPr>
        <w:tc>
          <w:tcPr>
            <w:tcW w:w="2018" w:type="pct"/>
            <w:gridSpan w:val="3"/>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Performans Göstergeler</w:t>
            </w:r>
            <w:r>
              <w:rPr>
                <w:rFonts w:eastAsia="Times New Roman"/>
                <w:b/>
                <w:color w:val="000000" w:themeColor="text1"/>
                <w:sz w:val="20"/>
                <w:szCs w:val="20"/>
              </w:rPr>
              <w:t>i</w:t>
            </w:r>
          </w:p>
        </w:tc>
        <w:tc>
          <w:tcPr>
            <w:tcW w:w="377"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Hedefe Etkisi (%)</w:t>
            </w:r>
          </w:p>
        </w:tc>
        <w:tc>
          <w:tcPr>
            <w:tcW w:w="4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Başlangıç Değeri</w:t>
            </w:r>
          </w:p>
        </w:tc>
        <w:tc>
          <w:tcPr>
            <w:tcW w:w="2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2019</w:t>
            </w:r>
          </w:p>
        </w:tc>
        <w:tc>
          <w:tcPr>
            <w:tcW w:w="2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2020</w:t>
            </w:r>
          </w:p>
        </w:tc>
        <w:tc>
          <w:tcPr>
            <w:tcW w:w="2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2021</w:t>
            </w:r>
          </w:p>
        </w:tc>
        <w:tc>
          <w:tcPr>
            <w:tcW w:w="2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2022</w:t>
            </w:r>
          </w:p>
        </w:tc>
        <w:tc>
          <w:tcPr>
            <w:tcW w:w="2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2023</w:t>
            </w:r>
          </w:p>
        </w:tc>
        <w:tc>
          <w:tcPr>
            <w:tcW w:w="361"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İzleme Sıklığı</w:t>
            </w:r>
          </w:p>
        </w:tc>
        <w:tc>
          <w:tcPr>
            <w:tcW w:w="351"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Rapor Sıklığı</w:t>
            </w:r>
          </w:p>
        </w:tc>
      </w:tr>
      <w:tr w:rsidR="00375709" w:rsidRPr="00A17643" w:rsidTr="007428CA">
        <w:trPr>
          <w:trHeight w:val="20"/>
        </w:trPr>
        <w:tc>
          <w:tcPr>
            <w:tcW w:w="2018" w:type="pct"/>
            <w:gridSpan w:val="3"/>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PG 3.3.1Eğitim kayıt bölgelerinde kurulan okul ve mahalle spor kulüplerinden yararlanan öğrenci oranı (%)</w:t>
            </w:r>
          </w:p>
        </w:tc>
        <w:tc>
          <w:tcPr>
            <w:tcW w:w="377"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30</w:t>
            </w:r>
          </w:p>
        </w:tc>
        <w:tc>
          <w:tcPr>
            <w:tcW w:w="4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0</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sidRPr="00A17643">
              <w:rPr>
                <w:rFonts w:eastAsia="Times New Roman"/>
                <w:color w:val="000000" w:themeColor="text1"/>
                <w:sz w:val="20"/>
                <w:szCs w:val="20"/>
              </w:rPr>
              <w:t>2</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sidRPr="00A17643">
              <w:rPr>
                <w:rFonts w:eastAsia="Times New Roman"/>
                <w:color w:val="000000" w:themeColor="text1"/>
                <w:sz w:val="20"/>
                <w:szCs w:val="20"/>
              </w:rPr>
              <w:t>4</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sidRPr="00A17643">
              <w:rPr>
                <w:rFonts w:eastAsia="Times New Roman"/>
                <w:color w:val="000000" w:themeColor="text1"/>
                <w:sz w:val="20"/>
                <w:szCs w:val="20"/>
              </w:rPr>
              <w:t>4</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sidRPr="00A17643">
              <w:rPr>
                <w:rFonts w:eastAsia="Times New Roman"/>
                <w:color w:val="000000" w:themeColor="text1"/>
                <w:sz w:val="20"/>
                <w:szCs w:val="20"/>
              </w:rPr>
              <w:t>5</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sidRPr="00A17643">
              <w:rPr>
                <w:rFonts w:eastAsia="Times New Roman"/>
                <w:color w:val="000000" w:themeColor="text1"/>
                <w:sz w:val="20"/>
                <w:szCs w:val="20"/>
              </w:rPr>
              <w:t>5</w:t>
            </w:r>
          </w:p>
        </w:tc>
        <w:tc>
          <w:tcPr>
            <w:tcW w:w="361"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6 Ay</w:t>
            </w:r>
          </w:p>
        </w:tc>
        <w:tc>
          <w:tcPr>
            <w:tcW w:w="351"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6 Ay</w:t>
            </w:r>
          </w:p>
        </w:tc>
      </w:tr>
      <w:tr w:rsidR="00375709" w:rsidRPr="00A17643" w:rsidTr="007428CA">
        <w:trPr>
          <w:trHeight w:val="20"/>
        </w:trPr>
        <w:tc>
          <w:tcPr>
            <w:tcW w:w="2018" w:type="pct"/>
            <w:gridSpan w:val="3"/>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xml:space="preserve">PG 3.3.3 </w:t>
            </w:r>
            <w:r w:rsidRPr="00AA0536">
              <w:rPr>
                <w:rFonts w:eastAsia="Times New Roman"/>
                <w:b/>
                <w:color w:val="000000" w:themeColor="text1"/>
                <w:sz w:val="20"/>
                <w:szCs w:val="20"/>
              </w:rPr>
              <w:t xml:space="preserve">Destek programına katılan öğrencilerden hedeflenen başarıya ulaşan öğrencilerin oranı </w:t>
            </w:r>
            <w:r w:rsidRPr="00A17643">
              <w:rPr>
                <w:rFonts w:eastAsia="Times New Roman"/>
                <w:b/>
                <w:color w:val="000000" w:themeColor="text1"/>
                <w:sz w:val="20"/>
                <w:szCs w:val="20"/>
              </w:rPr>
              <w:t>(%)</w:t>
            </w:r>
          </w:p>
        </w:tc>
        <w:tc>
          <w:tcPr>
            <w:tcW w:w="377"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40</w:t>
            </w:r>
          </w:p>
        </w:tc>
        <w:tc>
          <w:tcPr>
            <w:tcW w:w="4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0</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Pr>
                <w:rFonts w:eastAsia="Times New Roman"/>
                <w:color w:val="000000" w:themeColor="text1"/>
                <w:sz w:val="20"/>
                <w:szCs w:val="20"/>
              </w:rPr>
              <w:t>70</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Pr>
                <w:rFonts w:eastAsia="Times New Roman"/>
                <w:color w:val="000000" w:themeColor="text1"/>
                <w:sz w:val="20"/>
                <w:szCs w:val="20"/>
              </w:rPr>
              <w:t>80</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Pr>
                <w:rFonts w:eastAsia="Times New Roman"/>
                <w:color w:val="000000" w:themeColor="text1"/>
                <w:sz w:val="20"/>
                <w:szCs w:val="20"/>
              </w:rPr>
              <w:t>85</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Pr>
                <w:rFonts w:eastAsia="Times New Roman"/>
                <w:color w:val="000000" w:themeColor="text1"/>
                <w:sz w:val="20"/>
                <w:szCs w:val="20"/>
              </w:rPr>
              <w:t>90</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Pr>
                <w:rFonts w:eastAsia="Times New Roman"/>
                <w:color w:val="000000" w:themeColor="text1"/>
                <w:sz w:val="20"/>
                <w:szCs w:val="20"/>
              </w:rPr>
              <w:t>95</w:t>
            </w:r>
          </w:p>
        </w:tc>
        <w:tc>
          <w:tcPr>
            <w:tcW w:w="361"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6 Ay</w:t>
            </w:r>
          </w:p>
        </w:tc>
        <w:tc>
          <w:tcPr>
            <w:tcW w:w="351"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6 Ay</w:t>
            </w:r>
          </w:p>
        </w:tc>
      </w:tr>
      <w:tr w:rsidR="00375709" w:rsidRPr="00A17643" w:rsidTr="007428CA">
        <w:trPr>
          <w:trHeight w:val="20"/>
        </w:trPr>
        <w:tc>
          <w:tcPr>
            <w:tcW w:w="2018" w:type="pct"/>
            <w:gridSpan w:val="3"/>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Koordinatör Birim</w:t>
            </w:r>
          </w:p>
        </w:tc>
        <w:tc>
          <w:tcPr>
            <w:tcW w:w="2982" w:type="pct"/>
            <w:gridSpan w:val="9"/>
            <w:shd w:val="clear" w:color="auto" w:fill="auto"/>
            <w:tcMar>
              <w:top w:w="57" w:type="dxa"/>
              <w:left w:w="100" w:type="dxa"/>
              <w:bottom w:w="57" w:type="dxa"/>
              <w:right w:w="100" w:type="dxa"/>
            </w:tcMar>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Temel Eğitim Genel Müdürlüğü</w:t>
            </w:r>
          </w:p>
        </w:tc>
      </w:tr>
      <w:tr w:rsidR="00375709" w:rsidRPr="00A17643" w:rsidTr="007428CA">
        <w:trPr>
          <w:trHeight w:val="20"/>
        </w:trPr>
        <w:tc>
          <w:tcPr>
            <w:tcW w:w="2018" w:type="pct"/>
            <w:gridSpan w:val="3"/>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İş Birliği Yapılacak Birimler</w:t>
            </w:r>
          </w:p>
        </w:tc>
        <w:tc>
          <w:tcPr>
            <w:tcW w:w="2982" w:type="pct"/>
            <w:gridSpan w:val="9"/>
            <w:shd w:val="clear" w:color="auto" w:fill="auto"/>
            <w:tcMar>
              <w:top w:w="57" w:type="dxa"/>
              <w:left w:w="100" w:type="dxa"/>
              <w:bottom w:w="57" w:type="dxa"/>
              <w:right w:w="100" w:type="dxa"/>
            </w:tcMar>
            <w:vAlign w:val="center"/>
          </w:tcPr>
          <w:p w:rsidR="00375709" w:rsidRPr="00A17643" w:rsidRDefault="00375709" w:rsidP="00074C35">
            <w:pPr>
              <w:rPr>
                <w:rFonts w:eastAsia="Times New Roman"/>
                <w:color w:val="000000" w:themeColor="text1"/>
                <w:sz w:val="20"/>
                <w:szCs w:val="20"/>
              </w:rPr>
            </w:pPr>
            <w:r>
              <w:rPr>
                <w:rFonts w:eastAsia="Times New Roman"/>
                <w:color w:val="000000" w:themeColor="text1"/>
                <w:sz w:val="20"/>
                <w:szCs w:val="20"/>
              </w:rPr>
              <w:t xml:space="preserve"> SGB, İEDB, DHGM, DÖGM, ÖERHGM</w:t>
            </w:r>
            <w:r w:rsidRPr="00A17643">
              <w:rPr>
                <w:rFonts w:eastAsia="Times New Roman"/>
                <w:color w:val="000000" w:themeColor="text1"/>
                <w:sz w:val="20"/>
                <w:szCs w:val="20"/>
              </w:rPr>
              <w:t>.</w:t>
            </w:r>
          </w:p>
        </w:tc>
      </w:tr>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Riskler</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 dışı imkânların oluşturulmasında ilgili kurum ve kuruluşların yeterli desteği göstermemesi,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Yaz dönemlerinde bölgesel değişim programlarına yeterli talep olmaması,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Öğrencilerin sosyal girişimcilik konusundaki isteksizliği,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Okullara kaynak aktarılmasında kullanılacak kriterlerin belirsiz olması,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Dezavantajlı bölgelerdeki öğretmenlerin ortalama görev süresinin düşük olması</w:t>
            </w:r>
            <w:r>
              <w:rPr>
                <w:rFonts w:eastAsia="Times New Roman"/>
                <w:color w:val="000000" w:themeColor="text1"/>
                <w:sz w:val="20"/>
                <w:szCs w:val="20"/>
              </w:rPr>
              <w:t>.</w:t>
            </w:r>
          </w:p>
        </w:tc>
      </w:tr>
      <w:tr w:rsidR="00375709" w:rsidRPr="00A17643" w:rsidTr="007428CA">
        <w:trPr>
          <w:trHeight w:val="237"/>
        </w:trPr>
        <w:tc>
          <w:tcPr>
            <w:tcW w:w="508" w:type="pct"/>
            <w:vMerge w:val="restart"/>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Stratejiler</w:t>
            </w:r>
          </w:p>
        </w:tc>
        <w:tc>
          <w:tcPr>
            <w:tcW w:w="334" w:type="pc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xml:space="preserve">S 3.3.1 </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Temel eğitimde yenilikçi uygulamalara imkân sağlanacaktır.</w:t>
            </w:r>
          </w:p>
        </w:tc>
      </w:tr>
      <w:tr w:rsidR="00375709" w:rsidRPr="00A17643" w:rsidTr="007428CA">
        <w:trPr>
          <w:trHeight w:val="365"/>
        </w:trPr>
        <w:tc>
          <w:tcPr>
            <w:tcW w:w="508" w:type="pct"/>
            <w:vMerge/>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p>
        </w:tc>
        <w:tc>
          <w:tcPr>
            <w:tcW w:w="334" w:type="pc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3.3.2</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Temel eğitimde okullar arası başarı farkı azaltılarak okulların niteliği artırılacaktır.</w:t>
            </w:r>
          </w:p>
        </w:tc>
      </w:tr>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Maliyet Tahmini</w:t>
            </w:r>
          </w:p>
        </w:tc>
        <w:tc>
          <w:tcPr>
            <w:tcW w:w="4158" w:type="pct"/>
            <w:gridSpan w:val="10"/>
            <w:shd w:val="clear" w:color="auto" w:fill="auto"/>
            <w:tcMar>
              <w:top w:w="57" w:type="dxa"/>
              <w:left w:w="100" w:type="dxa"/>
              <w:bottom w:w="57" w:type="dxa"/>
              <w:right w:w="100" w:type="dxa"/>
            </w:tcMar>
            <w:vAlign w:val="center"/>
          </w:tcPr>
          <w:p w:rsidR="00375709" w:rsidRPr="00A17643" w:rsidRDefault="00A42436" w:rsidP="00074C35">
            <w:pPr>
              <w:rPr>
                <w:color w:val="000000"/>
                <w:sz w:val="20"/>
                <w:szCs w:val="20"/>
              </w:rPr>
            </w:pPr>
            <w:r>
              <w:rPr>
                <w:color w:val="000000"/>
                <w:sz w:val="20"/>
                <w:szCs w:val="20"/>
              </w:rPr>
              <w:t>3</w:t>
            </w:r>
            <w:r w:rsidR="00375709" w:rsidRPr="00134C5B">
              <w:rPr>
                <w:color w:val="000000"/>
                <w:sz w:val="20"/>
                <w:szCs w:val="20"/>
              </w:rPr>
              <w:t>.</w:t>
            </w:r>
            <w:r w:rsidR="00747328">
              <w:rPr>
                <w:color w:val="000000"/>
                <w:sz w:val="20"/>
                <w:szCs w:val="20"/>
              </w:rPr>
              <w:t>000.0</w:t>
            </w:r>
            <w:r w:rsidR="00375709" w:rsidRPr="00134C5B">
              <w:rPr>
                <w:color w:val="000000"/>
                <w:sz w:val="20"/>
                <w:szCs w:val="20"/>
              </w:rPr>
              <w:t>0</w:t>
            </w:r>
            <w:r w:rsidR="00375709" w:rsidRPr="00A17643">
              <w:rPr>
                <w:color w:val="000000"/>
                <w:sz w:val="20"/>
                <w:szCs w:val="20"/>
              </w:rPr>
              <w:t xml:space="preserve"> TL</w:t>
            </w:r>
          </w:p>
        </w:tc>
      </w:tr>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Tespitler</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Okulların çevresinde bulunan ve öğrencilerin gelişimine katkı sağlayacak kurum ve kuruluşlarla yeterince etkileşim içinde olmaması,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Öğrenme etkinliklerinde öğrencilerin toplumsal kültürümüze yönelik kazanımları yeterince edinememesi ve hedeflenen başarıyı gösteremeyen öğrencilerin yeterince desteklenememesi,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 bahçelerinin öğrencilerin sosyal ve kültürel gelişimini desteklemede yetersiz kalması,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Temel eğitim kurumlarına kaynak aktarımında okullar arası farklılıkların takip edileceği bir sistemin bulunmaması,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 Şartları elverişsiz okul ve öğretmenlerin eğitim hizmetlerini yerine getirmekte zorlanması. </w:t>
            </w:r>
          </w:p>
        </w:tc>
      </w:tr>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İhtiyaçlar</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İlgili kurum ve kuruluşlarla iş birliği çalışmaları,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 bahçelerinin öğrencilerin çok yönlü gelişimini destekleyecek şekilde tasarlanması ve dersler ile ders dışı etkinliklerin kültürel kazanımlarla desteklenmesi,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 ve mahalle spor kulüpleri ile bölgesel değişim programları ve şartları elverişsiz okulların öğrenci ve öğretmenlerinin desteklenmesi için finansman sağlanması,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Okullar arası farklılıkları tespit etmek ve kaynakları adaletli bir şekilde paylaştırmak için sistem kurulması,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Hedeflenen başarıyı gösteremeyen öğrencilerin desteklenmesine yönelik mekanizmaların oluşturulması.</w:t>
            </w:r>
          </w:p>
        </w:tc>
      </w:tr>
    </w:tbl>
    <w:p w:rsidR="00375709" w:rsidRDefault="00375709"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Pr="00A17643" w:rsidRDefault="007428CA" w:rsidP="00375709">
      <w:pPr>
        <w:rPr>
          <w:rFonts w:eastAsia="Calibri" w:cs="Arial"/>
          <w:b/>
          <w:color w:val="ED7D31"/>
          <w:sz w:val="20"/>
          <w:szCs w:val="20"/>
        </w:rPr>
      </w:pPr>
    </w:p>
    <w:p w:rsidR="00CE6B06" w:rsidRDefault="00CE6B06" w:rsidP="00375709">
      <w:pPr>
        <w:pStyle w:val="Balk2"/>
        <w:rPr>
          <w:rFonts w:ascii="Times New Roman" w:hAnsi="Times New Roman" w:cs="Times New Roman"/>
          <w:b/>
          <w:color w:val="0070C0"/>
        </w:rPr>
      </w:pPr>
      <w:bookmarkStart w:id="58" w:name="_Toc533002164"/>
      <w:bookmarkStart w:id="59" w:name="_Toc533747304"/>
      <w:bookmarkStart w:id="60" w:name="_Toc533952154"/>
      <w:bookmarkStart w:id="61" w:name="_Toc532132468"/>
    </w:p>
    <w:p w:rsidR="007428CA" w:rsidRPr="00D25CDB" w:rsidRDefault="00375709" w:rsidP="00375709">
      <w:pPr>
        <w:pStyle w:val="Balk2"/>
        <w:rPr>
          <w:rFonts w:ascii="Times New Roman" w:hAnsi="Times New Roman" w:cs="Times New Roman"/>
          <w:b/>
          <w:color w:val="0070C0"/>
        </w:rPr>
      </w:pPr>
      <w:r w:rsidRPr="00D25CDB">
        <w:rPr>
          <w:rFonts w:ascii="Times New Roman" w:hAnsi="Times New Roman" w:cs="Times New Roman"/>
          <w:b/>
          <w:color w:val="0070C0"/>
        </w:rPr>
        <w:t>Amaç-4:</w:t>
      </w:r>
      <w:bookmarkEnd w:id="58"/>
      <w:bookmarkEnd w:id="59"/>
      <w:bookmarkEnd w:id="60"/>
    </w:p>
    <w:p w:rsidR="00375709" w:rsidRDefault="00375709" w:rsidP="00375709">
      <w:pPr>
        <w:rPr>
          <w:b/>
          <w:color w:val="0070C0"/>
          <w:sz w:val="32"/>
        </w:rPr>
      </w:pPr>
      <w:r w:rsidRPr="00D7560F">
        <w:rPr>
          <w:szCs w:val="24"/>
        </w:rPr>
        <w:t>Öğrencileri ilgi, yetenek ve kapasiteleri doğrultusunda hayata ve üst öğretime hazırlayan bir ortaöğretim sistemi ile toplumsal sorunlara çözüm getiren, ülkenin sosyal, kültürel ve ekonomik kalkınmasına katkı sunan öğrenciler yetiştirilecektir</w:t>
      </w:r>
      <w:r w:rsidRPr="00737B6D">
        <w:rPr>
          <w:b/>
          <w:color w:val="0070C0"/>
          <w:sz w:val="32"/>
        </w:rPr>
        <w:t>.</w:t>
      </w:r>
      <w:bookmarkEnd w:id="61"/>
    </w:p>
    <w:p w:rsidR="00F563E5" w:rsidRPr="00737B6D" w:rsidRDefault="00F563E5" w:rsidP="00375709">
      <w:pPr>
        <w:rPr>
          <w:b/>
          <w:color w:val="0070C0"/>
          <w:sz w:val="32"/>
        </w:rPr>
      </w:pPr>
    </w:p>
    <w:p w:rsidR="00375709" w:rsidRDefault="00375709" w:rsidP="00375709">
      <w:pPr>
        <w:rPr>
          <w:bCs/>
          <w:szCs w:val="24"/>
        </w:rPr>
      </w:pPr>
      <w:bookmarkStart w:id="62" w:name="_Toc532132469"/>
      <w:r w:rsidRPr="00B91BD2">
        <w:rPr>
          <w:b/>
          <w:bCs/>
          <w:color w:val="0070C0"/>
          <w:sz w:val="28"/>
          <w:szCs w:val="28"/>
        </w:rPr>
        <w:t xml:space="preserve">Hedef 4.1: </w:t>
      </w:r>
      <w:r w:rsidRPr="00661A16">
        <w:rPr>
          <w:bCs/>
          <w:szCs w:val="24"/>
        </w:rPr>
        <w:t>Ortaöğretime katılım ve tamamlama oranları artırılacaktır</w:t>
      </w:r>
      <w:bookmarkEnd w:id="62"/>
      <w:r w:rsidRPr="00661A16">
        <w:rPr>
          <w:bCs/>
          <w:szCs w:val="24"/>
        </w:rPr>
        <w:t>.</w:t>
      </w:r>
    </w:p>
    <w:p w:rsidR="00F563E5" w:rsidRPr="00353543" w:rsidRDefault="00F563E5" w:rsidP="00375709">
      <w:pPr>
        <w:rPr>
          <w:b/>
          <w:bCs/>
          <w:sz w:val="28"/>
          <w:szCs w:val="28"/>
        </w:rPr>
      </w:pPr>
    </w:p>
    <w:tbl>
      <w:tblPr>
        <w:tblStyle w:val="TabloKlavuzu"/>
        <w:tblW w:w="5000" w:type="pct"/>
        <w:tblLayout w:type="fixed"/>
        <w:tblLook w:val="04A0"/>
      </w:tblPr>
      <w:tblGrid>
        <w:gridCol w:w="581"/>
        <w:gridCol w:w="714"/>
        <w:gridCol w:w="3564"/>
        <w:gridCol w:w="850"/>
        <w:gridCol w:w="852"/>
        <w:gridCol w:w="532"/>
        <w:gridCol w:w="534"/>
        <w:gridCol w:w="532"/>
        <w:gridCol w:w="549"/>
        <w:gridCol w:w="639"/>
        <w:gridCol w:w="639"/>
        <w:gridCol w:w="696"/>
      </w:tblGrid>
      <w:tr w:rsidR="00375709" w:rsidRPr="00A17643" w:rsidTr="00074C35">
        <w:trPr>
          <w:trHeight w:val="20"/>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Amaç 4</w:t>
            </w:r>
          </w:p>
        </w:tc>
        <w:tc>
          <w:tcPr>
            <w:tcW w:w="4394" w:type="pct"/>
            <w:gridSpan w:val="10"/>
            <w:vAlign w:val="center"/>
          </w:tcPr>
          <w:p w:rsidR="00375709" w:rsidRPr="00A17643" w:rsidRDefault="00375709" w:rsidP="00074C35">
            <w:pPr>
              <w:rPr>
                <w:sz w:val="20"/>
                <w:szCs w:val="20"/>
              </w:rPr>
            </w:pPr>
            <w:r w:rsidRPr="00A17643">
              <w:rPr>
                <w:b/>
                <w:sz w:val="20"/>
                <w:szCs w:val="20"/>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375709" w:rsidRPr="00A17643" w:rsidTr="00074C35">
        <w:trPr>
          <w:trHeight w:val="20"/>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Hedef 4.1</w:t>
            </w:r>
          </w:p>
        </w:tc>
        <w:tc>
          <w:tcPr>
            <w:tcW w:w="4394" w:type="pct"/>
            <w:gridSpan w:val="10"/>
            <w:vAlign w:val="center"/>
          </w:tcPr>
          <w:p w:rsidR="00375709" w:rsidRPr="00A17643" w:rsidRDefault="00375709" w:rsidP="00074C35">
            <w:pPr>
              <w:rPr>
                <w:sz w:val="20"/>
                <w:szCs w:val="20"/>
              </w:rPr>
            </w:pPr>
            <w:r w:rsidRPr="00A17643">
              <w:rPr>
                <w:b/>
                <w:sz w:val="20"/>
                <w:szCs w:val="20"/>
              </w:rPr>
              <w:t>Ortaöğretime katılım ve tamamlama oranları artırılacaktır.</w:t>
            </w: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b/>
                <w:sz w:val="20"/>
                <w:szCs w:val="20"/>
              </w:rPr>
            </w:pPr>
            <w:r w:rsidRPr="00A17643">
              <w:rPr>
                <w:b/>
                <w:sz w:val="20"/>
                <w:szCs w:val="20"/>
              </w:rPr>
              <w:t>Performans Göstergeleri</w:t>
            </w:r>
          </w:p>
        </w:tc>
        <w:tc>
          <w:tcPr>
            <w:tcW w:w="398"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9"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249"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250"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249"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257"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299"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299"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26"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sz w:val="20"/>
                <w:szCs w:val="20"/>
              </w:rPr>
            </w:pPr>
            <w:r w:rsidRPr="00A17643">
              <w:rPr>
                <w:sz w:val="20"/>
                <w:szCs w:val="20"/>
              </w:rPr>
              <w:t>PG 4.1.1. 14-17 yaş grubu okullaşma oranı (%)</w:t>
            </w:r>
          </w:p>
        </w:tc>
        <w:tc>
          <w:tcPr>
            <w:tcW w:w="398" w:type="pct"/>
            <w:vAlign w:val="center"/>
          </w:tcPr>
          <w:p w:rsidR="00375709" w:rsidRPr="00A17643" w:rsidRDefault="00375709" w:rsidP="00074C35">
            <w:pPr>
              <w:jc w:val="center"/>
              <w:rPr>
                <w:sz w:val="20"/>
                <w:szCs w:val="20"/>
              </w:rPr>
            </w:pPr>
          </w:p>
        </w:tc>
        <w:tc>
          <w:tcPr>
            <w:tcW w:w="399"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0"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7"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sz w:val="20"/>
                <w:szCs w:val="20"/>
              </w:rPr>
            </w:pPr>
            <w:r w:rsidRPr="00A17643">
              <w:rPr>
                <w:sz w:val="20"/>
                <w:szCs w:val="20"/>
              </w:rPr>
              <w:t>PG 4.1.2. Örgün ortaöğretimde 20 gün ve üzeri devamsız öğrenci oranı (%)</w:t>
            </w:r>
          </w:p>
        </w:tc>
        <w:tc>
          <w:tcPr>
            <w:tcW w:w="398" w:type="pct"/>
            <w:vAlign w:val="center"/>
          </w:tcPr>
          <w:p w:rsidR="00375709" w:rsidRPr="00A17643" w:rsidRDefault="00375709" w:rsidP="00074C35">
            <w:pPr>
              <w:jc w:val="center"/>
              <w:rPr>
                <w:sz w:val="20"/>
                <w:szCs w:val="20"/>
              </w:rPr>
            </w:pPr>
          </w:p>
        </w:tc>
        <w:tc>
          <w:tcPr>
            <w:tcW w:w="399"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0"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7"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sz w:val="20"/>
                <w:szCs w:val="20"/>
              </w:rPr>
            </w:pPr>
            <w:r w:rsidRPr="00A17643">
              <w:rPr>
                <w:sz w:val="20"/>
                <w:szCs w:val="20"/>
              </w:rPr>
              <w:t>PG 4.1.3. Ortaöğretimde sınıf tekrar oranı (9. Sınıf) (%)</w:t>
            </w:r>
          </w:p>
        </w:tc>
        <w:tc>
          <w:tcPr>
            <w:tcW w:w="398" w:type="pct"/>
            <w:vAlign w:val="center"/>
          </w:tcPr>
          <w:p w:rsidR="00375709" w:rsidRPr="00A17643" w:rsidRDefault="00375709" w:rsidP="00074C35">
            <w:pPr>
              <w:jc w:val="center"/>
              <w:rPr>
                <w:sz w:val="20"/>
                <w:szCs w:val="20"/>
              </w:rPr>
            </w:pPr>
          </w:p>
        </w:tc>
        <w:tc>
          <w:tcPr>
            <w:tcW w:w="399" w:type="pct"/>
            <w:vAlign w:val="center"/>
          </w:tcPr>
          <w:p w:rsidR="00375709" w:rsidRPr="00A17643" w:rsidRDefault="00375709" w:rsidP="00074C35">
            <w:pPr>
              <w:jc w:val="center"/>
              <w:rPr>
                <w:sz w:val="20"/>
                <w:szCs w:val="20"/>
                <w:highlight w:val="yellow"/>
              </w:rPr>
            </w:pPr>
          </w:p>
        </w:tc>
        <w:tc>
          <w:tcPr>
            <w:tcW w:w="249" w:type="pct"/>
            <w:vAlign w:val="center"/>
          </w:tcPr>
          <w:p w:rsidR="00375709" w:rsidRPr="00A17643" w:rsidRDefault="00375709" w:rsidP="00074C35">
            <w:pPr>
              <w:jc w:val="center"/>
              <w:rPr>
                <w:sz w:val="20"/>
                <w:szCs w:val="20"/>
              </w:rPr>
            </w:pPr>
          </w:p>
        </w:tc>
        <w:tc>
          <w:tcPr>
            <w:tcW w:w="250"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7"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sz w:val="20"/>
                <w:szCs w:val="20"/>
              </w:rPr>
            </w:pPr>
            <w:r w:rsidRPr="00A17643">
              <w:rPr>
                <w:sz w:val="20"/>
                <w:szCs w:val="20"/>
              </w:rPr>
              <w:t>PG 4.1.4. İkili eğitim kapsamındaki okullara devam eden öğrenci oranı (%)</w:t>
            </w:r>
          </w:p>
        </w:tc>
        <w:tc>
          <w:tcPr>
            <w:tcW w:w="398" w:type="pct"/>
            <w:vAlign w:val="center"/>
          </w:tcPr>
          <w:p w:rsidR="00375709" w:rsidRPr="00A17643" w:rsidRDefault="00375709" w:rsidP="00074C35">
            <w:pPr>
              <w:jc w:val="center"/>
              <w:rPr>
                <w:sz w:val="20"/>
                <w:szCs w:val="20"/>
              </w:rPr>
            </w:pPr>
          </w:p>
        </w:tc>
        <w:tc>
          <w:tcPr>
            <w:tcW w:w="399"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0"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7"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sz w:val="20"/>
                <w:szCs w:val="20"/>
              </w:rPr>
            </w:pPr>
            <w:r w:rsidRPr="00A17643">
              <w:rPr>
                <w:sz w:val="20"/>
                <w:szCs w:val="20"/>
              </w:rPr>
              <w:t>PG 4.1.5. Ortaöğretimde pansiyon doluluk oranı (%)</w:t>
            </w:r>
          </w:p>
        </w:tc>
        <w:tc>
          <w:tcPr>
            <w:tcW w:w="398" w:type="pct"/>
            <w:vAlign w:val="center"/>
          </w:tcPr>
          <w:p w:rsidR="00375709" w:rsidRPr="00A17643" w:rsidRDefault="00375709" w:rsidP="00074C35">
            <w:pPr>
              <w:jc w:val="center"/>
              <w:rPr>
                <w:sz w:val="20"/>
                <w:szCs w:val="20"/>
              </w:rPr>
            </w:pPr>
          </w:p>
        </w:tc>
        <w:tc>
          <w:tcPr>
            <w:tcW w:w="399"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0"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7"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2726" w:type="pct"/>
            <w:gridSpan w:val="9"/>
            <w:vAlign w:val="center"/>
          </w:tcPr>
          <w:p w:rsidR="00375709" w:rsidRPr="00A17643" w:rsidRDefault="00375709" w:rsidP="00074C35">
            <w:pPr>
              <w:rPr>
                <w:sz w:val="20"/>
                <w:szCs w:val="20"/>
              </w:rPr>
            </w:pPr>
            <w:r w:rsidRPr="00A17643">
              <w:rPr>
                <w:sz w:val="20"/>
                <w:szCs w:val="20"/>
              </w:rPr>
              <w:t>Ortaöğretim Genel Müdürlüğü</w:t>
            </w: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2726" w:type="pct"/>
            <w:gridSpan w:val="9"/>
            <w:vAlign w:val="center"/>
          </w:tcPr>
          <w:p w:rsidR="00375709" w:rsidRPr="00A17643" w:rsidRDefault="00375709" w:rsidP="00074C35">
            <w:pPr>
              <w:rPr>
                <w:sz w:val="20"/>
                <w:szCs w:val="20"/>
              </w:rPr>
            </w:pPr>
            <w:r w:rsidRPr="00A17643">
              <w:rPr>
                <w:sz w:val="20"/>
                <w:szCs w:val="20"/>
              </w:rPr>
              <w:t>DÖGM, MTEGM, ÖERHGM, ÖÖKGM, TTKB, DHGM, İEDB, ÖDSHGM, SGB.</w:t>
            </w:r>
          </w:p>
        </w:tc>
      </w:tr>
      <w:tr w:rsidR="00375709" w:rsidRPr="00A17643" w:rsidTr="00074C35">
        <w:trPr>
          <w:trHeight w:val="487"/>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394" w:type="pct"/>
            <w:gridSpan w:val="10"/>
            <w:vAlign w:val="center"/>
          </w:tcPr>
          <w:p w:rsidR="00375709" w:rsidRPr="00A17643" w:rsidRDefault="00375709" w:rsidP="00074C35">
            <w:pPr>
              <w:rPr>
                <w:sz w:val="20"/>
                <w:szCs w:val="20"/>
              </w:rPr>
            </w:pPr>
            <w:r w:rsidRPr="00A17643">
              <w:rPr>
                <w:sz w:val="20"/>
                <w:szCs w:val="20"/>
              </w:rPr>
              <w:t>- Yurtiçi nüfus hareketlerinin devam etmesi ve kentlere yaşanan göç,</w:t>
            </w:r>
          </w:p>
          <w:p w:rsidR="00375709" w:rsidRPr="00A17643" w:rsidRDefault="00375709" w:rsidP="00074C35">
            <w:pPr>
              <w:rPr>
                <w:sz w:val="20"/>
                <w:szCs w:val="20"/>
              </w:rPr>
            </w:pPr>
            <w:r w:rsidRPr="00A17643">
              <w:rPr>
                <w:sz w:val="20"/>
                <w:szCs w:val="20"/>
              </w:rPr>
              <w:t>- Bölgeler arası gelişmişlik düzeyi ile sosyal ve ekonomik koşulların eşit olmaması,</w:t>
            </w:r>
          </w:p>
          <w:p w:rsidR="00375709" w:rsidRPr="00A17643" w:rsidRDefault="00375709" w:rsidP="00074C35">
            <w:pPr>
              <w:rPr>
                <w:sz w:val="20"/>
                <w:szCs w:val="20"/>
              </w:rPr>
            </w:pPr>
            <w:r w:rsidRPr="00A17643">
              <w:rPr>
                <w:sz w:val="20"/>
                <w:szCs w:val="20"/>
              </w:rPr>
              <w:t>- Ortaöğretim çağındaki çocukların açık öğretim kurumlarına yöneliminin a</w:t>
            </w:r>
            <w:r>
              <w:rPr>
                <w:sz w:val="20"/>
                <w:szCs w:val="20"/>
              </w:rPr>
              <w:t>rtması.</w:t>
            </w:r>
          </w:p>
        </w:tc>
      </w:tr>
      <w:tr w:rsidR="00375709" w:rsidRPr="00A17643" w:rsidTr="00074C35">
        <w:trPr>
          <w:trHeight w:val="494"/>
        </w:trPr>
        <w:tc>
          <w:tcPr>
            <w:tcW w:w="272"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Stratejiler</w:t>
            </w:r>
          </w:p>
        </w:tc>
        <w:tc>
          <w:tcPr>
            <w:tcW w:w="334" w:type="pct"/>
            <w:shd w:val="clear" w:color="auto" w:fill="00B0F0"/>
            <w:vAlign w:val="center"/>
          </w:tcPr>
          <w:p w:rsidR="00375709" w:rsidRPr="00A17643" w:rsidRDefault="00375709" w:rsidP="00074C35">
            <w:pPr>
              <w:rPr>
                <w:b/>
                <w:sz w:val="20"/>
                <w:szCs w:val="20"/>
              </w:rPr>
            </w:pPr>
            <w:r w:rsidRPr="00A17643">
              <w:rPr>
                <w:b/>
                <w:sz w:val="20"/>
                <w:szCs w:val="20"/>
              </w:rPr>
              <w:t>S 4.1.1</w:t>
            </w:r>
          </w:p>
        </w:tc>
        <w:tc>
          <w:tcPr>
            <w:tcW w:w="4394" w:type="pct"/>
            <w:gridSpan w:val="10"/>
            <w:vAlign w:val="center"/>
          </w:tcPr>
          <w:p w:rsidR="00375709" w:rsidRPr="00A17643" w:rsidRDefault="00375709" w:rsidP="00074C35">
            <w:pPr>
              <w:rPr>
                <w:sz w:val="20"/>
                <w:szCs w:val="20"/>
              </w:rPr>
            </w:pPr>
            <w:r w:rsidRPr="00A17643">
              <w:rPr>
                <w:b/>
                <w:sz w:val="20"/>
                <w:szCs w:val="20"/>
              </w:rPr>
              <w:t xml:space="preserve">- Kız çocukları ile gezici ve geçici mevsimlik tarım işçiliğinde çalıştırılan çocuklar başta olmak üzere özel politika gerektiren gruplar ile diğer tüm öğrencilerin ortaöğretime katılımlarının artırılması, devamsızlık ve sınıf tekrarlarının azaltılmasına </w:t>
            </w:r>
            <w:r>
              <w:rPr>
                <w:b/>
                <w:sz w:val="20"/>
                <w:szCs w:val="20"/>
              </w:rPr>
              <w:t>yönelik çalışmalar yapılacaktır.</w:t>
            </w:r>
          </w:p>
        </w:tc>
      </w:tr>
      <w:tr w:rsidR="00375709" w:rsidRPr="00A17643" w:rsidTr="00074C35">
        <w:trPr>
          <w:trHeight w:val="191"/>
        </w:trPr>
        <w:tc>
          <w:tcPr>
            <w:tcW w:w="272" w:type="pct"/>
            <w:vMerge/>
            <w:shd w:val="clear" w:color="auto" w:fill="00B0F0"/>
            <w:vAlign w:val="center"/>
          </w:tcPr>
          <w:p w:rsidR="00375709" w:rsidRPr="00A17643" w:rsidRDefault="00375709" w:rsidP="00074C35">
            <w:pPr>
              <w:rPr>
                <w:b/>
                <w:sz w:val="20"/>
                <w:szCs w:val="20"/>
              </w:rPr>
            </w:pPr>
          </w:p>
        </w:tc>
        <w:tc>
          <w:tcPr>
            <w:tcW w:w="334" w:type="pct"/>
            <w:shd w:val="clear" w:color="auto" w:fill="00B0F0"/>
            <w:vAlign w:val="center"/>
          </w:tcPr>
          <w:p w:rsidR="00375709" w:rsidRPr="00A17643" w:rsidRDefault="00375709" w:rsidP="00074C35">
            <w:pPr>
              <w:rPr>
                <w:b/>
                <w:sz w:val="20"/>
                <w:szCs w:val="20"/>
              </w:rPr>
            </w:pPr>
            <w:r w:rsidRPr="00A17643">
              <w:rPr>
                <w:b/>
                <w:sz w:val="20"/>
                <w:szCs w:val="20"/>
              </w:rPr>
              <w:t>S 4.1.2</w:t>
            </w:r>
          </w:p>
        </w:tc>
        <w:tc>
          <w:tcPr>
            <w:tcW w:w="4394" w:type="pct"/>
            <w:gridSpan w:val="10"/>
            <w:vAlign w:val="center"/>
          </w:tcPr>
          <w:p w:rsidR="00375709" w:rsidRPr="00A17643" w:rsidRDefault="00375709" w:rsidP="00074C35">
            <w:pPr>
              <w:rPr>
                <w:b/>
                <w:sz w:val="20"/>
                <w:szCs w:val="20"/>
              </w:rPr>
            </w:pPr>
            <w:r w:rsidRPr="00A17643">
              <w:rPr>
                <w:b/>
                <w:sz w:val="20"/>
                <w:szCs w:val="20"/>
              </w:rPr>
              <w:t>- Öğrencilerin ortaöğretime katılım ve devamını sağlayacak şekilde yatılılık imkânlarının kalitesi iyileştirilecektir.</w:t>
            </w:r>
          </w:p>
        </w:tc>
      </w:tr>
      <w:tr w:rsidR="00375709" w:rsidRPr="00A17643" w:rsidTr="00074C35">
        <w:trPr>
          <w:trHeight w:val="20"/>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394" w:type="pct"/>
            <w:gridSpan w:val="10"/>
            <w:vAlign w:val="center"/>
          </w:tcPr>
          <w:p w:rsidR="00375709" w:rsidRPr="00A17643" w:rsidRDefault="00375709" w:rsidP="00074C35">
            <w:pPr>
              <w:rPr>
                <w:color w:val="000000"/>
                <w:sz w:val="20"/>
                <w:szCs w:val="20"/>
              </w:rPr>
            </w:pPr>
          </w:p>
        </w:tc>
      </w:tr>
      <w:tr w:rsidR="00375709" w:rsidRPr="00A17643" w:rsidTr="00074C35">
        <w:trPr>
          <w:trHeight w:val="20"/>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394" w:type="pct"/>
            <w:gridSpan w:val="10"/>
            <w:vAlign w:val="center"/>
          </w:tcPr>
          <w:p w:rsidR="00375709" w:rsidRPr="00A17643" w:rsidRDefault="00375709" w:rsidP="00074C35">
            <w:pPr>
              <w:tabs>
                <w:tab w:val="left" w:pos="7309"/>
              </w:tabs>
              <w:rPr>
                <w:sz w:val="20"/>
                <w:szCs w:val="20"/>
              </w:rPr>
            </w:pPr>
            <w:r w:rsidRPr="00A17643">
              <w:rPr>
                <w:sz w:val="20"/>
                <w:szCs w:val="20"/>
              </w:rPr>
              <w:t>- Derslik yapımına yönelik yatırımların planlanmasında nüfus hareketleri ve projeksiyonların yeterince dikkate alınmaması,</w:t>
            </w:r>
          </w:p>
          <w:p w:rsidR="00375709" w:rsidRPr="00A17643" w:rsidRDefault="00375709" w:rsidP="00074C35">
            <w:pPr>
              <w:rPr>
                <w:sz w:val="20"/>
                <w:szCs w:val="20"/>
              </w:rPr>
            </w:pPr>
            <w:r w:rsidRPr="00A17643">
              <w:rPr>
                <w:sz w:val="20"/>
                <w:szCs w:val="20"/>
              </w:rPr>
              <w:t>- Okul ve eğitim ortamının öğrencilerin kişisel, sosyal, sportif ve kültürel ihtiyaçlarını karşılamakta yetersiz olması,</w:t>
            </w:r>
          </w:p>
          <w:p w:rsidR="00375709" w:rsidRPr="00A17643" w:rsidRDefault="00375709" w:rsidP="00074C35">
            <w:pPr>
              <w:rPr>
                <w:sz w:val="20"/>
                <w:szCs w:val="20"/>
              </w:rPr>
            </w:pPr>
            <w:r w:rsidRPr="00A17643">
              <w:rPr>
                <w:sz w:val="20"/>
                <w:szCs w:val="20"/>
              </w:rPr>
              <w:t>- Ortaöğretim kademesine gelen öğrencilerin talep ettikleri okul türüne yerleşmede sorunlar yaşaması,</w:t>
            </w:r>
          </w:p>
          <w:p w:rsidR="00375709" w:rsidRPr="00A17643" w:rsidRDefault="00375709" w:rsidP="00074C35">
            <w:pPr>
              <w:tabs>
                <w:tab w:val="left" w:pos="7309"/>
              </w:tabs>
              <w:rPr>
                <w:sz w:val="20"/>
                <w:szCs w:val="20"/>
              </w:rPr>
            </w:pPr>
            <w:r w:rsidRPr="00A17643">
              <w:rPr>
                <w:sz w:val="20"/>
                <w:szCs w:val="20"/>
              </w:rPr>
              <w:t>- Bazı öğrencilerin maddi imkânsızlıklar sebebiy</w:t>
            </w:r>
            <w:r>
              <w:rPr>
                <w:sz w:val="20"/>
                <w:szCs w:val="20"/>
              </w:rPr>
              <w:t>le ortaöğretime devam edememesi.</w:t>
            </w:r>
          </w:p>
        </w:tc>
      </w:tr>
      <w:tr w:rsidR="00375709" w:rsidRPr="00A17643" w:rsidTr="00074C35">
        <w:trPr>
          <w:trHeight w:val="20"/>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394" w:type="pct"/>
            <w:gridSpan w:val="10"/>
            <w:vAlign w:val="center"/>
          </w:tcPr>
          <w:p w:rsidR="00375709" w:rsidRPr="00A17643" w:rsidRDefault="00375709" w:rsidP="00074C35">
            <w:pPr>
              <w:rPr>
                <w:sz w:val="20"/>
                <w:szCs w:val="20"/>
              </w:rPr>
            </w:pPr>
            <w:r w:rsidRPr="00A17643">
              <w:rPr>
                <w:sz w:val="20"/>
                <w:szCs w:val="20"/>
              </w:rPr>
              <w:t>-- Okul aidiyetinin geliştirilmesi amacıyla ailelere yönelik bilgilendirme ve farkındalık programlarının düzenlenmesi,</w:t>
            </w:r>
          </w:p>
          <w:p w:rsidR="00375709" w:rsidRPr="00A17643" w:rsidRDefault="00375709" w:rsidP="00074C35">
            <w:pPr>
              <w:rPr>
                <w:sz w:val="20"/>
                <w:szCs w:val="20"/>
              </w:rPr>
            </w:pPr>
            <w:r w:rsidRPr="00A17643">
              <w:rPr>
                <w:sz w:val="20"/>
                <w:szCs w:val="20"/>
              </w:rPr>
              <w:t>- Okul ortamının öğrenciler için çekici hale getirilebilmesi uygun tasarımlar yapılması ve buna yönelik finansmanın sağlanması,</w:t>
            </w:r>
          </w:p>
          <w:p w:rsidR="00375709" w:rsidRPr="00A17643" w:rsidRDefault="00375709" w:rsidP="00074C35">
            <w:pPr>
              <w:rPr>
                <w:sz w:val="20"/>
                <w:szCs w:val="20"/>
              </w:rPr>
            </w:pPr>
            <w:r w:rsidRPr="00A17643">
              <w:rPr>
                <w:sz w:val="20"/>
                <w:szCs w:val="20"/>
              </w:rPr>
              <w:t>- Ortaöğretimde devamsızlık ve sınıf tekrarlarına sebep o</w:t>
            </w:r>
            <w:r>
              <w:rPr>
                <w:sz w:val="20"/>
                <w:szCs w:val="20"/>
              </w:rPr>
              <w:t>lan faktörlerin tespit edilmesi.</w:t>
            </w:r>
          </w:p>
        </w:tc>
      </w:tr>
    </w:tbl>
    <w:p w:rsidR="00375709" w:rsidRPr="00A17643" w:rsidRDefault="00375709" w:rsidP="00375709">
      <w:pPr>
        <w:rPr>
          <w:b/>
          <w:sz w:val="20"/>
          <w:szCs w:val="20"/>
        </w:rPr>
      </w:pPr>
    </w:p>
    <w:p w:rsidR="007428CA" w:rsidRDefault="007428CA" w:rsidP="00375709">
      <w:pPr>
        <w:rPr>
          <w:b/>
          <w:bCs/>
          <w:color w:val="0070C0"/>
          <w:sz w:val="28"/>
          <w:szCs w:val="28"/>
        </w:rPr>
      </w:pPr>
      <w:bookmarkStart w:id="63" w:name="_Toc532132470"/>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375709" w:rsidRDefault="00375709" w:rsidP="00375709">
      <w:pPr>
        <w:rPr>
          <w:bCs/>
          <w:szCs w:val="24"/>
        </w:rPr>
      </w:pPr>
      <w:r w:rsidRPr="00B91BD2">
        <w:rPr>
          <w:b/>
          <w:bCs/>
          <w:color w:val="0070C0"/>
          <w:sz w:val="28"/>
          <w:szCs w:val="28"/>
        </w:rPr>
        <w:lastRenderedPageBreak/>
        <w:t>Hedef 4.2</w:t>
      </w:r>
      <w:r w:rsidRPr="00766211">
        <w:rPr>
          <w:b/>
          <w:bCs/>
          <w:color w:val="943634" w:themeColor="accent2" w:themeShade="BF"/>
          <w:sz w:val="28"/>
          <w:szCs w:val="28"/>
        </w:rPr>
        <w:t xml:space="preserve">: </w:t>
      </w:r>
      <w:r w:rsidRPr="00661A16">
        <w:rPr>
          <w:bCs/>
          <w:szCs w:val="24"/>
        </w:rPr>
        <w:t>Ortaöğretim, değişen dünyanın gerektirdiği becerileri sağlayan ve değişimin aktörü olacak öğrenciler yetiştiren bir yapıya kavuşturulacaktır</w:t>
      </w:r>
      <w:bookmarkEnd w:id="63"/>
      <w:r>
        <w:rPr>
          <w:bCs/>
          <w:szCs w:val="24"/>
        </w:rPr>
        <w:t>.</w:t>
      </w:r>
    </w:p>
    <w:p w:rsidR="00370B00" w:rsidRPr="00661A16" w:rsidRDefault="00370B00" w:rsidP="00375709">
      <w:pPr>
        <w:rPr>
          <w:bCs/>
          <w:szCs w:val="24"/>
        </w:rPr>
      </w:pPr>
    </w:p>
    <w:tbl>
      <w:tblPr>
        <w:tblStyle w:val="TabloKlavuzu"/>
        <w:tblW w:w="5000" w:type="pct"/>
        <w:tblLook w:val="04A0"/>
      </w:tblPr>
      <w:tblGrid>
        <w:gridCol w:w="1095"/>
        <w:gridCol w:w="332"/>
        <w:gridCol w:w="284"/>
        <w:gridCol w:w="2492"/>
        <w:gridCol w:w="816"/>
        <w:gridCol w:w="1039"/>
        <w:gridCol w:w="616"/>
        <w:gridCol w:w="616"/>
        <w:gridCol w:w="616"/>
        <w:gridCol w:w="616"/>
        <w:gridCol w:w="616"/>
        <w:gridCol w:w="783"/>
        <w:gridCol w:w="761"/>
      </w:tblGrid>
      <w:tr w:rsidR="00375709" w:rsidRPr="00A17643" w:rsidTr="00074C35">
        <w:trPr>
          <w:trHeight w:val="20"/>
        </w:trPr>
        <w:tc>
          <w:tcPr>
            <w:tcW w:w="567" w:type="pct"/>
            <w:gridSpan w:val="2"/>
            <w:shd w:val="clear" w:color="auto" w:fill="00B0F0"/>
            <w:vAlign w:val="center"/>
          </w:tcPr>
          <w:p w:rsidR="00375709" w:rsidRPr="00A17643" w:rsidRDefault="00375709" w:rsidP="00074C35">
            <w:pPr>
              <w:rPr>
                <w:b/>
                <w:sz w:val="20"/>
                <w:szCs w:val="20"/>
              </w:rPr>
            </w:pPr>
            <w:r w:rsidRPr="00A17643">
              <w:rPr>
                <w:b/>
                <w:sz w:val="20"/>
                <w:szCs w:val="20"/>
              </w:rPr>
              <w:t>Amaç 4</w:t>
            </w:r>
          </w:p>
        </w:tc>
        <w:tc>
          <w:tcPr>
            <w:tcW w:w="4433" w:type="pct"/>
            <w:gridSpan w:val="11"/>
            <w:vAlign w:val="center"/>
          </w:tcPr>
          <w:p w:rsidR="00375709" w:rsidRPr="00A17643" w:rsidRDefault="00375709" w:rsidP="00074C35">
            <w:pPr>
              <w:rPr>
                <w:sz w:val="20"/>
                <w:szCs w:val="20"/>
              </w:rPr>
            </w:pPr>
            <w:r w:rsidRPr="00A17643">
              <w:rPr>
                <w:b/>
                <w:sz w:val="20"/>
                <w:szCs w:val="20"/>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375709" w:rsidRPr="00A17643" w:rsidTr="00074C35">
        <w:trPr>
          <w:trHeight w:val="20"/>
        </w:trPr>
        <w:tc>
          <w:tcPr>
            <w:tcW w:w="567" w:type="pct"/>
            <w:gridSpan w:val="2"/>
            <w:shd w:val="clear" w:color="auto" w:fill="00B0F0"/>
            <w:vAlign w:val="center"/>
          </w:tcPr>
          <w:p w:rsidR="00375709" w:rsidRPr="00A17643" w:rsidRDefault="00375709" w:rsidP="00074C35">
            <w:pPr>
              <w:rPr>
                <w:b/>
                <w:sz w:val="20"/>
                <w:szCs w:val="20"/>
              </w:rPr>
            </w:pPr>
            <w:r w:rsidRPr="00A17643">
              <w:rPr>
                <w:b/>
                <w:sz w:val="20"/>
                <w:szCs w:val="20"/>
              </w:rPr>
              <w:t>Hedef 4.2</w:t>
            </w:r>
          </w:p>
        </w:tc>
        <w:tc>
          <w:tcPr>
            <w:tcW w:w="4433" w:type="pct"/>
            <w:gridSpan w:val="11"/>
            <w:vAlign w:val="center"/>
          </w:tcPr>
          <w:p w:rsidR="00375709" w:rsidRPr="00A17643" w:rsidRDefault="00375709" w:rsidP="00074C35">
            <w:pPr>
              <w:rPr>
                <w:sz w:val="20"/>
                <w:szCs w:val="20"/>
              </w:rPr>
            </w:pPr>
            <w:r w:rsidRPr="00A17643">
              <w:rPr>
                <w:b/>
                <w:sz w:val="20"/>
                <w:szCs w:val="20"/>
              </w:rPr>
              <w:t>Ortaöğretim, değişen dünyanın gerektirdiği becerileri sağlayan ve değişimin aktörü olacak öğrenciler yetiştiren bir yapıya kavuşturulacaktır.</w:t>
            </w: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Göstergeleri</w:t>
            </w:r>
          </w:p>
        </w:tc>
        <w:tc>
          <w:tcPr>
            <w:tcW w:w="429"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1"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220"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220"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220"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220"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220"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00"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00"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PG 4.2.1. Yükseköğretime hazırlık ve uyum programı uygulayan okul oranı (%)</w:t>
            </w:r>
          </w:p>
        </w:tc>
        <w:tc>
          <w:tcPr>
            <w:tcW w:w="429"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PG 4.2.2. Ulusal ve uluslararası projelere katılan öğrenci oranı (%)</w:t>
            </w:r>
          </w:p>
        </w:tc>
        <w:tc>
          <w:tcPr>
            <w:tcW w:w="429"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PG 4.2.3. Tasarım-beceri atölyesi açılan okul oranı (%)</w:t>
            </w:r>
          </w:p>
        </w:tc>
        <w:tc>
          <w:tcPr>
            <w:tcW w:w="429"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PG 4.2.4. Toplumsal sorumluluk ve gönüllülük programlarına katılan öğrenci oranı (%)</w:t>
            </w:r>
          </w:p>
        </w:tc>
        <w:tc>
          <w:tcPr>
            <w:tcW w:w="429"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2520" w:type="pct"/>
            <w:gridSpan w:val="9"/>
            <w:vAlign w:val="center"/>
          </w:tcPr>
          <w:p w:rsidR="00375709" w:rsidRPr="00A17643" w:rsidRDefault="00375709" w:rsidP="00074C35">
            <w:pPr>
              <w:rPr>
                <w:sz w:val="20"/>
                <w:szCs w:val="20"/>
              </w:rPr>
            </w:pPr>
            <w:r w:rsidRPr="00A17643">
              <w:rPr>
                <w:sz w:val="20"/>
                <w:szCs w:val="20"/>
              </w:rPr>
              <w:t>Ortaöğretim Genel Müdürlüğü</w:t>
            </w: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2520" w:type="pct"/>
            <w:gridSpan w:val="9"/>
            <w:vAlign w:val="center"/>
          </w:tcPr>
          <w:p w:rsidR="00375709" w:rsidRPr="00A17643" w:rsidRDefault="00375709" w:rsidP="00074C35">
            <w:pPr>
              <w:rPr>
                <w:sz w:val="20"/>
                <w:szCs w:val="20"/>
              </w:rPr>
            </w:pPr>
            <w:r w:rsidRPr="00A17643">
              <w:rPr>
                <w:sz w:val="20"/>
                <w:szCs w:val="20"/>
              </w:rPr>
              <w:t>DÖGM, MTEGM, ÖERHGM, ÖÖKGM, TTKB, DHGM, İEDB, ÖDSHGM, SGB.</w:t>
            </w:r>
          </w:p>
        </w:tc>
      </w:tr>
      <w:tr w:rsidR="00375709" w:rsidRPr="00A17643" w:rsidTr="00074C35">
        <w:trPr>
          <w:trHeight w:val="20"/>
        </w:trPr>
        <w:tc>
          <w:tcPr>
            <w:tcW w:w="708" w:type="pct"/>
            <w:gridSpan w:val="3"/>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292" w:type="pct"/>
            <w:gridSpan w:val="10"/>
            <w:vAlign w:val="center"/>
          </w:tcPr>
          <w:p w:rsidR="00375709" w:rsidRPr="00A17643" w:rsidRDefault="00375709" w:rsidP="00074C35">
            <w:pPr>
              <w:rPr>
                <w:sz w:val="20"/>
                <w:szCs w:val="20"/>
              </w:rPr>
            </w:pPr>
            <w:r w:rsidRPr="00A17643">
              <w:rPr>
                <w:sz w:val="20"/>
                <w:szCs w:val="20"/>
              </w:rPr>
              <w:t>- Esnek ve modüler programların uygulanmasını mümkün kılacak derslik imkânlarının sağlanamaması,</w:t>
            </w:r>
          </w:p>
          <w:p w:rsidR="00375709" w:rsidRPr="00A17643" w:rsidRDefault="00375709" w:rsidP="00074C35">
            <w:pPr>
              <w:rPr>
                <w:sz w:val="20"/>
                <w:szCs w:val="20"/>
              </w:rPr>
            </w:pPr>
            <w:r w:rsidRPr="00A17643">
              <w:rPr>
                <w:sz w:val="20"/>
                <w:szCs w:val="20"/>
              </w:rPr>
              <w:t>- Planlanan çalışmalar neticesinde bazı öğretmenlerin istihdam fazlası duruma gelmesi</w:t>
            </w:r>
          </w:p>
          <w:p w:rsidR="00375709" w:rsidRPr="00A17643" w:rsidRDefault="00375709" w:rsidP="00074C35">
            <w:pPr>
              <w:rPr>
                <w:sz w:val="20"/>
                <w:szCs w:val="20"/>
              </w:rPr>
            </w:pPr>
            <w:r w:rsidRPr="00A17643">
              <w:rPr>
                <w:sz w:val="20"/>
                <w:szCs w:val="20"/>
              </w:rPr>
              <w:t>- Okul ortamlarının beceri eğitimleri doğrultusunda düzenlenmesine yönelik maliyetin yüksek olması.</w:t>
            </w:r>
          </w:p>
        </w:tc>
      </w:tr>
      <w:tr w:rsidR="00375709" w:rsidRPr="00A17643" w:rsidTr="00074C35">
        <w:trPr>
          <w:trHeight w:val="274"/>
        </w:trPr>
        <w:tc>
          <w:tcPr>
            <w:tcW w:w="403"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Stratejiler</w:t>
            </w:r>
          </w:p>
        </w:tc>
        <w:tc>
          <w:tcPr>
            <w:tcW w:w="304" w:type="pct"/>
            <w:gridSpan w:val="2"/>
            <w:shd w:val="clear" w:color="auto" w:fill="00B0F0"/>
            <w:vAlign w:val="center"/>
          </w:tcPr>
          <w:p w:rsidR="00375709" w:rsidRPr="00A17643" w:rsidRDefault="00375709" w:rsidP="00074C35">
            <w:pPr>
              <w:rPr>
                <w:b/>
                <w:sz w:val="20"/>
                <w:szCs w:val="20"/>
              </w:rPr>
            </w:pPr>
            <w:r w:rsidRPr="00A17643">
              <w:rPr>
                <w:b/>
                <w:sz w:val="20"/>
                <w:szCs w:val="20"/>
              </w:rPr>
              <w:t>S 4.2.1</w:t>
            </w:r>
          </w:p>
        </w:tc>
        <w:tc>
          <w:tcPr>
            <w:tcW w:w="4292" w:type="pct"/>
            <w:gridSpan w:val="10"/>
            <w:vAlign w:val="center"/>
          </w:tcPr>
          <w:p w:rsidR="00375709" w:rsidRPr="00A17643" w:rsidRDefault="00375709" w:rsidP="00074C35">
            <w:pPr>
              <w:rPr>
                <w:b/>
                <w:sz w:val="20"/>
                <w:szCs w:val="20"/>
              </w:rPr>
            </w:pPr>
            <w:r w:rsidRPr="00A17643">
              <w:rPr>
                <w:b/>
                <w:sz w:val="20"/>
                <w:szCs w:val="20"/>
              </w:rPr>
              <w:t>- Ortaöğretimde öğrencilerin ilgi, yetenek ve mizaçlarına uygun esnek modüler bir program ve ders çizelgesi yapısına geçilecektir.</w:t>
            </w:r>
          </w:p>
        </w:tc>
      </w:tr>
      <w:tr w:rsidR="00375709" w:rsidRPr="00A17643" w:rsidTr="00074C35">
        <w:trPr>
          <w:trHeight w:val="210"/>
        </w:trPr>
        <w:tc>
          <w:tcPr>
            <w:tcW w:w="403" w:type="pct"/>
            <w:vMerge/>
            <w:shd w:val="clear" w:color="auto" w:fill="00B0F0"/>
            <w:vAlign w:val="center"/>
          </w:tcPr>
          <w:p w:rsidR="00375709" w:rsidRPr="00A17643" w:rsidRDefault="00375709" w:rsidP="00074C35">
            <w:pPr>
              <w:rPr>
                <w:b/>
                <w:sz w:val="20"/>
                <w:szCs w:val="20"/>
              </w:rPr>
            </w:pPr>
          </w:p>
        </w:tc>
        <w:tc>
          <w:tcPr>
            <w:tcW w:w="304" w:type="pct"/>
            <w:gridSpan w:val="2"/>
            <w:shd w:val="clear" w:color="auto" w:fill="00B0F0"/>
            <w:vAlign w:val="center"/>
          </w:tcPr>
          <w:p w:rsidR="00375709" w:rsidRPr="00A17643" w:rsidRDefault="00375709" w:rsidP="00074C35">
            <w:pPr>
              <w:rPr>
                <w:b/>
                <w:sz w:val="20"/>
                <w:szCs w:val="20"/>
              </w:rPr>
            </w:pPr>
            <w:r w:rsidRPr="00A17643">
              <w:rPr>
                <w:b/>
                <w:sz w:val="20"/>
                <w:szCs w:val="20"/>
              </w:rPr>
              <w:t>S 4.2.2</w:t>
            </w:r>
          </w:p>
        </w:tc>
        <w:tc>
          <w:tcPr>
            <w:tcW w:w="4292" w:type="pct"/>
            <w:gridSpan w:val="10"/>
            <w:vAlign w:val="center"/>
          </w:tcPr>
          <w:p w:rsidR="00375709" w:rsidRPr="00A17643" w:rsidRDefault="00375709" w:rsidP="00074C35">
            <w:pPr>
              <w:rPr>
                <w:b/>
                <w:sz w:val="20"/>
                <w:szCs w:val="20"/>
              </w:rPr>
            </w:pPr>
            <w:r w:rsidRPr="00A17643">
              <w:rPr>
                <w:b/>
                <w:sz w:val="20"/>
                <w:szCs w:val="20"/>
              </w:rPr>
              <w:t>- Ortaöğretimde akademik bilginin beceriye dönüşmesi sağlanacaktır.</w:t>
            </w:r>
          </w:p>
        </w:tc>
      </w:tr>
      <w:tr w:rsidR="00375709" w:rsidRPr="00A17643" w:rsidTr="00074C35">
        <w:trPr>
          <w:trHeight w:val="283"/>
        </w:trPr>
        <w:tc>
          <w:tcPr>
            <w:tcW w:w="403" w:type="pct"/>
            <w:vMerge/>
            <w:shd w:val="clear" w:color="auto" w:fill="00B0F0"/>
            <w:vAlign w:val="center"/>
          </w:tcPr>
          <w:p w:rsidR="00375709" w:rsidRPr="00A17643" w:rsidRDefault="00375709" w:rsidP="00074C35">
            <w:pPr>
              <w:rPr>
                <w:b/>
                <w:sz w:val="20"/>
                <w:szCs w:val="20"/>
              </w:rPr>
            </w:pPr>
          </w:p>
        </w:tc>
        <w:tc>
          <w:tcPr>
            <w:tcW w:w="304" w:type="pct"/>
            <w:gridSpan w:val="2"/>
            <w:shd w:val="clear" w:color="auto" w:fill="00B0F0"/>
            <w:vAlign w:val="center"/>
          </w:tcPr>
          <w:p w:rsidR="00375709" w:rsidRPr="00A17643" w:rsidRDefault="00375709" w:rsidP="00074C35">
            <w:pPr>
              <w:rPr>
                <w:b/>
                <w:sz w:val="20"/>
                <w:szCs w:val="20"/>
              </w:rPr>
            </w:pPr>
            <w:r w:rsidRPr="00A17643">
              <w:rPr>
                <w:b/>
                <w:sz w:val="20"/>
                <w:szCs w:val="20"/>
              </w:rPr>
              <w:t>S 4.2.3</w:t>
            </w:r>
          </w:p>
        </w:tc>
        <w:tc>
          <w:tcPr>
            <w:tcW w:w="4292" w:type="pct"/>
            <w:gridSpan w:val="10"/>
            <w:vAlign w:val="center"/>
          </w:tcPr>
          <w:p w:rsidR="00375709" w:rsidRPr="00A17643" w:rsidRDefault="00375709" w:rsidP="00074C35">
            <w:pPr>
              <w:rPr>
                <w:b/>
                <w:sz w:val="20"/>
                <w:szCs w:val="20"/>
              </w:rPr>
            </w:pPr>
            <w:r w:rsidRPr="00A17643">
              <w:rPr>
                <w:b/>
                <w:sz w:val="20"/>
                <w:szCs w:val="20"/>
              </w:rPr>
              <w:t>- Okullar arası başarı farkı azaltılacaktır.</w:t>
            </w:r>
          </w:p>
        </w:tc>
      </w:tr>
      <w:tr w:rsidR="00375709" w:rsidRPr="00A17643" w:rsidTr="00074C35">
        <w:trPr>
          <w:trHeight w:val="20"/>
        </w:trPr>
        <w:tc>
          <w:tcPr>
            <w:tcW w:w="708" w:type="pct"/>
            <w:gridSpan w:val="3"/>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292" w:type="pct"/>
            <w:gridSpan w:val="10"/>
            <w:vAlign w:val="center"/>
          </w:tcPr>
          <w:p w:rsidR="00375709" w:rsidRPr="00A17643" w:rsidRDefault="00375709" w:rsidP="00074C35">
            <w:pPr>
              <w:rPr>
                <w:color w:val="000000"/>
                <w:sz w:val="20"/>
                <w:szCs w:val="20"/>
              </w:rPr>
            </w:pPr>
          </w:p>
        </w:tc>
      </w:tr>
      <w:tr w:rsidR="00375709" w:rsidRPr="00A17643" w:rsidTr="00074C35">
        <w:trPr>
          <w:trHeight w:val="20"/>
        </w:trPr>
        <w:tc>
          <w:tcPr>
            <w:tcW w:w="708" w:type="pct"/>
            <w:gridSpan w:val="3"/>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292" w:type="pct"/>
            <w:gridSpan w:val="10"/>
            <w:vAlign w:val="center"/>
          </w:tcPr>
          <w:p w:rsidR="00375709" w:rsidRPr="00A17643" w:rsidRDefault="00375709" w:rsidP="00074C35">
            <w:pPr>
              <w:rPr>
                <w:sz w:val="20"/>
                <w:szCs w:val="20"/>
              </w:rPr>
            </w:pPr>
            <w:r w:rsidRPr="00A17643">
              <w:rPr>
                <w:sz w:val="20"/>
                <w:szCs w:val="20"/>
              </w:rPr>
              <w:t>- Ortaöğretim kurumlarında ders çeşidinin ve haftalık zorunlu ders saatlerinin fazla olması ve derslerin proje uygulamalarıyla desteklenememesi,</w:t>
            </w:r>
          </w:p>
          <w:p w:rsidR="00375709" w:rsidRPr="00A17643" w:rsidRDefault="00375709" w:rsidP="00074C35">
            <w:pPr>
              <w:rPr>
                <w:sz w:val="20"/>
                <w:szCs w:val="20"/>
              </w:rPr>
            </w:pPr>
            <w:r w:rsidRPr="00A17643">
              <w:rPr>
                <w:sz w:val="20"/>
                <w:szCs w:val="20"/>
              </w:rPr>
              <w:t>- Öğrencilerin ders dışı alanlardaki yeteneklerini geliştirmelerini sağlayacak imkânların kısıtlı olması,</w:t>
            </w:r>
          </w:p>
          <w:p w:rsidR="00375709" w:rsidRPr="00A17643" w:rsidRDefault="00375709" w:rsidP="00074C35">
            <w:pPr>
              <w:rPr>
                <w:sz w:val="20"/>
                <w:szCs w:val="20"/>
              </w:rPr>
            </w:pPr>
            <w:r w:rsidRPr="00A17643">
              <w:rPr>
                <w:sz w:val="20"/>
                <w:szCs w:val="20"/>
              </w:rPr>
              <w:t>- İmkân ve koşulları bakımından bazı okullar dezavantajlı konumda olması.</w:t>
            </w:r>
          </w:p>
        </w:tc>
      </w:tr>
      <w:tr w:rsidR="00375709" w:rsidRPr="00A17643" w:rsidTr="00074C35">
        <w:trPr>
          <w:trHeight w:val="20"/>
        </w:trPr>
        <w:tc>
          <w:tcPr>
            <w:tcW w:w="708" w:type="pct"/>
            <w:gridSpan w:val="3"/>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292" w:type="pct"/>
            <w:gridSpan w:val="10"/>
            <w:vAlign w:val="center"/>
          </w:tcPr>
          <w:p w:rsidR="00375709" w:rsidRPr="00A17643" w:rsidRDefault="00375709" w:rsidP="00074C35">
            <w:pPr>
              <w:rPr>
                <w:sz w:val="20"/>
                <w:szCs w:val="20"/>
              </w:rPr>
            </w:pPr>
            <w:r w:rsidRPr="00A17643">
              <w:rPr>
                <w:sz w:val="20"/>
                <w:szCs w:val="20"/>
              </w:rPr>
              <w:t>- Ortaöğretimde ders çeşitliliği ve zorunlu ders saatleri azaltılarak beceri eğitimine yönelik imkânların oluşturulması,</w:t>
            </w:r>
          </w:p>
          <w:p w:rsidR="00375709" w:rsidRPr="00A17643" w:rsidRDefault="00375709" w:rsidP="00074C35">
            <w:pPr>
              <w:rPr>
                <w:sz w:val="20"/>
                <w:szCs w:val="20"/>
              </w:rPr>
            </w:pPr>
            <w:r w:rsidRPr="00A17643">
              <w:rPr>
                <w:sz w:val="20"/>
                <w:szCs w:val="20"/>
              </w:rPr>
              <w:t>- Öğrencilerin yükseköğretime okul bünyesinde hazırlanma imkânlarının sağlanması,</w:t>
            </w:r>
          </w:p>
          <w:p w:rsidR="00375709" w:rsidRPr="00A17643" w:rsidRDefault="00375709" w:rsidP="00074C35">
            <w:pPr>
              <w:rPr>
                <w:sz w:val="20"/>
                <w:szCs w:val="20"/>
              </w:rPr>
            </w:pPr>
            <w:r w:rsidRPr="00A17643">
              <w:rPr>
                <w:sz w:val="20"/>
                <w:szCs w:val="20"/>
              </w:rPr>
              <w:t>- Ortaöğretimde öğretmenlere yönelik beceri eğitimi konusunda hizmet içi eğitim sağlanması.</w:t>
            </w:r>
          </w:p>
        </w:tc>
      </w:tr>
    </w:tbl>
    <w:p w:rsidR="00375709" w:rsidRDefault="00375709" w:rsidP="00375709">
      <w:pPr>
        <w:rPr>
          <w:rFonts w:eastAsia="Calibri" w:cs="Arial"/>
          <w:b/>
          <w:i/>
          <w:szCs w:val="20"/>
        </w:rPr>
      </w:pPr>
    </w:p>
    <w:p w:rsidR="007428CA" w:rsidRDefault="007428CA" w:rsidP="00375709">
      <w:pPr>
        <w:rPr>
          <w:b/>
          <w:bCs/>
          <w:color w:val="0070C0"/>
          <w:sz w:val="28"/>
          <w:szCs w:val="28"/>
        </w:rPr>
      </w:pPr>
      <w:bookmarkStart w:id="64" w:name="_Toc532132471"/>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CE6B06" w:rsidRDefault="00CE6B06" w:rsidP="00375709">
      <w:pPr>
        <w:rPr>
          <w:b/>
          <w:bCs/>
          <w:color w:val="0070C0"/>
          <w:sz w:val="28"/>
          <w:szCs w:val="28"/>
        </w:rPr>
      </w:pPr>
    </w:p>
    <w:p w:rsidR="00CE6B06" w:rsidRDefault="00CE6B06" w:rsidP="00375709">
      <w:pPr>
        <w:rPr>
          <w:b/>
          <w:bCs/>
          <w:color w:val="0070C0"/>
          <w:sz w:val="28"/>
          <w:szCs w:val="28"/>
        </w:rPr>
      </w:pPr>
    </w:p>
    <w:p w:rsidR="00CE6B06" w:rsidRDefault="00CE6B06" w:rsidP="00375709">
      <w:pPr>
        <w:rPr>
          <w:b/>
          <w:bCs/>
          <w:color w:val="0070C0"/>
          <w:sz w:val="28"/>
          <w:szCs w:val="28"/>
        </w:rPr>
      </w:pPr>
    </w:p>
    <w:p w:rsidR="00375709" w:rsidRDefault="00375709" w:rsidP="00375709">
      <w:pPr>
        <w:rPr>
          <w:bCs/>
          <w:szCs w:val="24"/>
        </w:rPr>
      </w:pPr>
      <w:r w:rsidRPr="00B91BD2">
        <w:rPr>
          <w:b/>
          <w:bCs/>
          <w:color w:val="0070C0"/>
          <w:sz w:val="28"/>
          <w:szCs w:val="28"/>
        </w:rPr>
        <w:lastRenderedPageBreak/>
        <w:t xml:space="preserve">Hedef 4.3: </w:t>
      </w:r>
      <w:r w:rsidRPr="00661A16">
        <w:rPr>
          <w:bCs/>
          <w:szCs w:val="24"/>
        </w:rPr>
        <w:t>Ülkemizin entelektüel sermayesini artırmak, medeniyet ve kalkınmaya destek vermek amacıyla fen ve sosyal bilimler liselerinin niteliği güçlendirilecektir</w:t>
      </w:r>
      <w:bookmarkEnd w:id="64"/>
      <w:r>
        <w:rPr>
          <w:bCs/>
          <w:szCs w:val="24"/>
        </w:rPr>
        <w:t>.</w:t>
      </w:r>
    </w:p>
    <w:p w:rsidR="00370B00" w:rsidRPr="00661A16" w:rsidRDefault="00370B00" w:rsidP="00375709">
      <w:pPr>
        <w:rPr>
          <w:bCs/>
          <w:szCs w:val="24"/>
        </w:rPr>
      </w:pPr>
    </w:p>
    <w:tbl>
      <w:tblPr>
        <w:tblStyle w:val="TabloKlavuzu"/>
        <w:tblW w:w="5000" w:type="pct"/>
        <w:tblLook w:val="04A0"/>
      </w:tblPr>
      <w:tblGrid>
        <w:gridCol w:w="1095"/>
        <w:gridCol w:w="323"/>
        <w:gridCol w:w="294"/>
        <w:gridCol w:w="2491"/>
        <w:gridCol w:w="816"/>
        <w:gridCol w:w="1039"/>
        <w:gridCol w:w="616"/>
        <w:gridCol w:w="616"/>
        <w:gridCol w:w="616"/>
        <w:gridCol w:w="616"/>
        <w:gridCol w:w="616"/>
        <w:gridCol w:w="783"/>
        <w:gridCol w:w="761"/>
      </w:tblGrid>
      <w:tr w:rsidR="00375709" w:rsidRPr="00A17643" w:rsidTr="00074C35">
        <w:tc>
          <w:tcPr>
            <w:tcW w:w="589"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Amaç 4</w:t>
            </w:r>
          </w:p>
        </w:tc>
        <w:tc>
          <w:tcPr>
            <w:tcW w:w="4411" w:type="pct"/>
            <w:gridSpan w:val="11"/>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sz w:val="20"/>
                <w:szCs w:val="20"/>
              </w:rPr>
            </w:pPr>
            <w:r w:rsidRPr="00A17643">
              <w:rPr>
                <w:b/>
                <w:sz w:val="20"/>
                <w:szCs w:val="20"/>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375709" w:rsidRPr="00A17643" w:rsidTr="00074C35">
        <w:trPr>
          <w:trHeight w:val="614"/>
        </w:trPr>
        <w:tc>
          <w:tcPr>
            <w:tcW w:w="589"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Hedef 4.3</w:t>
            </w:r>
          </w:p>
        </w:tc>
        <w:tc>
          <w:tcPr>
            <w:tcW w:w="4411" w:type="pct"/>
            <w:gridSpan w:val="11"/>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b/>
                <w:sz w:val="20"/>
                <w:szCs w:val="20"/>
              </w:rPr>
              <w:t>Ülkemizin entelektüel sermayesini artırmak, medeniyet ve kalkınmaya destek vermek amacıyla fen ve sosyal bilimler liselerinin niteliği güçlendirilecektir.</w:t>
            </w:r>
          </w:p>
        </w:tc>
      </w:tr>
      <w:tr w:rsidR="00375709" w:rsidRPr="00A17643" w:rsidTr="00074C35">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Performans Göstergeleri</w:t>
            </w:r>
          </w:p>
        </w:tc>
        <w:tc>
          <w:tcPr>
            <w:tcW w:w="44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Hedefe Etkisi (%)</w:t>
            </w:r>
          </w:p>
        </w:tc>
        <w:tc>
          <w:tcPr>
            <w:tcW w:w="39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Başlangıç Değeri</w:t>
            </w:r>
          </w:p>
        </w:tc>
        <w:tc>
          <w:tcPr>
            <w:tcW w:w="26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2019</w:t>
            </w:r>
          </w:p>
        </w:tc>
        <w:tc>
          <w:tcPr>
            <w:tcW w:w="26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2020</w:t>
            </w:r>
          </w:p>
        </w:tc>
        <w:tc>
          <w:tcPr>
            <w:tcW w:w="26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2021</w:t>
            </w:r>
          </w:p>
        </w:tc>
        <w:tc>
          <w:tcPr>
            <w:tcW w:w="268"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2022</w:t>
            </w:r>
          </w:p>
        </w:tc>
        <w:tc>
          <w:tcPr>
            <w:tcW w:w="269"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2023</w:t>
            </w:r>
          </w:p>
        </w:tc>
        <w:tc>
          <w:tcPr>
            <w:tcW w:w="300"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İzleme Sıklığı</w:t>
            </w:r>
          </w:p>
        </w:tc>
        <w:tc>
          <w:tcPr>
            <w:tcW w:w="298"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Rapor Sıklığı</w:t>
            </w:r>
          </w:p>
        </w:tc>
      </w:tr>
      <w:tr w:rsidR="00375709" w:rsidRPr="00A17643" w:rsidTr="007428CA">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Pr>
                <w:b/>
                <w:sz w:val="20"/>
                <w:szCs w:val="20"/>
              </w:rPr>
              <w:t>PG 4.3.1</w:t>
            </w:r>
            <w:r w:rsidRPr="00A17643">
              <w:rPr>
                <w:b/>
                <w:sz w:val="20"/>
                <w:szCs w:val="20"/>
              </w:rPr>
              <w:t xml:space="preserve"> Fen ve sosyal bilimler liselerinde yürütülen proje sayısı</w:t>
            </w:r>
          </w:p>
        </w:tc>
        <w:tc>
          <w:tcPr>
            <w:tcW w:w="4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Pr>
                <w:b/>
                <w:sz w:val="20"/>
                <w:szCs w:val="20"/>
              </w:rPr>
              <w:t>PG 4.3.2</w:t>
            </w:r>
            <w:r w:rsidRPr="00A17643">
              <w:rPr>
                <w:b/>
                <w:sz w:val="20"/>
                <w:szCs w:val="20"/>
              </w:rPr>
              <w:t xml:space="preserve"> Fen ve sosyal bilimler liseleri ile üniversiteler arasında imzalanan protokol sayısı </w:t>
            </w:r>
          </w:p>
        </w:tc>
        <w:tc>
          <w:tcPr>
            <w:tcW w:w="4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Pr>
                <w:b/>
                <w:sz w:val="20"/>
                <w:szCs w:val="20"/>
              </w:rPr>
              <w:t>PG 4.3.3</w:t>
            </w:r>
            <w:r w:rsidRPr="00A17643">
              <w:rPr>
                <w:b/>
                <w:sz w:val="20"/>
                <w:szCs w:val="20"/>
              </w:rPr>
              <w:t xml:space="preserve"> Fen ve sosyal bilimler liselerinde ders ve proje etkinliklerine katılan öğretim üyesi sayısı</w:t>
            </w:r>
          </w:p>
        </w:tc>
        <w:tc>
          <w:tcPr>
            <w:tcW w:w="4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Pr>
                <w:b/>
                <w:sz w:val="20"/>
                <w:szCs w:val="20"/>
              </w:rPr>
              <w:t>PG 4.3.4</w:t>
            </w:r>
            <w:r w:rsidRPr="00A17643">
              <w:rPr>
                <w:b/>
                <w:sz w:val="20"/>
                <w:szCs w:val="20"/>
              </w:rPr>
              <w:t xml:space="preserve"> Yükseköğretim kurumlarınca düzenlenen bilimsel etkinliklere katılan fen ve sosyal bilimler lisesi öğrenci oranı (%)</w:t>
            </w:r>
          </w:p>
        </w:tc>
        <w:tc>
          <w:tcPr>
            <w:tcW w:w="4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Koordinatör Birim</w:t>
            </w:r>
          </w:p>
        </w:tc>
        <w:tc>
          <w:tcPr>
            <w:tcW w:w="2774" w:type="pct"/>
            <w:gridSpan w:val="9"/>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Ortaöğretim Genel Müdürlüğü</w:t>
            </w:r>
          </w:p>
        </w:tc>
      </w:tr>
      <w:tr w:rsidR="00375709" w:rsidRPr="00A17643" w:rsidTr="00074C35">
        <w:trPr>
          <w:trHeight w:val="208"/>
        </w:trPr>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İş Birliği Yapılacak Birimler</w:t>
            </w:r>
          </w:p>
        </w:tc>
        <w:tc>
          <w:tcPr>
            <w:tcW w:w="2774" w:type="pct"/>
            <w:gridSpan w:val="9"/>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Pr>
                <w:sz w:val="20"/>
                <w:szCs w:val="20"/>
              </w:rPr>
              <w:t>DÖGM,</w:t>
            </w:r>
            <w:r w:rsidRPr="00A17643">
              <w:rPr>
                <w:sz w:val="20"/>
                <w:szCs w:val="20"/>
              </w:rPr>
              <w:t xml:space="preserve"> ÖÖKGM, PGM, YYEGM, TEGM.</w:t>
            </w:r>
          </w:p>
        </w:tc>
      </w:tr>
      <w:tr w:rsidR="00375709" w:rsidRPr="00A17643" w:rsidTr="00074C35">
        <w:tc>
          <w:tcPr>
            <w:tcW w:w="758"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Riskler</w:t>
            </w:r>
          </w:p>
        </w:tc>
        <w:tc>
          <w:tcPr>
            <w:tcW w:w="4242" w:type="pct"/>
            <w:gridSpan w:val="10"/>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Fen ve sosyal bilimler liseleri sayı ve kontenjanlarının artması,</w:t>
            </w:r>
          </w:p>
          <w:p w:rsidR="00375709" w:rsidRPr="00A17643" w:rsidRDefault="00375709" w:rsidP="00074C35">
            <w:pPr>
              <w:rPr>
                <w:sz w:val="20"/>
                <w:szCs w:val="20"/>
              </w:rPr>
            </w:pPr>
            <w:r w:rsidRPr="00A17643">
              <w:rPr>
                <w:sz w:val="20"/>
                <w:szCs w:val="20"/>
              </w:rPr>
              <w:t>- Fen ve sosyal bilimler liselerinde öğrenim gören öğrencilerin ailelerinin yükseköğretime çok fazla değer atfetmesi,</w:t>
            </w:r>
          </w:p>
          <w:p w:rsidR="00375709" w:rsidRPr="00A17643" w:rsidRDefault="00375709" w:rsidP="00074C35">
            <w:pPr>
              <w:rPr>
                <w:sz w:val="20"/>
                <w:szCs w:val="20"/>
              </w:rPr>
            </w:pPr>
            <w:r w:rsidRPr="00A17643">
              <w:rPr>
                <w:sz w:val="20"/>
                <w:szCs w:val="20"/>
              </w:rPr>
              <w:t>- Fen liselerinin temel bilimlere yönelik kuruluş amacından uzaklaşması,</w:t>
            </w:r>
          </w:p>
          <w:p w:rsidR="00375709" w:rsidRPr="00A17643" w:rsidRDefault="00375709" w:rsidP="00074C35">
            <w:pPr>
              <w:rPr>
                <w:sz w:val="20"/>
                <w:szCs w:val="20"/>
              </w:rPr>
            </w:pPr>
            <w:r w:rsidRPr="00A17643">
              <w:rPr>
                <w:sz w:val="20"/>
                <w:szCs w:val="20"/>
              </w:rPr>
              <w:t>- Her üniversitenin eşit düzeyde araştırma olanaklarına sahip olmaması,</w:t>
            </w:r>
          </w:p>
          <w:p w:rsidR="00375709" w:rsidRPr="00A17643" w:rsidRDefault="00375709" w:rsidP="00074C35">
            <w:pPr>
              <w:rPr>
                <w:sz w:val="20"/>
                <w:szCs w:val="20"/>
              </w:rPr>
            </w:pPr>
            <w:r w:rsidRPr="00A17643">
              <w:rPr>
                <w:sz w:val="20"/>
                <w:szCs w:val="20"/>
              </w:rPr>
              <w:t>- Fen ve sosyal bilimler liselerindeki öğrencilerin üniversite yerleşkelerine ulaşım imkânlarının sınırlılığı.</w:t>
            </w:r>
          </w:p>
        </w:tc>
      </w:tr>
      <w:tr w:rsidR="00375709" w:rsidRPr="00A17643" w:rsidTr="00074C35">
        <w:trPr>
          <w:trHeight w:val="218"/>
        </w:trPr>
        <w:tc>
          <w:tcPr>
            <w:tcW w:w="403" w:type="pct"/>
            <w:vMerge w:val="restart"/>
            <w:tcBorders>
              <w:top w:val="single" w:sz="4" w:space="0" w:color="auto"/>
              <w:left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Stratejiler</w:t>
            </w:r>
          </w:p>
        </w:tc>
        <w:tc>
          <w:tcPr>
            <w:tcW w:w="355"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sidRPr="00A17643">
              <w:rPr>
                <w:b/>
                <w:sz w:val="20"/>
                <w:szCs w:val="20"/>
              </w:rPr>
              <w:t>S 4.3.1</w:t>
            </w:r>
          </w:p>
        </w:tc>
        <w:tc>
          <w:tcPr>
            <w:tcW w:w="4242" w:type="pct"/>
            <w:gridSpan w:val="10"/>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b/>
                <w:sz w:val="20"/>
                <w:szCs w:val="20"/>
              </w:rPr>
            </w:pPr>
            <w:r w:rsidRPr="00A17643">
              <w:rPr>
                <w:b/>
                <w:sz w:val="20"/>
                <w:szCs w:val="20"/>
              </w:rPr>
              <w:t>- Fen ve sosyal bilimler liselerindeki öğretimin niteliği iyileştirilecektir.</w:t>
            </w:r>
          </w:p>
        </w:tc>
      </w:tr>
      <w:tr w:rsidR="00375709" w:rsidRPr="00A17643" w:rsidTr="00074C35">
        <w:trPr>
          <w:trHeight w:val="283"/>
        </w:trPr>
        <w:tc>
          <w:tcPr>
            <w:tcW w:w="403" w:type="pct"/>
            <w:vMerge/>
            <w:tcBorders>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sidRPr="00A17643">
              <w:rPr>
                <w:b/>
                <w:sz w:val="20"/>
                <w:szCs w:val="20"/>
              </w:rPr>
              <w:t>S 4.3.2</w:t>
            </w:r>
          </w:p>
        </w:tc>
        <w:tc>
          <w:tcPr>
            <w:tcW w:w="4242" w:type="pct"/>
            <w:gridSpan w:val="10"/>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b/>
                <w:sz w:val="20"/>
                <w:szCs w:val="20"/>
              </w:rPr>
            </w:pPr>
            <w:r w:rsidRPr="00A17643">
              <w:rPr>
                <w:b/>
                <w:sz w:val="20"/>
                <w:szCs w:val="20"/>
              </w:rPr>
              <w:t>- Fen ve sosyal bilimler liselerinin yükseköğretim kurumlarıyla iş birlikleri artırılacaktır.</w:t>
            </w:r>
          </w:p>
        </w:tc>
      </w:tr>
      <w:tr w:rsidR="00375709" w:rsidRPr="00A17643" w:rsidTr="00074C35">
        <w:tc>
          <w:tcPr>
            <w:tcW w:w="758"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Maliyet Tahmini</w:t>
            </w:r>
          </w:p>
        </w:tc>
        <w:tc>
          <w:tcPr>
            <w:tcW w:w="4242" w:type="pct"/>
            <w:gridSpan w:val="10"/>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color w:val="000000"/>
                <w:sz w:val="20"/>
                <w:szCs w:val="20"/>
              </w:rPr>
            </w:pPr>
          </w:p>
        </w:tc>
      </w:tr>
      <w:tr w:rsidR="00375709" w:rsidRPr="00A17643" w:rsidTr="00074C35">
        <w:tc>
          <w:tcPr>
            <w:tcW w:w="758"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Tespitler</w:t>
            </w:r>
          </w:p>
        </w:tc>
        <w:tc>
          <w:tcPr>
            <w:tcW w:w="4242" w:type="pct"/>
            <w:gridSpan w:val="10"/>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Fen liselerinin üniversiteler ve teknokentlerde Ar-Ge faaliyetleri sürdüren teknoloji firmaları ile iş birliklerinin yetersiz olması,</w:t>
            </w:r>
          </w:p>
          <w:p w:rsidR="00375709" w:rsidRPr="00A17643" w:rsidRDefault="00375709" w:rsidP="00074C35">
            <w:pPr>
              <w:rPr>
                <w:sz w:val="20"/>
                <w:szCs w:val="20"/>
              </w:rPr>
            </w:pPr>
            <w:r w:rsidRPr="00A17643">
              <w:rPr>
                <w:sz w:val="20"/>
                <w:szCs w:val="20"/>
              </w:rPr>
              <w:t>- Fen ve sosyal bilimler liselerinin haftalık ders dağılımlarının, bu okullardaki öğrencilerin çok yönlü gelişimini destekleyecek projelerle ilgilenmesine imkân vermemesi,</w:t>
            </w:r>
          </w:p>
          <w:p w:rsidR="00375709" w:rsidRPr="00A17643" w:rsidRDefault="00375709" w:rsidP="00074C35">
            <w:pPr>
              <w:rPr>
                <w:sz w:val="20"/>
                <w:szCs w:val="20"/>
              </w:rPr>
            </w:pPr>
            <w:r w:rsidRPr="00A17643">
              <w:rPr>
                <w:sz w:val="20"/>
                <w:szCs w:val="20"/>
              </w:rPr>
              <w:t>- Fen ve sosyal bilimler liseleri öğretmen ve yöneticilerinin bu okulların amaçlarına uygun kıstaslar çerçevesinde seçilmemesi,</w:t>
            </w:r>
          </w:p>
          <w:p w:rsidR="00375709" w:rsidRPr="00A17643" w:rsidRDefault="00375709" w:rsidP="00074C35">
            <w:pPr>
              <w:contextualSpacing/>
              <w:rPr>
                <w:sz w:val="20"/>
                <w:szCs w:val="20"/>
              </w:rPr>
            </w:pPr>
            <w:r w:rsidRPr="00A17643">
              <w:rPr>
                <w:sz w:val="20"/>
                <w:szCs w:val="20"/>
              </w:rPr>
              <w:t>- Üniversitelerce düzenlenen bilimsel etkinliklere fen ve sosyal bilimler liseleri öğrencilerinin yeterince katılım sağlamaması,</w:t>
            </w:r>
          </w:p>
          <w:p w:rsidR="00375709" w:rsidRPr="00A17643" w:rsidRDefault="00375709" w:rsidP="00074C35">
            <w:pPr>
              <w:rPr>
                <w:sz w:val="20"/>
                <w:szCs w:val="20"/>
              </w:rPr>
            </w:pPr>
            <w:r w:rsidRPr="00A17643">
              <w:rPr>
                <w:sz w:val="20"/>
                <w:szCs w:val="20"/>
              </w:rPr>
              <w:t>- Fen ve sosyal bilimler liselerinin yükseköğretim kuruluşlarıyla iş birliğinin istenen seviyede olmaması.</w:t>
            </w:r>
          </w:p>
        </w:tc>
      </w:tr>
      <w:tr w:rsidR="00375709" w:rsidRPr="00A17643" w:rsidTr="00074C35">
        <w:tc>
          <w:tcPr>
            <w:tcW w:w="758"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İhtiyaçlar</w:t>
            </w:r>
          </w:p>
        </w:tc>
        <w:tc>
          <w:tcPr>
            <w:tcW w:w="4242" w:type="pct"/>
            <w:gridSpan w:val="10"/>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Fen liseleri ve teknoloji firmaları arasında iş birliklerinin artırılması,</w:t>
            </w:r>
          </w:p>
          <w:p w:rsidR="00375709" w:rsidRPr="00A17643" w:rsidRDefault="00375709" w:rsidP="00074C35">
            <w:pPr>
              <w:rPr>
                <w:sz w:val="20"/>
                <w:szCs w:val="20"/>
              </w:rPr>
            </w:pPr>
            <w:r w:rsidRPr="00A17643">
              <w:rPr>
                <w:sz w:val="20"/>
                <w:szCs w:val="20"/>
              </w:rPr>
              <w:t>- Fen ve sosyal bilimler liselerine öğretmen ve yönetici seçiminde kıstasların geliştirilmesi,</w:t>
            </w:r>
          </w:p>
          <w:p w:rsidR="00375709" w:rsidRPr="00A17643" w:rsidRDefault="00375709" w:rsidP="00074C35">
            <w:pPr>
              <w:rPr>
                <w:sz w:val="20"/>
                <w:szCs w:val="20"/>
              </w:rPr>
            </w:pPr>
            <w:r w:rsidRPr="00A17643">
              <w:rPr>
                <w:sz w:val="20"/>
                <w:szCs w:val="20"/>
              </w:rPr>
              <w:t>- Fen ve sosyal bilimler liselerinin haftalık ders saatlerinin azaltılması,</w:t>
            </w:r>
          </w:p>
          <w:p w:rsidR="00375709" w:rsidRPr="00A17643" w:rsidRDefault="00375709" w:rsidP="00074C35">
            <w:pPr>
              <w:contextualSpacing/>
              <w:rPr>
                <w:sz w:val="20"/>
                <w:szCs w:val="20"/>
              </w:rPr>
            </w:pPr>
            <w:r w:rsidRPr="00A17643">
              <w:rPr>
                <w:sz w:val="20"/>
                <w:szCs w:val="20"/>
              </w:rPr>
              <w:t>- Fen ve sosyal bilimler liseleri ile üniversiteler arasında iş birliklerinin artırılması.</w:t>
            </w:r>
          </w:p>
        </w:tc>
      </w:tr>
    </w:tbl>
    <w:p w:rsidR="00375709" w:rsidRDefault="00375709" w:rsidP="00375709">
      <w:pPr>
        <w:rPr>
          <w:b/>
          <w:sz w:val="20"/>
          <w:szCs w:val="20"/>
        </w:rPr>
      </w:pPr>
    </w:p>
    <w:p w:rsidR="00370B00" w:rsidRPr="00A17643" w:rsidRDefault="00370B00" w:rsidP="00375709">
      <w:pPr>
        <w:rPr>
          <w:b/>
          <w:sz w:val="20"/>
          <w:szCs w:val="20"/>
        </w:rPr>
      </w:pPr>
    </w:p>
    <w:p w:rsidR="00375709" w:rsidRDefault="00375709" w:rsidP="00375709">
      <w:pPr>
        <w:rPr>
          <w:b/>
          <w:color w:val="0070C0"/>
          <w:sz w:val="20"/>
          <w:szCs w:val="20"/>
        </w:rPr>
      </w:pPr>
    </w:p>
    <w:p w:rsidR="003A2B58" w:rsidRDefault="003A2B58" w:rsidP="00375709">
      <w:pPr>
        <w:rPr>
          <w:b/>
          <w:color w:val="0070C0"/>
          <w:sz w:val="20"/>
          <w:szCs w:val="20"/>
        </w:rPr>
      </w:pPr>
    </w:p>
    <w:p w:rsidR="003A2B58" w:rsidRDefault="003A2B58" w:rsidP="00375709">
      <w:pPr>
        <w:rPr>
          <w:b/>
          <w:color w:val="0070C0"/>
          <w:sz w:val="20"/>
          <w:szCs w:val="20"/>
        </w:rPr>
      </w:pPr>
    </w:p>
    <w:p w:rsidR="003A2B58" w:rsidRPr="00B91BD2" w:rsidRDefault="003A2B58" w:rsidP="00375709">
      <w:pPr>
        <w:rPr>
          <w:b/>
          <w:color w:val="0070C0"/>
          <w:sz w:val="20"/>
          <w:szCs w:val="20"/>
        </w:rPr>
      </w:pPr>
    </w:p>
    <w:p w:rsidR="00D43817" w:rsidRDefault="00D43817" w:rsidP="00375709">
      <w:pPr>
        <w:rPr>
          <w:b/>
          <w:bCs/>
          <w:color w:val="0070C0"/>
          <w:sz w:val="28"/>
          <w:szCs w:val="28"/>
        </w:rPr>
      </w:pPr>
      <w:bookmarkStart w:id="65" w:name="_Toc532132472"/>
    </w:p>
    <w:p w:rsidR="00D43817" w:rsidRDefault="00D43817" w:rsidP="00375709">
      <w:pPr>
        <w:rPr>
          <w:b/>
          <w:bCs/>
          <w:color w:val="0070C0"/>
          <w:sz w:val="28"/>
          <w:szCs w:val="28"/>
        </w:rPr>
      </w:pPr>
    </w:p>
    <w:p w:rsidR="00D43817" w:rsidRDefault="00D43817" w:rsidP="00375709">
      <w:pPr>
        <w:rPr>
          <w:b/>
          <w:bCs/>
          <w:color w:val="0070C0"/>
          <w:sz w:val="28"/>
          <w:szCs w:val="28"/>
        </w:rPr>
      </w:pPr>
    </w:p>
    <w:p w:rsidR="00D43817" w:rsidRDefault="00D43817" w:rsidP="00375709">
      <w:pPr>
        <w:rPr>
          <w:b/>
          <w:bCs/>
          <w:color w:val="0070C0"/>
          <w:sz w:val="28"/>
          <w:szCs w:val="28"/>
        </w:rPr>
      </w:pPr>
    </w:p>
    <w:p w:rsidR="00D43817" w:rsidRDefault="00D43817" w:rsidP="00375709">
      <w:pPr>
        <w:rPr>
          <w:b/>
          <w:bCs/>
          <w:color w:val="0070C0"/>
          <w:sz w:val="28"/>
          <w:szCs w:val="28"/>
        </w:rPr>
      </w:pPr>
    </w:p>
    <w:p w:rsidR="00CE6B06" w:rsidRDefault="00CE6B06" w:rsidP="00375709">
      <w:pPr>
        <w:rPr>
          <w:b/>
          <w:bCs/>
          <w:color w:val="0070C0"/>
          <w:sz w:val="28"/>
          <w:szCs w:val="28"/>
        </w:rPr>
      </w:pPr>
    </w:p>
    <w:p w:rsidR="00CE6B06" w:rsidRDefault="00CE6B06" w:rsidP="00375709">
      <w:pPr>
        <w:rPr>
          <w:b/>
          <w:bCs/>
          <w:color w:val="0070C0"/>
          <w:sz w:val="28"/>
          <w:szCs w:val="28"/>
        </w:rPr>
      </w:pPr>
    </w:p>
    <w:p w:rsidR="00375709" w:rsidRDefault="00375709" w:rsidP="00375709">
      <w:pPr>
        <w:rPr>
          <w:bCs/>
          <w:szCs w:val="24"/>
        </w:rPr>
      </w:pPr>
      <w:r w:rsidRPr="00B91BD2">
        <w:rPr>
          <w:b/>
          <w:bCs/>
          <w:color w:val="0070C0"/>
          <w:sz w:val="28"/>
          <w:szCs w:val="28"/>
        </w:rPr>
        <w:lastRenderedPageBreak/>
        <w:t xml:space="preserve">Hedef 4.4: </w:t>
      </w:r>
      <w:r w:rsidRPr="00661A16">
        <w:rPr>
          <w:bCs/>
          <w:szCs w:val="24"/>
        </w:rPr>
        <w:t>Örgün eğitim içinde imam hatip okullarının niteliği artırılacaktır</w:t>
      </w:r>
      <w:bookmarkEnd w:id="65"/>
      <w:r w:rsidRPr="00661A16">
        <w:rPr>
          <w:bCs/>
          <w:szCs w:val="24"/>
        </w:rPr>
        <w:t>.</w:t>
      </w:r>
    </w:p>
    <w:p w:rsidR="00370B00" w:rsidRDefault="00370B00" w:rsidP="00375709">
      <w:pPr>
        <w:rPr>
          <w:b/>
          <w:bCs/>
          <w:sz w:val="28"/>
          <w:szCs w:val="28"/>
        </w:rPr>
      </w:pPr>
    </w:p>
    <w:p w:rsidR="003C0598" w:rsidRPr="0049567D" w:rsidRDefault="003C0598" w:rsidP="00375709">
      <w:pPr>
        <w:rPr>
          <w:b/>
          <w:bCs/>
          <w:sz w:val="28"/>
          <w:szCs w:val="28"/>
        </w:rPr>
      </w:pPr>
    </w:p>
    <w:tbl>
      <w:tblPr>
        <w:tblStyle w:val="TabloKlavuzu"/>
        <w:tblW w:w="4873" w:type="pct"/>
        <w:tblLook w:val="04A0"/>
      </w:tblPr>
      <w:tblGrid>
        <w:gridCol w:w="1096"/>
        <w:gridCol w:w="270"/>
        <w:gridCol w:w="346"/>
        <w:gridCol w:w="926"/>
        <w:gridCol w:w="1294"/>
        <w:gridCol w:w="816"/>
        <w:gridCol w:w="1039"/>
        <w:gridCol w:w="616"/>
        <w:gridCol w:w="616"/>
        <w:gridCol w:w="616"/>
        <w:gridCol w:w="616"/>
        <w:gridCol w:w="616"/>
        <w:gridCol w:w="783"/>
        <w:gridCol w:w="761"/>
      </w:tblGrid>
      <w:tr w:rsidR="00375709" w:rsidRPr="00A17643" w:rsidTr="00074C35">
        <w:trPr>
          <w:trHeight w:val="20"/>
        </w:trPr>
        <w:tc>
          <w:tcPr>
            <w:tcW w:w="573"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Amaç 4</w:t>
            </w:r>
          </w:p>
        </w:tc>
        <w:tc>
          <w:tcPr>
            <w:tcW w:w="4427" w:type="pct"/>
            <w:gridSpan w:val="12"/>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sz w:val="20"/>
                <w:szCs w:val="20"/>
              </w:rPr>
            </w:pPr>
            <w:r w:rsidRPr="00A17643">
              <w:rPr>
                <w:b/>
                <w:sz w:val="20"/>
                <w:szCs w:val="20"/>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375709" w:rsidRPr="00A17643" w:rsidTr="00074C35">
        <w:trPr>
          <w:trHeight w:val="20"/>
        </w:trPr>
        <w:tc>
          <w:tcPr>
            <w:tcW w:w="573"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Hedef 4.4</w:t>
            </w:r>
          </w:p>
        </w:tc>
        <w:tc>
          <w:tcPr>
            <w:tcW w:w="4427" w:type="pct"/>
            <w:gridSpan w:val="12"/>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b/>
                <w:sz w:val="20"/>
                <w:szCs w:val="20"/>
              </w:rPr>
            </w:pPr>
            <w:r w:rsidRPr="00A17643">
              <w:rPr>
                <w:b/>
                <w:sz w:val="20"/>
                <w:szCs w:val="20"/>
              </w:rPr>
              <w:t>Örgün eğitim içinde imam hatip okullarının niteliği artırılacaktır.</w:t>
            </w:r>
          </w:p>
        </w:tc>
      </w:tr>
      <w:tr w:rsidR="00375709" w:rsidRPr="00A17643" w:rsidTr="00074C35">
        <w:trPr>
          <w:trHeight w:val="20"/>
        </w:trPr>
        <w:tc>
          <w:tcPr>
            <w:tcW w:w="2345"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Performans Göstergeleri</w:t>
            </w:r>
          </w:p>
        </w:tc>
        <w:tc>
          <w:tcPr>
            <w:tcW w:w="414"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Hedefe Etkisi (%)</w:t>
            </w:r>
          </w:p>
        </w:tc>
        <w:tc>
          <w:tcPr>
            <w:tcW w:w="40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Başlangıç Değeri</w:t>
            </w:r>
          </w:p>
        </w:tc>
        <w:tc>
          <w:tcPr>
            <w:tcW w:w="24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2019</w:t>
            </w:r>
          </w:p>
        </w:tc>
        <w:tc>
          <w:tcPr>
            <w:tcW w:w="24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2020</w:t>
            </w:r>
          </w:p>
        </w:tc>
        <w:tc>
          <w:tcPr>
            <w:tcW w:w="24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2021</w:t>
            </w:r>
          </w:p>
        </w:tc>
        <w:tc>
          <w:tcPr>
            <w:tcW w:w="24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2022</w:t>
            </w:r>
          </w:p>
        </w:tc>
        <w:tc>
          <w:tcPr>
            <w:tcW w:w="24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2023</w:t>
            </w:r>
          </w:p>
        </w:tc>
        <w:tc>
          <w:tcPr>
            <w:tcW w:w="308"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İzleme Sıklığı</w:t>
            </w:r>
          </w:p>
        </w:tc>
        <w:tc>
          <w:tcPr>
            <w:tcW w:w="306"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Rapor Sıklığı</w:t>
            </w:r>
          </w:p>
        </w:tc>
      </w:tr>
      <w:tr w:rsidR="00375709" w:rsidRPr="00A17643" w:rsidTr="00D43817">
        <w:trPr>
          <w:trHeight w:val="20"/>
        </w:trPr>
        <w:tc>
          <w:tcPr>
            <w:tcW w:w="2345"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PG 4.4.1. İmam hatip okullarında yaz okullarına katılan öğrenci sayısı</w:t>
            </w:r>
          </w:p>
        </w:tc>
        <w:tc>
          <w:tcPr>
            <w:tcW w:w="414"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D43817">
        <w:trPr>
          <w:trHeight w:val="20"/>
        </w:trPr>
        <w:tc>
          <w:tcPr>
            <w:tcW w:w="1594" w:type="pct"/>
            <w:gridSpan w:val="4"/>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PG 4.4.2. Yabancı dil dersi yılsonu puanı ortalaması</w:t>
            </w:r>
          </w:p>
        </w:tc>
        <w:tc>
          <w:tcPr>
            <w:tcW w:w="75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Pr>
                <w:b/>
                <w:sz w:val="20"/>
                <w:szCs w:val="20"/>
              </w:rPr>
              <w:t>PG 4.4.2</w:t>
            </w:r>
            <w:r w:rsidRPr="00A17643">
              <w:rPr>
                <w:b/>
                <w:sz w:val="20"/>
                <w:szCs w:val="20"/>
              </w:rPr>
              <w:t>.1 Ortaokul</w:t>
            </w:r>
          </w:p>
        </w:tc>
        <w:tc>
          <w:tcPr>
            <w:tcW w:w="414" w:type="pct"/>
            <w:vMerge w:val="restar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8" w:type="pct"/>
            <w:vMerge w:val="restar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6" w:type="pct"/>
            <w:vMerge w:val="restar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D43817">
        <w:trPr>
          <w:trHeight w:val="20"/>
        </w:trPr>
        <w:tc>
          <w:tcPr>
            <w:tcW w:w="1594" w:type="pct"/>
            <w:gridSpan w:val="4"/>
            <w:vMerge/>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b/>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Pr>
                <w:b/>
                <w:sz w:val="20"/>
                <w:szCs w:val="20"/>
              </w:rPr>
              <w:t xml:space="preserve">PG 4.4.2.2 </w:t>
            </w:r>
            <w:r w:rsidRPr="00A17643">
              <w:rPr>
                <w:b/>
                <w:sz w:val="20"/>
                <w:szCs w:val="20"/>
              </w:rPr>
              <w:t>Ortaöğretim</w:t>
            </w:r>
          </w:p>
        </w:tc>
        <w:tc>
          <w:tcPr>
            <w:tcW w:w="414" w:type="pct"/>
            <w:vMerge/>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rPr>
          <w:trHeight w:val="20"/>
        </w:trPr>
        <w:tc>
          <w:tcPr>
            <w:tcW w:w="2345" w:type="pct"/>
            <w:gridSpan w:val="5"/>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sidRPr="00A17643">
              <w:rPr>
                <w:b/>
                <w:sz w:val="20"/>
                <w:szCs w:val="20"/>
              </w:rPr>
              <w:t>PG 4.4.3. Yükseköğretim kurumları tarafından düzenlenen etkinliklere katılan öğrenci sayısı</w:t>
            </w:r>
          </w:p>
        </w:tc>
        <w:tc>
          <w:tcPr>
            <w:tcW w:w="414"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rPr>
          <w:trHeight w:val="20"/>
        </w:trPr>
        <w:tc>
          <w:tcPr>
            <w:tcW w:w="2345"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Koordinatör Birim</w:t>
            </w:r>
          </w:p>
        </w:tc>
        <w:tc>
          <w:tcPr>
            <w:tcW w:w="2655" w:type="pct"/>
            <w:gridSpan w:val="9"/>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Din Öğretimi Genel Müdürlüğü</w:t>
            </w:r>
          </w:p>
        </w:tc>
      </w:tr>
      <w:tr w:rsidR="00375709" w:rsidRPr="00A17643" w:rsidTr="00074C35">
        <w:trPr>
          <w:trHeight w:val="20"/>
        </w:trPr>
        <w:tc>
          <w:tcPr>
            <w:tcW w:w="2345"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İş Birliği Yapılacak Birimler</w:t>
            </w:r>
          </w:p>
        </w:tc>
        <w:tc>
          <w:tcPr>
            <w:tcW w:w="2655" w:type="pct"/>
            <w:gridSpan w:val="9"/>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DHGM, İEDB OGM, ÖYGGM, TTKB, YYEGM.</w:t>
            </w:r>
          </w:p>
        </w:tc>
      </w:tr>
      <w:tr w:rsidR="00375709" w:rsidRPr="00A17643" w:rsidTr="00074C35">
        <w:trPr>
          <w:trHeight w:val="20"/>
        </w:trPr>
        <w:tc>
          <w:tcPr>
            <w:tcW w:w="777"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Riskler</w:t>
            </w:r>
          </w:p>
        </w:tc>
        <w:tc>
          <w:tcPr>
            <w:tcW w:w="4223" w:type="pct"/>
            <w:gridSpan w:val="11"/>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Esnek ve modüler programların uygulanmasını mümkün kılacak derslik imkânlarının sağlanamaması,</w:t>
            </w:r>
          </w:p>
          <w:p w:rsidR="00375709" w:rsidRPr="00A17643" w:rsidRDefault="00375709" w:rsidP="00074C35">
            <w:pPr>
              <w:rPr>
                <w:sz w:val="20"/>
                <w:szCs w:val="20"/>
              </w:rPr>
            </w:pPr>
            <w:r w:rsidRPr="00A17643">
              <w:rPr>
                <w:sz w:val="20"/>
                <w:szCs w:val="20"/>
              </w:rPr>
              <w:t>- Yaz okulu faaliyetlerinin yürütülmesi için finansman ihtiyacının yüksek olması,</w:t>
            </w:r>
          </w:p>
          <w:p w:rsidR="00375709" w:rsidRPr="00A17643" w:rsidRDefault="00375709" w:rsidP="00074C35">
            <w:pPr>
              <w:rPr>
                <w:sz w:val="20"/>
                <w:szCs w:val="20"/>
              </w:rPr>
            </w:pPr>
            <w:r w:rsidRPr="00A17643">
              <w:rPr>
                <w:sz w:val="20"/>
                <w:szCs w:val="20"/>
              </w:rPr>
              <w:t>- Bilimsel etkinliklere katılım için maliyetlerin yüksek olması,</w:t>
            </w:r>
          </w:p>
          <w:p w:rsidR="00375709" w:rsidRPr="00A17643" w:rsidRDefault="00375709" w:rsidP="00074C35">
            <w:pPr>
              <w:rPr>
                <w:sz w:val="20"/>
                <w:szCs w:val="20"/>
              </w:rPr>
            </w:pPr>
            <w:r w:rsidRPr="00A17643">
              <w:rPr>
                <w:sz w:val="20"/>
                <w:szCs w:val="20"/>
              </w:rPr>
              <w:t>- Yükseköğrenim kurumlarının düzenlediği etkinliklerin ortaokul ve ortaöğretim düzeyinde olmaması.</w:t>
            </w:r>
          </w:p>
        </w:tc>
      </w:tr>
      <w:tr w:rsidR="00375709" w:rsidRPr="00A17643" w:rsidTr="00074C35">
        <w:trPr>
          <w:trHeight w:val="237"/>
        </w:trPr>
        <w:tc>
          <w:tcPr>
            <w:tcW w:w="414" w:type="pct"/>
            <w:vMerge w:val="restart"/>
            <w:tcBorders>
              <w:top w:val="single" w:sz="4" w:space="0" w:color="auto"/>
              <w:left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Stratejiler</w:t>
            </w:r>
          </w:p>
        </w:tc>
        <w:tc>
          <w:tcPr>
            <w:tcW w:w="363"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sidRPr="00A17643">
              <w:rPr>
                <w:b/>
                <w:sz w:val="20"/>
                <w:szCs w:val="20"/>
              </w:rPr>
              <w:t>S 4.4.1</w:t>
            </w:r>
          </w:p>
        </w:tc>
        <w:tc>
          <w:tcPr>
            <w:tcW w:w="4223" w:type="pct"/>
            <w:gridSpan w:val="11"/>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b/>
                <w:sz w:val="20"/>
                <w:szCs w:val="20"/>
              </w:rPr>
            </w:pPr>
            <w:r w:rsidRPr="00A17643">
              <w:rPr>
                <w:b/>
                <w:sz w:val="20"/>
                <w:szCs w:val="20"/>
              </w:rPr>
              <w:t>- İmam hatip okullarının öğretim programı ve ders yapısı güncellenecek, bu okullarda verilen yabancı dil eğitimi iyileştirilecektir.</w:t>
            </w:r>
          </w:p>
        </w:tc>
      </w:tr>
      <w:tr w:rsidR="00375709" w:rsidRPr="00A17643" w:rsidTr="00074C35">
        <w:trPr>
          <w:trHeight w:val="255"/>
        </w:trPr>
        <w:tc>
          <w:tcPr>
            <w:tcW w:w="414" w:type="pct"/>
            <w:vMerge/>
            <w:tcBorders>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sidRPr="00A17643">
              <w:rPr>
                <w:b/>
                <w:sz w:val="20"/>
                <w:szCs w:val="20"/>
              </w:rPr>
              <w:t>S 4.4.2</w:t>
            </w:r>
          </w:p>
        </w:tc>
        <w:tc>
          <w:tcPr>
            <w:tcW w:w="4223" w:type="pct"/>
            <w:gridSpan w:val="11"/>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b/>
                <w:sz w:val="20"/>
                <w:szCs w:val="20"/>
              </w:rPr>
            </w:pPr>
            <w:r w:rsidRPr="00A17643">
              <w:rPr>
                <w:b/>
                <w:sz w:val="20"/>
                <w:szCs w:val="20"/>
              </w:rPr>
              <w:t>- İmam hatip okulları ve yükseköğretim kurumları arasında iş birlikleri artırılacaktır.</w:t>
            </w:r>
          </w:p>
        </w:tc>
      </w:tr>
      <w:tr w:rsidR="00375709" w:rsidRPr="00A17643" w:rsidTr="00074C35">
        <w:trPr>
          <w:trHeight w:val="20"/>
        </w:trPr>
        <w:tc>
          <w:tcPr>
            <w:tcW w:w="777"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Maliyet Tahmini</w:t>
            </w:r>
          </w:p>
        </w:tc>
        <w:tc>
          <w:tcPr>
            <w:tcW w:w="4223" w:type="pct"/>
            <w:gridSpan w:val="11"/>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747328">
            <w:pPr>
              <w:rPr>
                <w:color w:val="000000"/>
                <w:sz w:val="20"/>
                <w:szCs w:val="20"/>
              </w:rPr>
            </w:pPr>
          </w:p>
        </w:tc>
      </w:tr>
      <w:tr w:rsidR="00375709" w:rsidRPr="00A17643" w:rsidTr="00074C35">
        <w:trPr>
          <w:trHeight w:val="20"/>
        </w:trPr>
        <w:tc>
          <w:tcPr>
            <w:tcW w:w="777"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Tespitler</w:t>
            </w:r>
          </w:p>
        </w:tc>
        <w:tc>
          <w:tcPr>
            <w:tcW w:w="4223" w:type="pct"/>
            <w:gridSpan w:val="11"/>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Öğrencilerin Arapça yazma, okuma, dinleme ve konuşma alanlarında dil becerilerinin yetersiz olması,</w:t>
            </w:r>
          </w:p>
          <w:p w:rsidR="00375709" w:rsidRPr="00A17643" w:rsidRDefault="00375709" w:rsidP="00074C35">
            <w:pPr>
              <w:rPr>
                <w:sz w:val="20"/>
                <w:szCs w:val="20"/>
              </w:rPr>
            </w:pPr>
            <w:r w:rsidRPr="00A17643">
              <w:rPr>
                <w:sz w:val="20"/>
                <w:szCs w:val="20"/>
              </w:rPr>
              <w:t>- Ders sayısı ve saatlerinin fazla olması,</w:t>
            </w:r>
          </w:p>
          <w:p w:rsidR="00375709" w:rsidRPr="00A17643" w:rsidRDefault="00375709" w:rsidP="00074C35">
            <w:pPr>
              <w:rPr>
                <w:sz w:val="20"/>
                <w:szCs w:val="20"/>
              </w:rPr>
            </w:pPr>
            <w:r w:rsidRPr="00A17643">
              <w:rPr>
                <w:sz w:val="20"/>
                <w:szCs w:val="20"/>
              </w:rPr>
              <w:t>- Mevcut yapının modüler ve esnek olmaması,</w:t>
            </w:r>
          </w:p>
          <w:p w:rsidR="00375709" w:rsidRPr="00A17643" w:rsidRDefault="00375709" w:rsidP="00074C35">
            <w:pPr>
              <w:rPr>
                <w:sz w:val="20"/>
                <w:szCs w:val="20"/>
              </w:rPr>
            </w:pPr>
            <w:r w:rsidRPr="00A17643">
              <w:rPr>
                <w:sz w:val="20"/>
                <w:szCs w:val="20"/>
              </w:rPr>
              <w:t>- Yükseköğretim kurumları ile imam hatip okulları arasındaki iş birliğinin istenen düzeyde olmaması.</w:t>
            </w:r>
          </w:p>
        </w:tc>
      </w:tr>
      <w:tr w:rsidR="00375709" w:rsidRPr="00A17643" w:rsidTr="00074C35">
        <w:trPr>
          <w:trHeight w:val="20"/>
        </w:trPr>
        <w:tc>
          <w:tcPr>
            <w:tcW w:w="777"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İhtiyaçlar</w:t>
            </w:r>
          </w:p>
        </w:tc>
        <w:tc>
          <w:tcPr>
            <w:tcW w:w="4223" w:type="pct"/>
            <w:gridSpan w:val="11"/>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Arapça ders kitapları yazma, okuma, dinleme ve konuşma alanlarında tüm dil becerilerini geliştirecek materyal ihtiyacı,</w:t>
            </w:r>
          </w:p>
          <w:p w:rsidR="00375709" w:rsidRPr="00A17643" w:rsidRDefault="00375709" w:rsidP="00074C35">
            <w:pPr>
              <w:rPr>
                <w:sz w:val="20"/>
                <w:szCs w:val="20"/>
              </w:rPr>
            </w:pPr>
            <w:r w:rsidRPr="00A17643">
              <w:rPr>
                <w:sz w:val="20"/>
                <w:szCs w:val="20"/>
              </w:rPr>
              <w:t>- Arapça başta olmak üzere yabancı dil öğretmenlerinin dil becerileninin geliştirilmesi,</w:t>
            </w:r>
          </w:p>
          <w:p w:rsidR="00375709" w:rsidRPr="00A17643" w:rsidRDefault="00375709" w:rsidP="00074C35">
            <w:pPr>
              <w:rPr>
                <w:sz w:val="20"/>
                <w:szCs w:val="20"/>
              </w:rPr>
            </w:pPr>
            <w:r w:rsidRPr="00A17643">
              <w:rPr>
                <w:sz w:val="20"/>
                <w:szCs w:val="20"/>
              </w:rPr>
              <w:t>- Yaz okulu faaliyetleri için finansman ihtiyacı,</w:t>
            </w:r>
          </w:p>
          <w:p w:rsidR="00375709" w:rsidRPr="00A17643" w:rsidRDefault="00375709" w:rsidP="00074C35">
            <w:pPr>
              <w:rPr>
                <w:sz w:val="20"/>
                <w:szCs w:val="20"/>
              </w:rPr>
            </w:pPr>
            <w:r w:rsidRPr="00A17643">
              <w:rPr>
                <w:sz w:val="20"/>
                <w:szCs w:val="20"/>
              </w:rPr>
              <w:t>- Yükseköğretim düzeyinde yapılacak etkinliklere katılım için gerekli mali desteğin sağlanması,</w:t>
            </w:r>
          </w:p>
          <w:p w:rsidR="00375709" w:rsidRPr="00A17643" w:rsidRDefault="00375709" w:rsidP="00074C35">
            <w:pPr>
              <w:rPr>
                <w:sz w:val="20"/>
                <w:szCs w:val="20"/>
              </w:rPr>
            </w:pPr>
            <w:r w:rsidRPr="00A17643">
              <w:rPr>
                <w:sz w:val="20"/>
                <w:szCs w:val="20"/>
              </w:rPr>
              <w:t>- Akademik koçluk sisteminin geliştirilmesi.</w:t>
            </w:r>
          </w:p>
        </w:tc>
      </w:tr>
    </w:tbl>
    <w:p w:rsidR="00375709" w:rsidRDefault="00375709"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CE6B06" w:rsidRDefault="00CE6B06" w:rsidP="00375709">
      <w:pPr>
        <w:pStyle w:val="Balk2"/>
        <w:rPr>
          <w:rFonts w:ascii="Times New Roman" w:hAnsi="Times New Roman" w:cs="Times New Roman"/>
          <w:b/>
          <w:color w:val="0070C0"/>
        </w:rPr>
      </w:pPr>
      <w:bookmarkStart w:id="66" w:name="_Toc529978976"/>
      <w:bookmarkStart w:id="67" w:name="_Toc533002165"/>
      <w:bookmarkStart w:id="68" w:name="_Toc533747305"/>
      <w:bookmarkStart w:id="69" w:name="_Toc533952155"/>
      <w:bookmarkStart w:id="70" w:name="_Toc532132473"/>
      <w:bookmarkStart w:id="71" w:name="_Toc529978977"/>
    </w:p>
    <w:p w:rsidR="00375709" w:rsidRPr="00D25CDB" w:rsidRDefault="00375709" w:rsidP="00375709">
      <w:pPr>
        <w:pStyle w:val="Balk2"/>
        <w:rPr>
          <w:rFonts w:ascii="Times New Roman" w:hAnsi="Times New Roman" w:cs="Times New Roman"/>
          <w:b/>
          <w:color w:val="0070C0"/>
        </w:rPr>
      </w:pPr>
      <w:r w:rsidRPr="00D25CDB">
        <w:rPr>
          <w:rFonts w:ascii="Times New Roman" w:hAnsi="Times New Roman" w:cs="Times New Roman"/>
          <w:b/>
          <w:color w:val="0070C0"/>
        </w:rPr>
        <w:t>Amaç</w:t>
      </w:r>
      <w:bookmarkEnd w:id="66"/>
      <w:r w:rsidRPr="00D25CDB">
        <w:rPr>
          <w:rFonts w:ascii="Times New Roman" w:hAnsi="Times New Roman" w:cs="Times New Roman"/>
          <w:b/>
          <w:color w:val="0070C0"/>
        </w:rPr>
        <w:t>-5:</w:t>
      </w:r>
      <w:bookmarkEnd w:id="67"/>
      <w:bookmarkEnd w:id="68"/>
      <w:bookmarkEnd w:id="69"/>
    </w:p>
    <w:p w:rsidR="00375709" w:rsidRDefault="00375709" w:rsidP="00375709">
      <w:pPr>
        <w:rPr>
          <w:bCs/>
          <w:szCs w:val="24"/>
        </w:rPr>
      </w:pPr>
      <w:r w:rsidRPr="00033F97">
        <w:rPr>
          <w:bCs/>
          <w:szCs w:val="24"/>
        </w:rPr>
        <w:t>Özel eğitim ve rehberlik hizmetlerinin etkinliği artırılarak bireylerin bedensel, ruhsal ve zihinsel gelişimleri desteklenecektir</w:t>
      </w:r>
      <w:bookmarkEnd w:id="70"/>
      <w:r w:rsidRPr="00033F97">
        <w:rPr>
          <w:bCs/>
          <w:szCs w:val="24"/>
        </w:rPr>
        <w:t>.</w:t>
      </w:r>
    </w:p>
    <w:p w:rsidR="00370B00" w:rsidRPr="00033F97" w:rsidRDefault="00370B00" w:rsidP="00375709">
      <w:pPr>
        <w:rPr>
          <w:bCs/>
          <w:szCs w:val="24"/>
        </w:rPr>
      </w:pPr>
    </w:p>
    <w:p w:rsidR="00375709" w:rsidRDefault="00375709" w:rsidP="00375709">
      <w:pPr>
        <w:rPr>
          <w:bCs/>
          <w:szCs w:val="24"/>
        </w:rPr>
      </w:pPr>
      <w:bookmarkStart w:id="72" w:name="_Toc532132474"/>
      <w:r w:rsidRPr="00B91BD2">
        <w:rPr>
          <w:b/>
          <w:bCs/>
          <w:color w:val="0070C0"/>
          <w:sz w:val="28"/>
          <w:szCs w:val="28"/>
        </w:rPr>
        <w:t xml:space="preserve">Hedef 5.1: </w:t>
      </w:r>
      <w:r w:rsidRPr="00661A16">
        <w:rPr>
          <w:bCs/>
          <w:szCs w:val="24"/>
        </w:rPr>
        <w:t>Öğrencilerin mizaç, ilgi ve yeteneklerine uygun eğitimi alabilmelerine imkân veren işlevsel bir psikolojik danışmanlık ve rehberlik yapılanması kurulacaktır</w:t>
      </w:r>
      <w:bookmarkEnd w:id="72"/>
      <w:r w:rsidRPr="00661A16">
        <w:rPr>
          <w:bCs/>
          <w:szCs w:val="24"/>
        </w:rPr>
        <w:t>.</w:t>
      </w:r>
    </w:p>
    <w:p w:rsidR="00370B00" w:rsidRPr="00661A16" w:rsidRDefault="00370B00" w:rsidP="00375709">
      <w:pPr>
        <w:rPr>
          <w:bCs/>
          <w:szCs w:val="24"/>
        </w:rPr>
      </w:pPr>
    </w:p>
    <w:tbl>
      <w:tblPr>
        <w:tblStyle w:val="TabloKlavuzu"/>
        <w:tblW w:w="5002" w:type="pct"/>
        <w:jc w:val="center"/>
        <w:tblLook w:val="04A0"/>
      </w:tblPr>
      <w:tblGrid>
        <w:gridCol w:w="1095"/>
        <w:gridCol w:w="533"/>
        <w:gridCol w:w="245"/>
        <w:gridCol w:w="1688"/>
        <w:gridCol w:w="859"/>
        <w:gridCol w:w="1039"/>
        <w:gridCol w:w="699"/>
        <w:gridCol w:w="746"/>
        <w:gridCol w:w="746"/>
        <w:gridCol w:w="746"/>
        <w:gridCol w:w="746"/>
        <w:gridCol w:w="783"/>
        <w:gridCol w:w="761"/>
      </w:tblGrid>
      <w:tr w:rsidR="00375709" w:rsidRPr="00A17643" w:rsidTr="00074C35">
        <w:trPr>
          <w:trHeight w:val="365"/>
          <w:jc w:val="center"/>
        </w:trPr>
        <w:tc>
          <w:tcPr>
            <w:tcW w:w="673" w:type="pct"/>
            <w:gridSpan w:val="2"/>
            <w:shd w:val="clear" w:color="auto" w:fill="00B0F0"/>
            <w:vAlign w:val="center"/>
          </w:tcPr>
          <w:p w:rsidR="00375709" w:rsidRPr="00A17643" w:rsidRDefault="00375709" w:rsidP="00074C35">
            <w:pPr>
              <w:rPr>
                <w:b/>
                <w:sz w:val="20"/>
                <w:szCs w:val="20"/>
              </w:rPr>
            </w:pPr>
            <w:r w:rsidRPr="00A17643">
              <w:rPr>
                <w:b/>
                <w:sz w:val="20"/>
                <w:szCs w:val="20"/>
              </w:rPr>
              <w:t>Amaç 5</w:t>
            </w:r>
          </w:p>
        </w:tc>
        <w:tc>
          <w:tcPr>
            <w:tcW w:w="4327" w:type="pct"/>
            <w:gridSpan w:val="11"/>
            <w:vAlign w:val="center"/>
          </w:tcPr>
          <w:p w:rsidR="00375709" w:rsidRPr="00A17643" w:rsidRDefault="00375709" w:rsidP="00074C35">
            <w:pPr>
              <w:rPr>
                <w:b/>
                <w:color w:val="FF0000"/>
                <w:sz w:val="20"/>
                <w:szCs w:val="20"/>
              </w:rPr>
            </w:pPr>
            <w:r w:rsidRPr="00A17643">
              <w:rPr>
                <w:b/>
                <w:sz w:val="20"/>
                <w:szCs w:val="20"/>
              </w:rPr>
              <w:t>Özel eğitim ve rehberlik hizmetlerinin etkinliği artırılarak bireylerin bedensel, ruhsal ve zihinsel gelişimleri desteklenecektir.</w:t>
            </w:r>
          </w:p>
        </w:tc>
      </w:tr>
      <w:tr w:rsidR="00375709" w:rsidRPr="00A17643" w:rsidTr="00074C35">
        <w:trPr>
          <w:jc w:val="center"/>
        </w:trPr>
        <w:tc>
          <w:tcPr>
            <w:tcW w:w="673" w:type="pct"/>
            <w:gridSpan w:val="2"/>
            <w:shd w:val="clear" w:color="auto" w:fill="00B0F0"/>
            <w:vAlign w:val="center"/>
          </w:tcPr>
          <w:p w:rsidR="00375709" w:rsidRPr="00A17643" w:rsidRDefault="00375709" w:rsidP="00074C35">
            <w:pPr>
              <w:rPr>
                <w:b/>
                <w:sz w:val="20"/>
                <w:szCs w:val="20"/>
              </w:rPr>
            </w:pPr>
            <w:r w:rsidRPr="00A17643">
              <w:rPr>
                <w:b/>
                <w:sz w:val="20"/>
                <w:szCs w:val="20"/>
              </w:rPr>
              <w:t>Hedef 5.1.</w:t>
            </w:r>
          </w:p>
        </w:tc>
        <w:tc>
          <w:tcPr>
            <w:tcW w:w="4327" w:type="pct"/>
            <w:gridSpan w:val="11"/>
            <w:vAlign w:val="center"/>
          </w:tcPr>
          <w:p w:rsidR="00375709" w:rsidRPr="00A17643" w:rsidRDefault="00375709" w:rsidP="00074C35">
            <w:pPr>
              <w:rPr>
                <w:sz w:val="20"/>
                <w:szCs w:val="20"/>
              </w:rPr>
            </w:pPr>
            <w:r w:rsidRPr="00A17643">
              <w:rPr>
                <w:b/>
                <w:sz w:val="20"/>
                <w:szCs w:val="20"/>
              </w:rPr>
              <w:t>Öğrencilerin mizaç, ilgi ve yeteneklerine uygun eğitimi alabilmelerine imkân veren işlevsel bir psikolojik danışmanlık ve rehberlik yapılanması kurulacaktır.</w:t>
            </w:r>
          </w:p>
        </w:tc>
      </w:tr>
      <w:tr w:rsidR="00375709" w:rsidRPr="00A17643" w:rsidTr="00074C35">
        <w:trPr>
          <w:jc w:val="center"/>
        </w:trPr>
        <w:tc>
          <w:tcPr>
            <w:tcW w:w="1618"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Göstergeleri</w:t>
            </w:r>
          </w:p>
        </w:tc>
        <w:tc>
          <w:tcPr>
            <w:tcW w:w="422"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1"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369"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369"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369"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369"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69"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77"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cantSplit/>
          <w:trHeight w:val="485"/>
          <w:jc w:val="center"/>
        </w:trPr>
        <w:tc>
          <w:tcPr>
            <w:tcW w:w="1618" w:type="pct"/>
            <w:gridSpan w:val="4"/>
            <w:shd w:val="clear" w:color="auto" w:fill="00B0F0"/>
            <w:vAlign w:val="center"/>
          </w:tcPr>
          <w:p w:rsidR="00375709" w:rsidRPr="00A17643" w:rsidRDefault="00375709" w:rsidP="00074C35">
            <w:pPr>
              <w:rPr>
                <w:b/>
                <w:sz w:val="20"/>
                <w:szCs w:val="20"/>
              </w:rPr>
            </w:pPr>
            <w:r>
              <w:rPr>
                <w:b/>
                <w:sz w:val="20"/>
                <w:szCs w:val="20"/>
              </w:rPr>
              <w:t>PG 5.1.1. İşlevsel Psikolojik Danışmanlık ve Rehberlik sisteminin öğrenciye etkisi</w:t>
            </w:r>
          </w:p>
        </w:tc>
        <w:tc>
          <w:tcPr>
            <w:tcW w:w="422"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60</w:t>
            </w:r>
          </w:p>
        </w:tc>
        <w:tc>
          <w:tcPr>
            <w:tcW w:w="391"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0</w:t>
            </w:r>
          </w:p>
        </w:tc>
        <w:tc>
          <w:tcPr>
            <w:tcW w:w="347" w:type="pct"/>
            <w:shd w:val="clear" w:color="auto" w:fill="FFFFFF" w:themeFill="background1"/>
            <w:vAlign w:val="center"/>
          </w:tcPr>
          <w:p w:rsidR="00375709" w:rsidRPr="00A17643" w:rsidRDefault="00375709" w:rsidP="00074C35">
            <w:pPr>
              <w:jc w:val="center"/>
              <w:rPr>
                <w:sz w:val="20"/>
                <w:szCs w:val="20"/>
              </w:rPr>
            </w:pPr>
            <w:r>
              <w:rPr>
                <w:sz w:val="20"/>
                <w:szCs w:val="20"/>
              </w:rPr>
              <w:t>%10</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%40</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%50</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%80</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%100</w:t>
            </w:r>
          </w:p>
        </w:tc>
        <w:tc>
          <w:tcPr>
            <w:tcW w:w="369" w:type="pct"/>
            <w:vAlign w:val="center"/>
          </w:tcPr>
          <w:p w:rsidR="00375709" w:rsidRPr="00A17643" w:rsidRDefault="00375709" w:rsidP="00074C35">
            <w:pPr>
              <w:jc w:val="center"/>
              <w:rPr>
                <w:sz w:val="20"/>
                <w:szCs w:val="20"/>
              </w:rPr>
            </w:pPr>
            <w:r w:rsidRPr="00A17643">
              <w:rPr>
                <w:sz w:val="20"/>
                <w:szCs w:val="20"/>
              </w:rPr>
              <w:t>6 Ay</w:t>
            </w:r>
          </w:p>
        </w:tc>
        <w:tc>
          <w:tcPr>
            <w:tcW w:w="377" w:type="pct"/>
            <w:vAlign w:val="center"/>
          </w:tcPr>
          <w:p w:rsidR="00375709" w:rsidRPr="00A17643" w:rsidRDefault="00375709" w:rsidP="00074C35">
            <w:pPr>
              <w:rPr>
                <w:sz w:val="20"/>
                <w:szCs w:val="20"/>
              </w:rPr>
            </w:pPr>
            <w:r w:rsidRPr="00A17643">
              <w:rPr>
                <w:sz w:val="20"/>
                <w:szCs w:val="20"/>
              </w:rPr>
              <w:t>6 Ay</w:t>
            </w:r>
          </w:p>
        </w:tc>
      </w:tr>
      <w:tr w:rsidR="00375709" w:rsidRPr="00A17643" w:rsidTr="00074C35">
        <w:trPr>
          <w:trHeight w:val="20"/>
          <w:jc w:val="center"/>
        </w:trPr>
        <w:tc>
          <w:tcPr>
            <w:tcW w:w="1618" w:type="pct"/>
            <w:gridSpan w:val="4"/>
            <w:shd w:val="clear" w:color="auto" w:fill="00B0F0"/>
            <w:vAlign w:val="center"/>
          </w:tcPr>
          <w:p w:rsidR="00375709" w:rsidRPr="00A17643" w:rsidRDefault="00375709" w:rsidP="00074C35">
            <w:pPr>
              <w:rPr>
                <w:b/>
                <w:sz w:val="20"/>
                <w:szCs w:val="20"/>
              </w:rPr>
            </w:pPr>
            <w:r w:rsidRPr="00A17643">
              <w:rPr>
                <w:b/>
                <w:sz w:val="20"/>
                <w:szCs w:val="20"/>
              </w:rPr>
              <w:t>PG 5.1.2. Rehberlik öğretmenlerinden bir yılda mesleki gelişime yönelik hizmet içi eğitime katılanların oranı (%</w:t>
            </w:r>
            <w:r>
              <w:rPr>
                <w:b/>
                <w:sz w:val="20"/>
                <w:szCs w:val="20"/>
              </w:rPr>
              <w:t>)</w:t>
            </w:r>
          </w:p>
        </w:tc>
        <w:tc>
          <w:tcPr>
            <w:tcW w:w="422"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40</w:t>
            </w:r>
          </w:p>
        </w:tc>
        <w:tc>
          <w:tcPr>
            <w:tcW w:w="391"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33</w:t>
            </w:r>
          </w:p>
        </w:tc>
        <w:tc>
          <w:tcPr>
            <w:tcW w:w="347"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35</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37</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40</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42</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45</w:t>
            </w:r>
          </w:p>
        </w:tc>
        <w:tc>
          <w:tcPr>
            <w:tcW w:w="369" w:type="pct"/>
            <w:vAlign w:val="center"/>
          </w:tcPr>
          <w:p w:rsidR="00375709" w:rsidRPr="00A17643" w:rsidRDefault="00375709" w:rsidP="00074C35">
            <w:pPr>
              <w:jc w:val="center"/>
              <w:rPr>
                <w:sz w:val="20"/>
                <w:szCs w:val="20"/>
              </w:rPr>
            </w:pPr>
          </w:p>
          <w:p w:rsidR="00375709" w:rsidRPr="00A17643" w:rsidRDefault="00375709" w:rsidP="00074C35">
            <w:pPr>
              <w:jc w:val="center"/>
              <w:rPr>
                <w:sz w:val="20"/>
                <w:szCs w:val="20"/>
              </w:rPr>
            </w:pPr>
            <w:r w:rsidRPr="00A17643">
              <w:rPr>
                <w:sz w:val="20"/>
                <w:szCs w:val="20"/>
              </w:rPr>
              <w:t>6 Ay</w:t>
            </w:r>
          </w:p>
        </w:tc>
        <w:tc>
          <w:tcPr>
            <w:tcW w:w="377" w:type="pct"/>
            <w:vAlign w:val="center"/>
          </w:tcPr>
          <w:p w:rsidR="00375709" w:rsidRPr="00A17643" w:rsidRDefault="00375709" w:rsidP="00074C35">
            <w:pPr>
              <w:jc w:val="center"/>
              <w:rPr>
                <w:sz w:val="20"/>
                <w:szCs w:val="20"/>
              </w:rPr>
            </w:pPr>
          </w:p>
          <w:p w:rsidR="00375709" w:rsidRPr="00A17643" w:rsidRDefault="00375709" w:rsidP="00074C35">
            <w:pPr>
              <w:jc w:val="center"/>
              <w:rPr>
                <w:sz w:val="20"/>
                <w:szCs w:val="20"/>
              </w:rPr>
            </w:pPr>
            <w:r w:rsidRPr="00A17643">
              <w:rPr>
                <w:sz w:val="20"/>
                <w:szCs w:val="20"/>
              </w:rPr>
              <w:t>6 Ay</w:t>
            </w:r>
          </w:p>
        </w:tc>
      </w:tr>
      <w:tr w:rsidR="00375709" w:rsidRPr="00A17643" w:rsidTr="00074C35">
        <w:trPr>
          <w:jc w:val="center"/>
        </w:trPr>
        <w:tc>
          <w:tcPr>
            <w:tcW w:w="1618" w:type="pct"/>
            <w:gridSpan w:val="4"/>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3382" w:type="pct"/>
            <w:gridSpan w:val="9"/>
            <w:vAlign w:val="center"/>
          </w:tcPr>
          <w:p w:rsidR="00375709" w:rsidRPr="00A17643" w:rsidRDefault="00375709" w:rsidP="00074C35">
            <w:pPr>
              <w:rPr>
                <w:sz w:val="20"/>
                <w:szCs w:val="20"/>
              </w:rPr>
            </w:pPr>
            <w:r w:rsidRPr="00A17643">
              <w:rPr>
                <w:sz w:val="20"/>
                <w:szCs w:val="20"/>
              </w:rPr>
              <w:t>Özel Eğitim ve Rehberlik Hizmetleri Genel Müdürlüğü</w:t>
            </w:r>
          </w:p>
        </w:tc>
      </w:tr>
      <w:tr w:rsidR="00375709" w:rsidRPr="00A17643" w:rsidTr="00074C35">
        <w:trPr>
          <w:trHeight w:val="208"/>
          <w:jc w:val="center"/>
        </w:trPr>
        <w:tc>
          <w:tcPr>
            <w:tcW w:w="1618" w:type="pct"/>
            <w:gridSpan w:val="4"/>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3382" w:type="pct"/>
            <w:gridSpan w:val="9"/>
            <w:vAlign w:val="center"/>
          </w:tcPr>
          <w:p w:rsidR="00375709" w:rsidRPr="00A17643" w:rsidRDefault="00375709" w:rsidP="00074C35">
            <w:pPr>
              <w:rPr>
                <w:sz w:val="20"/>
                <w:szCs w:val="20"/>
              </w:rPr>
            </w:pPr>
            <w:r w:rsidRPr="00A17643">
              <w:rPr>
                <w:sz w:val="20"/>
                <w:szCs w:val="20"/>
              </w:rPr>
              <w:t>TEGM, OGM, MTEGM, DÖGM, ÖÖKGM, HBÖGM</w:t>
            </w:r>
            <w:r>
              <w:rPr>
                <w:sz w:val="20"/>
                <w:szCs w:val="20"/>
              </w:rPr>
              <w:t>, ÖYGGM, BİDB</w:t>
            </w:r>
            <w:r w:rsidRPr="00A17643">
              <w:rPr>
                <w:sz w:val="20"/>
                <w:szCs w:val="20"/>
              </w:rPr>
              <w:t>.</w:t>
            </w:r>
          </w:p>
        </w:tc>
      </w:tr>
      <w:tr w:rsidR="00375709" w:rsidRPr="00A17643" w:rsidTr="00074C35">
        <w:trPr>
          <w:jc w:val="center"/>
        </w:trPr>
        <w:tc>
          <w:tcPr>
            <w:tcW w:w="808" w:type="pct"/>
            <w:gridSpan w:val="3"/>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192" w:type="pct"/>
            <w:gridSpan w:val="10"/>
            <w:vAlign w:val="center"/>
          </w:tcPr>
          <w:p w:rsidR="00375709" w:rsidRPr="00A17643" w:rsidRDefault="00375709" w:rsidP="00074C35">
            <w:pPr>
              <w:rPr>
                <w:sz w:val="20"/>
                <w:szCs w:val="20"/>
              </w:rPr>
            </w:pPr>
            <w:r w:rsidRPr="00A17643">
              <w:rPr>
                <w:sz w:val="20"/>
                <w:szCs w:val="20"/>
              </w:rPr>
              <w:t>- Mezunları izleyecek etkin mekanizmaların olmaması,</w:t>
            </w:r>
          </w:p>
          <w:p w:rsidR="00375709" w:rsidRPr="00A17643" w:rsidRDefault="00375709" w:rsidP="00074C35">
            <w:pPr>
              <w:rPr>
                <w:sz w:val="20"/>
                <w:szCs w:val="20"/>
              </w:rPr>
            </w:pPr>
            <w:r w:rsidRPr="00A17643">
              <w:rPr>
                <w:sz w:val="20"/>
                <w:szCs w:val="20"/>
              </w:rPr>
              <w:t>- Sınıf rehber öğretmeni olarak görevlendirilen öğretmenlerin rehberlik hizmetlerine yönelik bilgi eksikliği,</w:t>
            </w:r>
          </w:p>
          <w:p w:rsidR="00375709" w:rsidRPr="00A17643" w:rsidRDefault="00375709" w:rsidP="00074C35">
            <w:pPr>
              <w:rPr>
                <w:sz w:val="20"/>
                <w:szCs w:val="20"/>
              </w:rPr>
            </w:pPr>
            <w:r w:rsidRPr="00A17643">
              <w:rPr>
                <w:sz w:val="20"/>
                <w:szCs w:val="20"/>
              </w:rPr>
              <w:t>- Öğrencinin yakın çevresinin öğrencinin ilgi ve yeteneklerine uygun olmayan beklentilerinin olumsuz etkileri.</w:t>
            </w:r>
          </w:p>
        </w:tc>
      </w:tr>
      <w:tr w:rsidR="00375709" w:rsidRPr="00A17643" w:rsidTr="00074C35">
        <w:trPr>
          <w:jc w:val="center"/>
        </w:trPr>
        <w:tc>
          <w:tcPr>
            <w:tcW w:w="403" w:type="pct"/>
            <w:shd w:val="clear" w:color="auto" w:fill="00B0F0"/>
            <w:vAlign w:val="center"/>
          </w:tcPr>
          <w:p w:rsidR="00375709" w:rsidRPr="00A17643" w:rsidRDefault="00375709" w:rsidP="00074C35">
            <w:pPr>
              <w:rPr>
                <w:b/>
                <w:sz w:val="20"/>
                <w:szCs w:val="20"/>
              </w:rPr>
            </w:pPr>
            <w:r w:rsidRPr="00A17643">
              <w:rPr>
                <w:b/>
                <w:sz w:val="20"/>
                <w:szCs w:val="20"/>
              </w:rPr>
              <w:t>Stratejiler</w:t>
            </w:r>
          </w:p>
        </w:tc>
        <w:tc>
          <w:tcPr>
            <w:tcW w:w="405" w:type="pct"/>
            <w:gridSpan w:val="2"/>
            <w:shd w:val="clear" w:color="auto" w:fill="00B0F0"/>
            <w:vAlign w:val="center"/>
          </w:tcPr>
          <w:p w:rsidR="00375709" w:rsidRPr="00A17643" w:rsidRDefault="00375709" w:rsidP="00074C35">
            <w:pPr>
              <w:rPr>
                <w:b/>
                <w:sz w:val="20"/>
                <w:szCs w:val="20"/>
              </w:rPr>
            </w:pPr>
            <w:r w:rsidRPr="00A17643">
              <w:rPr>
                <w:b/>
                <w:sz w:val="20"/>
                <w:szCs w:val="20"/>
              </w:rPr>
              <w:t>S 5.1.1</w:t>
            </w:r>
          </w:p>
        </w:tc>
        <w:tc>
          <w:tcPr>
            <w:tcW w:w="4192" w:type="pct"/>
            <w:gridSpan w:val="10"/>
            <w:vAlign w:val="center"/>
          </w:tcPr>
          <w:p w:rsidR="00375709" w:rsidRPr="00A17643" w:rsidRDefault="00375709" w:rsidP="00074C35">
            <w:pPr>
              <w:rPr>
                <w:b/>
                <w:sz w:val="20"/>
                <w:szCs w:val="20"/>
              </w:rPr>
            </w:pPr>
            <w:r w:rsidRPr="00A17643">
              <w:rPr>
                <w:b/>
                <w:sz w:val="20"/>
                <w:szCs w:val="20"/>
              </w:rPr>
              <w:t>- Psikolojik danışmanlık ve rehberlik hizmetleri ihtiyaçlara yönelik olarak yeniden yapılandırılacaktır.</w:t>
            </w:r>
          </w:p>
        </w:tc>
      </w:tr>
      <w:tr w:rsidR="00375709" w:rsidRPr="00A17643" w:rsidTr="00074C35">
        <w:trPr>
          <w:jc w:val="center"/>
        </w:trPr>
        <w:tc>
          <w:tcPr>
            <w:tcW w:w="808" w:type="pct"/>
            <w:gridSpan w:val="3"/>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192" w:type="pct"/>
            <w:gridSpan w:val="10"/>
            <w:vAlign w:val="center"/>
          </w:tcPr>
          <w:p w:rsidR="00375709" w:rsidRPr="00A17643" w:rsidRDefault="00A42436" w:rsidP="00A42436">
            <w:pPr>
              <w:rPr>
                <w:color w:val="000000"/>
                <w:sz w:val="20"/>
                <w:szCs w:val="20"/>
              </w:rPr>
            </w:pPr>
            <w:r>
              <w:rPr>
                <w:color w:val="000000"/>
                <w:sz w:val="20"/>
                <w:szCs w:val="20"/>
              </w:rPr>
              <w:t>5</w:t>
            </w:r>
            <w:r w:rsidR="00747328">
              <w:rPr>
                <w:color w:val="000000"/>
                <w:sz w:val="20"/>
                <w:szCs w:val="20"/>
              </w:rPr>
              <w:t>.000.00</w:t>
            </w:r>
            <w:r w:rsidR="00375709" w:rsidRPr="00A17643">
              <w:rPr>
                <w:color w:val="000000"/>
                <w:sz w:val="20"/>
                <w:szCs w:val="20"/>
              </w:rPr>
              <w:t xml:space="preserve"> TL</w:t>
            </w:r>
          </w:p>
        </w:tc>
      </w:tr>
      <w:tr w:rsidR="00375709" w:rsidRPr="00A17643" w:rsidTr="00074C35">
        <w:trPr>
          <w:jc w:val="center"/>
        </w:trPr>
        <w:tc>
          <w:tcPr>
            <w:tcW w:w="808" w:type="pct"/>
            <w:gridSpan w:val="3"/>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192" w:type="pct"/>
            <w:gridSpan w:val="10"/>
            <w:vAlign w:val="center"/>
          </w:tcPr>
          <w:p w:rsidR="00375709" w:rsidRPr="00A17643" w:rsidRDefault="00375709" w:rsidP="00074C35">
            <w:pPr>
              <w:rPr>
                <w:sz w:val="20"/>
                <w:szCs w:val="20"/>
              </w:rPr>
            </w:pPr>
            <w:r w:rsidRPr="00A17643">
              <w:rPr>
                <w:sz w:val="20"/>
                <w:szCs w:val="20"/>
              </w:rPr>
              <w:t>- RAM ve okullar arasında yeterli düzeyde iş birliği olmaması,</w:t>
            </w:r>
          </w:p>
          <w:p w:rsidR="00375709" w:rsidRPr="00A17643" w:rsidRDefault="00375709" w:rsidP="00074C35">
            <w:pPr>
              <w:rPr>
                <w:sz w:val="20"/>
                <w:szCs w:val="20"/>
              </w:rPr>
            </w:pPr>
            <w:r w:rsidRPr="00A17643">
              <w:rPr>
                <w:sz w:val="20"/>
                <w:szCs w:val="20"/>
              </w:rPr>
              <w:t>- Kariyer rehberlik sistemlerinde mezunlara ilişkin izlemelerin yetersiz kalması,</w:t>
            </w:r>
          </w:p>
          <w:p w:rsidR="00375709" w:rsidRPr="00A17643" w:rsidRDefault="00375709" w:rsidP="00074C35">
            <w:pPr>
              <w:rPr>
                <w:sz w:val="20"/>
                <w:szCs w:val="20"/>
              </w:rPr>
            </w:pPr>
            <w:r w:rsidRPr="00A17643">
              <w:rPr>
                <w:sz w:val="20"/>
                <w:szCs w:val="20"/>
              </w:rPr>
              <w:t>- Mezunların izlenmesine ilişkin diğer kurum ve kuruluşlarla iş birliklerinin yetersiz olması.</w:t>
            </w:r>
          </w:p>
        </w:tc>
      </w:tr>
      <w:tr w:rsidR="00375709" w:rsidRPr="00A17643" w:rsidTr="00074C35">
        <w:trPr>
          <w:jc w:val="center"/>
        </w:trPr>
        <w:tc>
          <w:tcPr>
            <w:tcW w:w="808" w:type="pct"/>
            <w:gridSpan w:val="3"/>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192" w:type="pct"/>
            <w:gridSpan w:val="10"/>
            <w:vAlign w:val="center"/>
          </w:tcPr>
          <w:p w:rsidR="00375709" w:rsidRPr="00A17643" w:rsidRDefault="00375709" w:rsidP="00074C35">
            <w:pPr>
              <w:rPr>
                <w:sz w:val="20"/>
                <w:szCs w:val="20"/>
              </w:rPr>
            </w:pPr>
            <w:r w:rsidRPr="00A17643">
              <w:rPr>
                <w:sz w:val="20"/>
                <w:szCs w:val="20"/>
              </w:rPr>
              <w:t>- Mezunları da kapsama alacak etkin bir kariyer rehberlik sisteminin kurulması,</w:t>
            </w:r>
          </w:p>
          <w:p w:rsidR="00375709" w:rsidRPr="00A17643" w:rsidRDefault="00375709" w:rsidP="00074C35">
            <w:pPr>
              <w:rPr>
                <w:sz w:val="20"/>
                <w:szCs w:val="20"/>
              </w:rPr>
            </w:pPr>
            <w:r w:rsidRPr="00A17643">
              <w:rPr>
                <w:sz w:val="20"/>
                <w:szCs w:val="20"/>
              </w:rPr>
              <w:t>- RAM’ların yeniden yapılandırılması,</w:t>
            </w:r>
          </w:p>
          <w:p w:rsidR="00375709" w:rsidRPr="00A17643" w:rsidRDefault="00375709" w:rsidP="00074C35">
            <w:pPr>
              <w:rPr>
                <w:sz w:val="20"/>
                <w:szCs w:val="20"/>
              </w:rPr>
            </w:pPr>
            <w:r w:rsidRPr="00A17643">
              <w:rPr>
                <w:sz w:val="20"/>
                <w:szCs w:val="20"/>
              </w:rPr>
              <w:t>- Rehberlik öğretmenlerine yönelik hizmet içi eğitimlerin düzenlenmesi.</w:t>
            </w:r>
          </w:p>
        </w:tc>
      </w:tr>
    </w:tbl>
    <w:p w:rsidR="00375709" w:rsidRDefault="00375709" w:rsidP="00375709">
      <w:pPr>
        <w:rPr>
          <w:rFonts w:eastAsia="Calibri" w:cs="Arial"/>
          <w:b/>
          <w:i/>
          <w:szCs w:val="20"/>
        </w:rPr>
      </w:pPr>
    </w:p>
    <w:bookmarkEnd w:id="71"/>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CE6B06" w:rsidRDefault="00CE6B06" w:rsidP="00375709">
      <w:pPr>
        <w:rPr>
          <w:rFonts w:eastAsiaTheme="majorEastAsia" w:cstheme="majorBidi"/>
          <w:b/>
          <w:color w:val="0070C0"/>
          <w:sz w:val="28"/>
          <w:szCs w:val="28"/>
        </w:rPr>
      </w:pPr>
    </w:p>
    <w:p w:rsidR="00375709" w:rsidRDefault="00375709" w:rsidP="00375709">
      <w:pPr>
        <w:rPr>
          <w:rFonts w:eastAsiaTheme="majorEastAsia"/>
          <w:szCs w:val="24"/>
        </w:rPr>
      </w:pPr>
      <w:r w:rsidRPr="00B91BD2">
        <w:rPr>
          <w:rFonts w:eastAsiaTheme="majorEastAsia" w:cstheme="majorBidi"/>
          <w:b/>
          <w:color w:val="0070C0"/>
          <w:sz w:val="28"/>
          <w:szCs w:val="28"/>
        </w:rPr>
        <w:lastRenderedPageBreak/>
        <w:t xml:space="preserve">Hedef 5.2: </w:t>
      </w:r>
      <w:r w:rsidRPr="00661A16">
        <w:rPr>
          <w:rFonts w:eastAsiaTheme="majorEastAsia"/>
          <w:szCs w:val="24"/>
        </w:rPr>
        <w:t>Özel eğitim ihtiyacı olan bireyleri akranlarından soyutlamayan ve birlikte yaşama kültürünü güçlendiren eğitimde adalet temelli yaklaşım modeli geliştirilecektir.</w:t>
      </w:r>
    </w:p>
    <w:p w:rsidR="00370B00" w:rsidRPr="00661A16" w:rsidRDefault="00370B00" w:rsidP="00375709">
      <w:pPr>
        <w:rPr>
          <w:rFonts w:eastAsiaTheme="majorEastAsia"/>
          <w:szCs w:val="24"/>
        </w:rPr>
      </w:pPr>
    </w:p>
    <w:tbl>
      <w:tblPr>
        <w:tblStyle w:val="TabloKlavuzu"/>
        <w:tblW w:w="5000" w:type="pct"/>
        <w:tblLayout w:type="fixed"/>
        <w:tblLook w:val="04A0"/>
      </w:tblPr>
      <w:tblGrid>
        <w:gridCol w:w="1010"/>
        <w:gridCol w:w="317"/>
        <w:gridCol w:w="344"/>
        <w:gridCol w:w="2215"/>
        <w:gridCol w:w="931"/>
        <w:gridCol w:w="846"/>
        <w:gridCol w:w="714"/>
        <w:gridCol w:w="714"/>
        <w:gridCol w:w="714"/>
        <w:gridCol w:w="714"/>
        <w:gridCol w:w="714"/>
        <w:gridCol w:w="714"/>
        <w:gridCol w:w="714"/>
        <w:gridCol w:w="21"/>
      </w:tblGrid>
      <w:tr w:rsidR="00375709" w:rsidRPr="00A17643" w:rsidTr="00041D3B">
        <w:trPr>
          <w:trHeight w:val="20"/>
        </w:trPr>
        <w:tc>
          <w:tcPr>
            <w:tcW w:w="622" w:type="pct"/>
            <w:gridSpan w:val="2"/>
            <w:shd w:val="clear" w:color="auto" w:fill="00B0F0"/>
            <w:vAlign w:val="center"/>
          </w:tcPr>
          <w:p w:rsidR="00375709" w:rsidRPr="00A17643" w:rsidRDefault="00375709" w:rsidP="00074C35">
            <w:pPr>
              <w:rPr>
                <w:b/>
                <w:sz w:val="20"/>
                <w:szCs w:val="20"/>
              </w:rPr>
            </w:pPr>
            <w:r w:rsidRPr="00A17643">
              <w:rPr>
                <w:b/>
                <w:sz w:val="20"/>
                <w:szCs w:val="20"/>
              </w:rPr>
              <w:t>Amaç 5</w:t>
            </w:r>
          </w:p>
        </w:tc>
        <w:tc>
          <w:tcPr>
            <w:tcW w:w="4378" w:type="pct"/>
            <w:gridSpan w:val="12"/>
            <w:vAlign w:val="center"/>
          </w:tcPr>
          <w:p w:rsidR="00375709" w:rsidRPr="00A17643" w:rsidRDefault="00375709" w:rsidP="00074C35">
            <w:pPr>
              <w:rPr>
                <w:b/>
                <w:color w:val="FF0000"/>
                <w:sz w:val="20"/>
                <w:szCs w:val="20"/>
              </w:rPr>
            </w:pPr>
            <w:r w:rsidRPr="00A17643">
              <w:rPr>
                <w:b/>
                <w:sz w:val="20"/>
                <w:szCs w:val="20"/>
              </w:rPr>
              <w:t>Özel eğitim ve rehberlik hizmetlerinin etkinliği artırılarak bireylerin bedensel, ruhsal ve zihinsel gelişimleri desteklenecektir.</w:t>
            </w:r>
          </w:p>
        </w:tc>
      </w:tr>
      <w:tr w:rsidR="00375709" w:rsidRPr="00A17643" w:rsidTr="00041D3B">
        <w:trPr>
          <w:trHeight w:val="20"/>
        </w:trPr>
        <w:tc>
          <w:tcPr>
            <w:tcW w:w="622" w:type="pct"/>
            <w:gridSpan w:val="2"/>
            <w:shd w:val="clear" w:color="auto" w:fill="00B0F0"/>
            <w:vAlign w:val="center"/>
          </w:tcPr>
          <w:p w:rsidR="00375709" w:rsidRPr="00A17643" w:rsidRDefault="00375709" w:rsidP="00074C35">
            <w:pPr>
              <w:rPr>
                <w:b/>
                <w:sz w:val="20"/>
                <w:szCs w:val="20"/>
              </w:rPr>
            </w:pPr>
            <w:r w:rsidRPr="00A17643">
              <w:rPr>
                <w:b/>
                <w:sz w:val="20"/>
                <w:szCs w:val="20"/>
              </w:rPr>
              <w:t>Hedef 5.2</w:t>
            </w:r>
          </w:p>
        </w:tc>
        <w:tc>
          <w:tcPr>
            <w:tcW w:w="4378" w:type="pct"/>
            <w:gridSpan w:val="12"/>
            <w:vAlign w:val="center"/>
          </w:tcPr>
          <w:p w:rsidR="00375709" w:rsidRPr="00A17643" w:rsidRDefault="00375709" w:rsidP="00074C35">
            <w:pPr>
              <w:rPr>
                <w:sz w:val="20"/>
                <w:szCs w:val="20"/>
              </w:rPr>
            </w:pPr>
            <w:r w:rsidRPr="00A17643">
              <w:rPr>
                <w:b/>
                <w:bCs/>
                <w:sz w:val="20"/>
                <w:szCs w:val="20"/>
              </w:rPr>
              <w:t xml:space="preserve">Özel eğitim ihtiyacı olan bireyleri </w:t>
            </w:r>
            <w:r w:rsidRPr="00A17643">
              <w:rPr>
                <w:b/>
                <w:sz w:val="20"/>
                <w:szCs w:val="20"/>
              </w:rPr>
              <w:t>akranlarından soyutlamayan ve birlikte yaşama kültürünü güçlendiren eğitimde adalet temelli yaklaşım modeli geliştirilecektir.</w:t>
            </w:r>
          </w:p>
        </w:tc>
      </w:tr>
      <w:tr w:rsidR="00375709" w:rsidRPr="00A17643" w:rsidTr="00041D3B">
        <w:trPr>
          <w:gridAfter w:val="1"/>
          <w:wAfter w:w="9" w:type="pct"/>
          <w:trHeight w:val="20"/>
        </w:trPr>
        <w:tc>
          <w:tcPr>
            <w:tcW w:w="1820"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w:t>
            </w:r>
            <w:r>
              <w:rPr>
                <w:b/>
                <w:sz w:val="20"/>
                <w:szCs w:val="20"/>
              </w:rPr>
              <w:t>i</w:t>
            </w:r>
          </w:p>
        </w:tc>
        <w:tc>
          <w:tcPr>
            <w:tcW w:w="436"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6"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41D3B">
        <w:trPr>
          <w:gridAfter w:val="1"/>
          <w:wAfter w:w="9" w:type="pct"/>
          <w:trHeight w:val="20"/>
        </w:trPr>
        <w:tc>
          <w:tcPr>
            <w:tcW w:w="1820" w:type="pct"/>
            <w:gridSpan w:val="4"/>
            <w:shd w:val="clear" w:color="auto" w:fill="00B0F0"/>
            <w:vAlign w:val="center"/>
          </w:tcPr>
          <w:p w:rsidR="00375709" w:rsidRPr="00A17643" w:rsidRDefault="00375709" w:rsidP="00074C35">
            <w:pPr>
              <w:rPr>
                <w:b/>
                <w:sz w:val="20"/>
                <w:szCs w:val="20"/>
              </w:rPr>
            </w:pPr>
            <w:r w:rsidRPr="00A17643">
              <w:rPr>
                <w:b/>
                <w:sz w:val="20"/>
                <w:szCs w:val="20"/>
              </w:rPr>
              <w:t xml:space="preserve">PG 5.2.1 Kaynaştırma/bütünleştirme uygulamaları ile ilgili hizmet içi eğitim verilen öğretmen sayısı </w:t>
            </w:r>
          </w:p>
        </w:tc>
        <w:tc>
          <w:tcPr>
            <w:tcW w:w="436" w:type="pct"/>
            <w:shd w:val="clear" w:color="auto" w:fill="FFFFFF" w:themeFill="background1"/>
            <w:vAlign w:val="center"/>
          </w:tcPr>
          <w:p w:rsidR="00375709" w:rsidRPr="00A17643" w:rsidRDefault="00D43817" w:rsidP="00074C35">
            <w:pPr>
              <w:jc w:val="center"/>
              <w:rPr>
                <w:sz w:val="20"/>
                <w:szCs w:val="20"/>
              </w:rPr>
            </w:pPr>
            <w:r>
              <w:rPr>
                <w:sz w:val="20"/>
                <w:szCs w:val="20"/>
              </w:rPr>
              <w:t>20</w:t>
            </w:r>
          </w:p>
        </w:tc>
        <w:tc>
          <w:tcPr>
            <w:tcW w:w="396" w:type="pct"/>
            <w:shd w:val="clear" w:color="auto" w:fill="FFFFFF" w:themeFill="background1"/>
            <w:vAlign w:val="center"/>
          </w:tcPr>
          <w:p w:rsidR="00375709" w:rsidRPr="00A17643" w:rsidRDefault="00D43817" w:rsidP="00074C35">
            <w:pPr>
              <w:jc w:val="center"/>
              <w:rPr>
                <w:sz w:val="20"/>
                <w:szCs w:val="20"/>
              </w:rPr>
            </w:pPr>
            <w:r>
              <w:rPr>
                <w:sz w:val="20"/>
                <w:szCs w:val="20"/>
              </w:rPr>
              <w:t>%5</w:t>
            </w:r>
          </w:p>
        </w:tc>
        <w:tc>
          <w:tcPr>
            <w:tcW w:w="334" w:type="pct"/>
            <w:shd w:val="clear" w:color="auto" w:fill="FFFFFF" w:themeFill="background1"/>
            <w:vAlign w:val="center"/>
          </w:tcPr>
          <w:p w:rsidR="00375709" w:rsidRPr="00A17643" w:rsidRDefault="00D43817" w:rsidP="00D43817">
            <w:pPr>
              <w:jc w:val="center"/>
              <w:rPr>
                <w:sz w:val="20"/>
                <w:szCs w:val="20"/>
              </w:rPr>
            </w:pPr>
            <w:r>
              <w:rPr>
                <w:sz w:val="20"/>
                <w:szCs w:val="20"/>
              </w:rPr>
              <w:t>%10</w:t>
            </w:r>
          </w:p>
        </w:tc>
        <w:tc>
          <w:tcPr>
            <w:tcW w:w="334" w:type="pct"/>
            <w:shd w:val="clear" w:color="auto" w:fill="FFFFFF" w:themeFill="background1"/>
            <w:vAlign w:val="center"/>
          </w:tcPr>
          <w:p w:rsidR="00375709" w:rsidRPr="00A17643" w:rsidRDefault="00D43817" w:rsidP="00D43817">
            <w:pPr>
              <w:jc w:val="center"/>
              <w:rPr>
                <w:sz w:val="20"/>
                <w:szCs w:val="20"/>
              </w:rPr>
            </w:pPr>
            <w:r>
              <w:rPr>
                <w:sz w:val="20"/>
                <w:szCs w:val="20"/>
              </w:rPr>
              <w:t>%15</w:t>
            </w:r>
          </w:p>
        </w:tc>
        <w:tc>
          <w:tcPr>
            <w:tcW w:w="334" w:type="pct"/>
            <w:shd w:val="clear" w:color="auto" w:fill="FFFFFF" w:themeFill="background1"/>
            <w:vAlign w:val="center"/>
          </w:tcPr>
          <w:p w:rsidR="00375709" w:rsidRPr="00A17643" w:rsidRDefault="00D43817" w:rsidP="00D43817">
            <w:pPr>
              <w:jc w:val="center"/>
              <w:rPr>
                <w:sz w:val="20"/>
                <w:szCs w:val="20"/>
              </w:rPr>
            </w:pPr>
            <w:r>
              <w:rPr>
                <w:sz w:val="20"/>
                <w:szCs w:val="20"/>
              </w:rPr>
              <w:t>%20</w:t>
            </w:r>
          </w:p>
        </w:tc>
        <w:tc>
          <w:tcPr>
            <w:tcW w:w="334" w:type="pct"/>
            <w:shd w:val="clear" w:color="auto" w:fill="FFFFFF" w:themeFill="background1"/>
            <w:vAlign w:val="center"/>
          </w:tcPr>
          <w:p w:rsidR="00375709" w:rsidRPr="00A17643" w:rsidRDefault="00D43817" w:rsidP="00D43817">
            <w:pPr>
              <w:jc w:val="center"/>
              <w:rPr>
                <w:sz w:val="20"/>
                <w:szCs w:val="20"/>
              </w:rPr>
            </w:pPr>
            <w:r>
              <w:rPr>
                <w:sz w:val="20"/>
                <w:szCs w:val="20"/>
              </w:rPr>
              <w:t>%25</w:t>
            </w:r>
          </w:p>
        </w:tc>
        <w:tc>
          <w:tcPr>
            <w:tcW w:w="334" w:type="pct"/>
            <w:shd w:val="clear" w:color="auto" w:fill="FFFFFF" w:themeFill="background1"/>
            <w:vAlign w:val="center"/>
          </w:tcPr>
          <w:p w:rsidR="00375709" w:rsidRPr="00A17643" w:rsidRDefault="00D43817" w:rsidP="00D43817">
            <w:pPr>
              <w:jc w:val="center"/>
              <w:rPr>
                <w:sz w:val="20"/>
                <w:szCs w:val="20"/>
              </w:rPr>
            </w:pPr>
            <w:r>
              <w:rPr>
                <w:sz w:val="20"/>
                <w:szCs w:val="20"/>
              </w:rPr>
              <w:t>%30</w:t>
            </w:r>
          </w:p>
        </w:tc>
        <w:tc>
          <w:tcPr>
            <w:tcW w:w="334" w:type="pct"/>
            <w:shd w:val="clear" w:color="auto" w:fill="FFFFFF" w:themeFill="background1"/>
            <w:vAlign w:val="center"/>
          </w:tcPr>
          <w:p w:rsidR="00375709" w:rsidRPr="00A17643" w:rsidRDefault="00D43817" w:rsidP="00074C35">
            <w:pPr>
              <w:jc w:val="center"/>
              <w:rPr>
                <w:sz w:val="20"/>
                <w:szCs w:val="20"/>
              </w:rPr>
            </w:pPr>
            <w:r>
              <w:rPr>
                <w:sz w:val="20"/>
                <w:szCs w:val="20"/>
              </w:rPr>
              <w:t xml:space="preserve"> 6 ay</w:t>
            </w:r>
          </w:p>
        </w:tc>
        <w:tc>
          <w:tcPr>
            <w:tcW w:w="334" w:type="pct"/>
            <w:shd w:val="clear" w:color="auto" w:fill="FFFFFF" w:themeFill="background1"/>
            <w:vAlign w:val="center"/>
          </w:tcPr>
          <w:p w:rsidR="00375709" w:rsidRPr="00A17643" w:rsidRDefault="00D43817" w:rsidP="00074C35">
            <w:pPr>
              <w:jc w:val="center"/>
              <w:rPr>
                <w:sz w:val="20"/>
                <w:szCs w:val="20"/>
              </w:rPr>
            </w:pPr>
            <w:r>
              <w:rPr>
                <w:sz w:val="20"/>
                <w:szCs w:val="20"/>
              </w:rPr>
              <w:t>6 ay</w:t>
            </w:r>
          </w:p>
        </w:tc>
      </w:tr>
      <w:tr w:rsidR="00D43817" w:rsidRPr="00A17643" w:rsidTr="00041D3B">
        <w:trPr>
          <w:trHeight w:val="20"/>
        </w:trPr>
        <w:tc>
          <w:tcPr>
            <w:tcW w:w="1820" w:type="pct"/>
            <w:gridSpan w:val="4"/>
            <w:shd w:val="clear" w:color="auto" w:fill="00B0F0"/>
            <w:vAlign w:val="center"/>
          </w:tcPr>
          <w:p w:rsidR="00D43817" w:rsidRPr="00A17643" w:rsidRDefault="00D43817" w:rsidP="00D43817">
            <w:pPr>
              <w:rPr>
                <w:b/>
                <w:sz w:val="20"/>
                <w:szCs w:val="20"/>
              </w:rPr>
            </w:pPr>
            <w:r w:rsidRPr="00A17643">
              <w:rPr>
                <w:b/>
                <w:sz w:val="20"/>
                <w:szCs w:val="20"/>
              </w:rPr>
              <w:t>Koordinatör Birim</w:t>
            </w:r>
          </w:p>
        </w:tc>
        <w:tc>
          <w:tcPr>
            <w:tcW w:w="3180" w:type="pct"/>
            <w:gridSpan w:val="10"/>
            <w:vAlign w:val="center"/>
          </w:tcPr>
          <w:p w:rsidR="00D43817" w:rsidRPr="00A17643" w:rsidRDefault="00D43817" w:rsidP="00D43817">
            <w:pPr>
              <w:rPr>
                <w:sz w:val="20"/>
                <w:szCs w:val="20"/>
              </w:rPr>
            </w:pPr>
            <w:r w:rsidRPr="00A17643">
              <w:rPr>
                <w:sz w:val="20"/>
                <w:szCs w:val="20"/>
              </w:rPr>
              <w:t>Özel Eğitim ve Rehberlik Hizmetleri Genel Müdürlüğü</w:t>
            </w:r>
          </w:p>
        </w:tc>
      </w:tr>
      <w:tr w:rsidR="00D43817" w:rsidRPr="00A17643" w:rsidTr="00041D3B">
        <w:trPr>
          <w:trHeight w:val="20"/>
        </w:trPr>
        <w:tc>
          <w:tcPr>
            <w:tcW w:w="1820" w:type="pct"/>
            <w:gridSpan w:val="4"/>
            <w:shd w:val="clear" w:color="auto" w:fill="00B0F0"/>
            <w:vAlign w:val="center"/>
          </w:tcPr>
          <w:p w:rsidR="00D43817" w:rsidRPr="00A17643" w:rsidRDefault="00D43817" w:rsidP="00D43817">
            <w:pPr>
              <w:rPr>
                <w:b/>
                <w:sz w:val="20"/>
                <w:szCs w:val="20"/>
              </w:rPr>
            </w:pPr>
            <w:r w:rsidRPr="00A17643">
              <w:rPr>
                <w:b/>
                <w:sz w:val="20"/>
                <w:szCs w:val="20"/>
              </w:rPr>
              <w:t>İş Birliği Yapılacak Birimler</w:t>
            </w:r>
          </w:p>
        </w:tc>
        <w:tc>
          <w:tcPr>
            <w:tcW w:w="3180" w:type="pct"/>
            <w:gridSpan w:val="10"/>
            <w:vAlign w:val="center"/>
          </w:tcPr>
          <w:p w:rsidR="00D43817" w:rsidRPr="00A17643" w:rsidRDefault="00D43817" w:rsidP="00D43817">
            <w:pPr>
              <w:rPr>
                <w:sz w:val="20"/>
                <w:szCs w:val="20"/>
              </w:rPr>
            </w:pPr>
            <w:r w:rsidRPr="00A17643">
              <w:rPr>
                <w:sz w:val="20"/>
                <w:szCs w:val="20"/>
              </w:rPr>
              <w:t>TEGM, OGM, MTEGM, DÖGM, ÖÖKGM, HBÖGM, İEDB, BİDB, SGB, PGM.</w:t>
            </w:r>
          </w:p>
        </w:tc>
      </w:tr>
      <w:tr w:rsidR="00D43817" w:rsidRPr="00A17643" w:rsidTr="00041D3B">
        <w:trPr>
          <w:trHeight w:val="20"/>
        </w:trPr>
        <w:tc>
          <w:tcPr>
            <w:tcW w:w="783" w:type="pct"/>
            <w:gridSpan w:val="3"/>
            <w:shd w:val="clear" w:color="auto" w:fill="00B0F0"/>
            <w:vAlign w:val="center"/>
          </w:tcPr>
          <w:p w:rsidR="00D43817" w:rsidRPr="00A17643" w:rsidRDefault="00D43817" w:rsidP="00D43817">
            <w:pPr>
              <w:rPr>
                <w:b/>
                <w:sz w:val="20"/>
                <w:szCs w:val="20"/>
              </w:rPr>
            </w:pPr>
            <w:r w:rsidRPr="00A17643">
              <w:rPr>
                <w:b/>
                <w:sz w:val="20"/>
                <w:szCs w:val="20"/>
              </w:rPr>
              <w:t>Riskler</w:t>
            </w:r>
          </w:p>
        </w:tc>
        <w:tc>
          <w:tcPr>
            <w:tcW w:w="4217" w:type="pct"/>
            <w:gridSpan w:val="11"/>
            <w:vAlign w:val="center"/>
          </w:tcPr>
          <w:p w:rsidR="00D43817" w:rsidRPr="00A17643" w:rsidRDefault="00D43817" w:rsidP="00D43817">
            <w:pPr>
              <w:rPr>
                <w:sz w:val="20"/>
                <w:szCs w:val="20"/>
              </w:rPr>
            </w:pPr>
            <w:r w:rsidRPr="00A17643">
              <w:rPr>
                <w:sz w:val="20"/>
                <w:szCs w:val="20"/>
              </w:rPr>
              <w:t xml:space="preserve">- </w:t>
            </w:r>
            <w:r>
              <w:rPr>
                <w:sz w:val="20"/>
                <w:szCs w:val="20"/>
              </w:rPr>
              <w:t>Öğrencilerin e</w:t>
            </w:r>
            <w:r w:rsidRPr="00A17643">
              <w:rPr>
                <w:sz w:val="20"/>
                <w:szCs w:val="20"/>
              </w:rPr>
              <w:t xml:space="preserve">ğitsel değerlendirme ve tanılamalarında </w:t>
            </w:r>
            <w:r>
              <w:rPr>
                <w:sz w:val="20"/>
                <w:szCs w:val="20"/>
              </w:rPr>
              <w:t>alan taramasının yetersiz olması</w:t>
            </w:r>
            <w:r w:rsidRPr="00A17643">
              <w:rPr>
                <w:sz w:val="20"/>
                <w:szCs w:val="20"/>
              </w:rPr>
              <w:t>,</w:t>
            </w:r>
          </w:p>
          <w:p w:rsidR="00D43817" w:rsidRPr="00A17643" w:rsidRDefault="00D43817" w:rsidP="00D43817">
            <w:pPr>
              <w:rPr>
                <w:sz w:val="20"/>
                <w:szCs w:val="20"/>
              </w:rPr>
            </w:pPr>
            <w:r w:rsidRPr="00A17643">
              <w:rPr>
                <w:sz w:val="20"/>
                <w:szCs w:val="20"/>
              </w:rPr>
              <w:t>- Özel eğitim konusunda öğretmenlerin ve velilerin bilgi ve farkındalığının az olması,</w:t>
            </w:r>
          </w:p>
          <w:p w:rsidR="00D43817" w:rsidRPr="00A17643" w:rsidRDefault="00D43817" w:rsidP="00D43817">
            <w:pPr>
              <w:rPr>
                <w:sz w:val="20"/>
                <w:szCs w:val="20"/>
              </w:rPr>
            </w:pPr>
            <w:r w:rsidRPr="00A17643">
              <w:rPr>
                <w:sz w:val="20"/>
                <w:szCs w:val="20"/>
              </w:rPr>
              <w:t>- RAM’ların yönlendirme kararlarına yapılan itirazlar,</w:t>
            </w:r>
          </w:p>
          <w:p w:rsidR="00D43817" w:rsidRDefault="00D43817" w:rsidP="00D43817">
            <w:pPr>
              <w:rPr>
                <w:sz w:val="20"/>
                <w:szCs w:val="20"/>
              </w:rPr>
            </w:pPr>
            <w:r w:rsidRPr="00A17643">
              <w:rPr>
                <w:sz w:val="20"/>
                <w:szCs w:val="20"/>
              </w:rPr>
              <w:t>- Tüm okulların engelli öğrencilerim</w:t>
            </w:r>
            <w:r>
              <w:rPr>
                <w:sz w:val="20"/>
                <w:szCs w:val="20"/>
              </w:rPr>
              <w:t>izin kullanımına uygun olmaması,</w:t>
            </w:r>
          </w:p>
          <w:p w:rsidR="00D43817" w:rsidRPr="00A17643" w:rsidRDefault="00D43817" w:rsidP="00D43817">
            <w:pPr>
              <w:rPr>
                <w:sz w:val="20"/>
                <w:szCs w:val="20"/>
              </w:rPr>
            </w:pPr>
            <w:r>
              <w:rPr>
                <w:sz w:val="20"/>
                <w:szCs w:val="20"/>
              </w:rPr>
              <w:t xml:space="preserve">- </w:t>
            </w:r>
            <w:r w:rsidRPr="00793847">
              <w:rPr>
                <w:sz w:val="20"/>
                <w:szCs w:val="20"/>
              </w:rPr>
              <w:t>Kaynaştırma, bütünleştirme uygulamaları yoluyla eğitim hakkında yeterli düzeyde bilgi sahibi olunmaması</w:t>
            </w:r>
            <w:r>
              <w:rPr>
                <w:sz w:val="20"/>
                <w:szCs w:val="20"/>
              </w:rPr>
              <w:t>.</w:t>
            </w:r>
          </w:p>
        </w:tc>
      </w:tr>
      <w:tr w:rsidR="00D43817" w:rsidRPr="00A17643" w:rsidTr="00041D3B">
        <w:trPr>
          <w:trHeight w:val="20"/>
        </w:trPr>
        <w:tc>
          <w:tcPr>
            <w:tcW w:w="473" w:type="pct"/>
            <w:shd w:val="clear" w:color="auto" w:fill="00B0F0"/>
            <w:vAlign w:val="center"/>
          </w:tcPr>
          <w:p w:rsidR="00D43817" w:rsidRPr="00A17643" w:rsidRDefault="00D43817" w:rsidP="00D43817">
            <w:pPr>
              <w:rPr>
                <w:b/>
                <w:sz w:val="20"/>
                <w:szCs w:val="20"/>
              </w:rPr>
            </w:pPr>
            <w:r w:rsidRPr="00A17643">
              <w:rPr>
                <w:b/>
                <w:sz w:val="20"/>
                <w:szCs w:val="20"/>
              </w:rPr>
              <w:t>Stratejiler</w:t>
            </w:r>
          </w:p>
        </w:tc>
        <w:tc>
          <w:tcPr>
            <w:tcW w:w="310" w:type="pct"/>
            <w:gridSpan w:val="2"/>
            <w:shd w:val="clear" w:color="auto" w:fill="00B0F0"/>
            <w:vAlign w:val="center"/>
          </w:tcPr>
          <w:p w:rsidR="00D43817" w:rsidRPr="00A17643" w:rsidRDefault="00D43817" w:rsidP="00D43817">
            <w:pPr>
              <w:rPr>
                <w:b/>
                <w:sz w:val="20"/>
                <w:szCs w:val="20"/>
              </w:rPr>
            </w:pPr>
            <w:r w:rsidRPr="00A17643">
              <w:rPr>
                <w:b/>
                <w:sz w:val="20"/>
                <w:szCs w:val="20"/>
              </w:rPr>
              <w:t>S 5.2.1</w:t>
            </w:r>
          </w:p>
        </w:tc>
        <w:tc>
          <w:tcPr>
            <w:tcW w:w="4217" w:type="pct"/>
            <w:gridSpan w:val="11"/>
            <w:vAlign w:val="center"/>
          </w:tcPr>
          <w:p w:rsidR="00D43817" w:rsidRPr="00A17643" w:rsidRDefault="00D43817" w:rsidP="00D43817">
            <w:pPr>
              <w:rPr>
                <w:b/>
                <w:sz w:val="20"/>
                <w:szCs w:val="20"/>
              </w:rPr>
            </w:pPr>
            <w:r>
              <w:rPr>
                <w:b/>
                <w:sz w:val="20"/>
                <w:szCs w:val="20"/>
              </w:rPr>
              <w:t>-Özel eğitim</w:t>
            </w:r>
            <w:r w:rsidRPr="00A17643">
              <w:rPr>
                <w:b/>
                <w:sz w:val="20"/>
                <w:szCs w:val="20"/>
              </w:rPr>
              <w:t xml:space="preserve"> ihtiyacı olan öğrencilere yönelik hizmetlerin kalitesi artırılacaktır.</w:t>
            </w:r>
          </w:p>
        </w:tc>
      </w:tr>
      <w:tr w:rsidR="00D43817" w:rsidRPr="00A17643" w:rsidTr="00041D3B">
        <w:trPr>
          <w:trHeight w:val="20"/>
        </w:trPr>
        <w:tc>
          <w:tcPr>
            <w:tcW w:w="783" w:type="pct"/>
            <w:gridSpan w:val="3"/>
            <w:shd w:val="clear" w:color="auto" w:fill="00B0F0"/>
            <w:vAlign w:val="center"/>
          </w:tcPr>
          <w:p w:rsidR="00D43817" w:rsidRPr="00A17643" w:rsidRDefault="00D43817" w:rsidP="00D43817">
            <w:pPr>
              <w:rPr>
                <w:b/>
                <w:sz w:val="20"/>
                <w:szCs w:val="20"/>
              </w:rPr>
            </w:pPr>
            <w:r w:rsidRPr="00A17643">
              <w:rPr>
                <w:b/>
                <w:sz w:val="20"/>
                <w:szCs w:val="20"/>
              </w:rPr>
              <w:t>Maliyet Tahmini</w:t>
            </w:r>
          </w:p>
        </w:tc>
        <w:tc>
          <w:tcPr>
            <w:tcW w:w="4217" w:type="pct"/>
            <w:gridSpan w:val="11"/>
            <w:vAlign w:val="center"/>
          </w:tcPr>
          <w:p w:rsidR="00D43817" w:rsidRPr="00A17643" w:rsidRDefault="00AB7B19" w:rsidP="00747328">
            <w:pPr>
              <w:rPr>
                <w:color w:val="000000"/>
                <w:sz w:val="20"/>
                <w:szCs w:val="20"/>
              </w:rPr>
            </w:pPr>
            <w:r>
              <w:rPr>
                <w:color w:val="000000"/>
                <w:sz w:val="20"/>
                <w:szCs w:val="20"/>
              </w:rPr>
              <w:t>3</w:t>
            </w:r>
            <w:r w:rsidR="00D43817">
              <w:rPr>
                <w:color w:val="000000"/>
                <w:sz w:val="20"/>
                <w:szCs w:val="20"/>
              </w:rPr>
              <w:t>.</w:t>
            </w:r>
            <w:r w:rsidR="00747328">
              <w:rPr>
                <w:color w:val="000000"/>
                <w:sz w:val="20"/>
                <w:szCs w:val="20"/>
              </w:rPr>
              <w:t>000</w:t>
            </w:r>
            <w:r w:rsidR="00D43817">
              <w:rPr>
                <w:color w:val="000000"/>
                <w:sz w:val="20"/>
                <w:szCs w:val="20"/>
              </w:rPr>
              <w:t>.00</w:t>
            </w:r>
            <w:r w:rsidR="00D43817" w:rsidRPr="00A17643">
              <w:rPr>
                <w:color w:val="000000"/>
                <w:sz w:val="20"/>
                <w:szCs w:val="20"/>
              </w:rPr>
              <w:t xml:space="preserve"> TL</w:t>
            </w:r>
          </w:p>
        </w:tc>
      </w:tr>
      <w:tr w:rsidR="00D43817" w:rsidRPr="00A17643" w:rsidTr="00041D3B">
        <w:trPr>
          <w:trHeight w:val="20"/>
        </w:trPr>
        <w:tc>
          <w:tcPr>
            <w:tcW w:w="783" w:type="pct"/>
            <w:gridSpan w:val="3"/>
            <w:shd w:val="clear" w:color="auto" w:fill="00B0F0"/>
            <w:vAlign w:val="center"/>
          </w:tcPr>
          <w:p w:rsidR="00D43817" w:rsidRPr="00A17643" w:rsidRDefault="00D43817" w:rsidP="00D43817">
            <w:pPr>
              <w:rPr>
                <w:b/>
                <w:sz w:val="20"/>
                <w:szCs w:val="20"/>
              </w:rPr>
            </w:pPr>
            <w:r w:rsidRPr="00A17643">
              <w:rPr>
                <w:b/>
                <w:sz w:val="20"/>
                <w:szCs w:val="20"/>
              </w:rPr>
              <w:t>Tespitler</w:t>
            </w:r>
          </w:p>
        </w:tc>
        <w:tc>
          <w:tcPr>
            <w:tcW w:w="4217" w:type="pct"/>
            <w:gridSpan w:val="11"/>
            <w:vAlign w:val="center"/>
          </w:tcPr>
          <w:p w:rsidR="00D43817" w:rsidRPr="00A17643" w:rsidRDefault="00D43817" w:rsidP="00D43817">
            <w:pPr>
              <w:rPr>
                <w:sz w:val="20"/>
                <w:szCs w:val="20"/>
              </w:rPr>
            </w:pPr>
            <w:r w:rsidRPr="00A17643">
              <w:rPr>
                <w:sz w:val="20"/>
                <w:szCs w:val="20"/>
              </w:rPr>
              <w:t>- Yerel yönetimlerin yeterli düzeyde özel eğitim merkezi kurmamış olması,</w:t>
            </w:r>
          </w:p>
          <w:p w:rsidR="00D43817" w:rsidRPr="00A17643" w:rsidRDefault="00D43817" w:rsidP="00D43817">
            <w:pPr>
              <w:rPr>
                <w:sz w:val="20"/>
                <w:szCs w:val="20"/>
              </w:rPr>
            </w:pPr>
            <w:r w:rsidRPr="00A17643">
              <w:rPr>
                <w:sz w:val="20"/>
                <w:szCs w:val="20"/>
              </w:rPr>
              <w:t>- Mevcut okulların engelli öğrencilerimizin kullanımına uygun olmaması,</w:t>
            </w:r>
          </w:p>
          <w:p w:rsidR="00D43817" w:rsidRPr="00A17643" w:rsidRDefault="00D43817" w:rsidP="00D43817">
            <w:pPr>
              <w:rPr>
                <w:sz w:val="20"/>
                <w:szCs w:val="20"/>
              </w:rPr>
            </w:pPr>
            <w:r w:rsidRPr="00A17643">
              <w:rPr>
                <w:sz w:val="20"/>
                <w:szCs w:val="20"/>
              </w:rPr>
              <w:t>- Okul binalarının arsa sorunları nedeniyle çok katlı olarak yapımına devam edilmesi,</w:t>
            </w:r>
          </w:p>
          <w:p w:rsidR="00D43817" w:rsidRPr="00A17643" w:rsidRDefault="00D43817" w:rsidP="00D43817">
            <w:pPr>
              <w:rPr>
                <w:sz w:val="20"/>
                <w:szCs w:val="20"/>
              </w:rPr>
            </w:pPr>
            <w:r w:rsidRPr="00A17643">
              <w:rPr>
                <w:sz w:val="20"/>
                <w:szCs w:val="20"/>
              </w:rPr>
              <w:t>- Kaynaştırma/bütünleştirme uygulamaları yoluyla eğitim hakkında yeterli düzeyde bilgi sahibi olunmaması.</w:t>
            </w:r>
          </w:p>
        </w:tc>
      </w:tr>
      <w:tr w:rsidR="00D43817" w:rsidRPr="00A17643" w:rsidTr="00041D3B">
        <w:trPr>
          <w:trHeight w:val="20"/>
        </w:trPr>
        <w:tc>
          <w:tcPr>
            <w:tcW w:w="783" w:type="pct"/>
            <w:gridSpan w:val="3"/>
            <w:shd w:val="clear" w:color="auto" w:fill="00B0F0"/>
            <w:vAlign w:val="center"/>
          </w:tcPr>
          <w:p w:rsidR="00D43817" w:rsidRPr="00A17643" w:rsidRDefault="00D43817" w:rsidP="00D43817">
            <w:pPr>
              <w:rPr>
                <w:b/>
                <w:sz w:val="20"/>
                <w:szCs w:val="20"/>
              </w:rPr>
            </w:pPr>
            <w:r w:rsidRPr="00A17643">
              <w:rPr>
                <w:b/>
                <w:sz w:val="20"/>
                <w:szCs w:val="20"/>
              </w:rPr>
              <w:t>İhtiyaçlar</w:t>
            </w:r>
          </w:p>
        </w:tc>
        <w:tc>
          <w:tcPr>
            <w:tcW w:w="4217" w:type="pct"/>
            <w:gridSpan w:val="11"/>
            <w:vAlign w:val="center"/>
          </w:tcPr>
          <w:p w:rsidR="00D43817" w:rsidRPr="00A17643" w:rsidRDefault="00D43817" w:rsidP="00D43817">
            <w:pPr>
              <w:rPr>
                <w:sz w:val="20"/>
                <w:szCs w:val="20"/>
              </w:rPr>
            </w:pPr>
            <w:r w:rsidRPr="00A17643">
              <w:rPr>
                <w:sz w:val="20"/>
                <w:szCs w:val="20"/>
              </w:rPr>
              <w:t>- Yeni okul yerleri planlanırken özellikle temel eğitimde tek katlı okul binaları planlanması,</w:t>
            </w:r>
          </w:p>
          <w:p w:rsidR="00D43817" w:rsidRPr="00A17643" w:rsidRDefault="00D43817" w:rsidP="00D43817">
            <w:pPr>
              <w:rPr>
                <w:sz w:val="20"/>
                <w:szCs w:val="20"/>
              </w:rPr>
            </w:pPr>
            <w:r w:rsidRPr="00A17643">
              <w:rPr>
                <w:sz w:val="20"/>
                <w:szCs w:val="20"/>
              </w:rPr>
              <w:t>- Mevcut okulların tümünün özel eğitime ihtiyaç duyan öğrencilere göre düzenlenmesi,</w:t>
            </w:r>
          </w:p>
          <w:p w:rsidR="00D43817" w:rsidRPr="00A17643" w:rsidRDefault="00D43817" w:rsidP="00D43817">
            <w:pPr>
              <w:rPr>
                <w:sz w:val="20"/>
                <w:szCs w:val="20"/>
              </w:rPr>
            </w:pPr>
            <w:r w:rsidRPr="00A17643">
              <w:rPr>
                <w:sz w:val="20"/>
                <w:szCs w:val="20"/>
              </w:rPr>
              <w:t>- Eğitsel değerlendirme ve tanılama için tarama faaliyetlerinin ve kapsamının artırılması,</w:t>
            </w:r>
          </w:p>
          <w:p w:rsidR="00D43817" w:rsidRPr="00A17643" w:rsidRDefault="00D43817" w:rsidP="00D43817">
            <w:pPr>
              <w:rPr>
                <w:sz w:val="20"/>
                <w:szCs w:val="20"/>
              </w:rPr>
            </w:pPr>
            <w:r w:rsidRPr="00A17643">
              <w:rPr>
                <w:sz w:val="20"/>
                <w:szCs w:val="20"/>
              </w:rPr>
              <w:t>- Özel eğitim okullarında alan mezunu öğretmen ihtiyacının giderilmesi,</w:t>
            </w:r>
          </w:p>
          <w:p w:rsidR="00D43817" w:rsidRPr="00A17643" w:rsidRDefault="00D43817" w:rsidP="00D43817">
            <w:pPr>
              <w:rPr>
                <w:sz w:val="20"/>
                <w:szCs w:val="20"/>
              </w:rPr>
            </w:pPr>
            <w:r w:rsidRPr="00A17643">
              <w:rPr>
                <w:sz w:val="20"/>
                <w:szCs w:val="20"/>
              </w:rPr>
              <w:t>- Özel teşebbüs ile yerel yönetimlerin desteklerinin artırılması için çeşitli teşviklerin sağlanması.</w:t>
            </w:r>
          </w:p>
        </w:tc>
      </w:tr>
    </w:tbl>
    <w:p w:rsidR="00041D3B" w:rsidRDefault="00041D3B" w:rsidP="00375709">
      <w:pPr>
        <w:spacing w:before="240"/>
        <w:rPr>
          <w:b/>
          <w:bCs/>
          <w:color w:val="0070C0"/>
          <w:sz w:val="28"/>
          <w:szCs w:val="24"/>
        </w:rPr>
      </w:pPr>
      <w:bookmarkStart w:id="73" w:name="_Toc532132476"/>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CE6B06" w:rsidRDefault="00CE6B06" w:rsidP="00375709">
      <w:pPr>
        <w:spacing w:before="240"/>
        <w:rPr>
          <w:b/>
          <w:bCs/>
          <w:color w:val="0070C0"/>
          <w:sz w:val="28"/>
          <w:szCs w:val="24"/>
        </w:rPr>
      </w:pPr>
    </w:p>
    <w:p w:rsidR="00CE6B06" w:rsidRDefault="00CE6B06" w:rsidP="00375709">
      <w:pPr>
        <w:spacing w:before="240"/>
        <w:rPr>
          <w:b/>
          <w:bCs/>
          <w:color w:val="0070C0"/>
          <w:sz w:val="28"/>
          <w:szCs w:val="24"/>
        </w:rPr>
      </w:pPr>
    </w:p>
    <w:p w:rsidR="00375709" w:rsidRPr="00661A16" w:rsidRDefault="00375709" w:rsidP="00375709">
      <w:pPr>
        <w:spacing w:before="240"/>
        <w:rPr>
          <w:bCs/>
          <w:szCs w:val="24"/>
        </w:rPr>
      </w:pPr>
      <w:r w:rsidRPr="00B91BD2">
        <w:rPr>
          <w:b/>
          <w:bCs/>
          <w:color w:val="0070C0"/>
          <w:sz w:val="28"/>
          <w:szCs w:val="24"/>
        </w:rPr>
        <w:lastRenderedPageBreak/>
        <w:t xml:space="preserve">Hedef 5.3: </w:t>
      </w:r>
      <w:r w:rsidRPr="00661A16">
        <w:rPr>
          <w:bCs/>
          <w:szCs w:val="24"/>
        </w:rPr>
        <w:t>Ülkemizin kalkınmasında önemli bir kaynak niteliğinde bulunan özel yetenekli öğrencilerimiz, akranlarından ayrıştırılmadan doğalarına uygun bir eğitim yöntemi ile desteklenecektir</w:t>
      </w:r>
      <w:bookmarkEnd w:id="73"/>
      <w:r w:rsidRPr="00661A16">
        <w:rPr>
          <w:bCs/>
          <w:szCs w:val="24"/>
        </w:rPr>
        <w:t>.</w:t>
      </w:r>
    </w:p>
    <w:tbl>
      <w:tblPr>
        <w:tblStyle w:val="TabloKlavuzu"/>
        <w:tblW w:w="5000" w:type="pct"/>
        <w:tblLook w:val="04A0"/>
      </w:tblPr>
      <w:tblGrid>
        <w:gridCol w:w="1095"/>
        <w:gridCol w:w="255"/>
        <w:gridCol w:w="362"/>
        <w:gridCol w:w="2391"/>
        <w:gridCol w:w="816"/>
        <w:gridCol w:w="1039"/>
        <w:gridCol w:w="616"/>
        <w:gridCol w:w="616"/>
        <w:gridCol w:w="616"/>
        <w:gridCol w:w="616"/>
        <w:gridCol w:w="716"/>
        <w:gridCol w:w="783"/>
        <w:gridCol w:w="761"/>
      </w:tblGrid>
      <w:tr w:rsidR="00375709" w:rsidRPr="00A17643" w:rsidTr="00074C35">
        <w:trPr>
          <w:trHeight w:val="20"/>
        </w:trPr>
        <w:tc>
          <w:tcPr>
            <w:tcW w:w="680" w:type="pct"/>
            <w:gridSpan w:val="2"/>
            <w:shd w:val="clear" w:color="auto" w:fill="00B0F0"/>
            <w:vAlign w:val="center"/>
          </w:tcPr>
          <w:p w:rsidR="00375709" w:rsidRPr="00A17643" w:rsidRDefault="00375709" w:rsidP="00074C35">
            <w:pPr>
              <w:rPr>
                <w:b/>
                <w:sz w:val="20"/>
                <w:szCs w:val="20"/>
              </w:rPr>
            </w:pPr>
            <w:r w:rsidRPr="00A17643">
              <w:rPr>
                <w:b/>
                <w:sz w:val="20"/>
                <w:szCs w:val="20"/>
              </w:rPr>
              <w:t>Amaç 5</w:t>
            </w:r>
          </w:p>
        </w:tc>
        <w:tc>
          <w:tcPr>
            <w:tcW w:w="4320" w:type="pct"/>
            <w:gridSpan w:val="11"/>
            <w:vAlign w:val="center"/>
          </w:tcPr>
          <w:p w:rsidR="00375709" w:rsidRPr="00A17643" w:rsidRDefault="00375709" w:rsidP="00074C35">
            <w:pPr>
              <w:rPr>
                <w:b/>
                <w:color w:val="FF0000"/>
                <w:sz w:val="20"/>
                <w:szCs w:val="20"/>
              </w:rPr>
            </w:pPr>
            <w:r w:rsidRPr="00A17643">
              <w:rPr>
                <w:b/>
                <w:sz w:val="20"/>
                <w:szCs w:val="20"/>
              </w:rPr>
              <w:t>Özel eğitim ve rehberlik hizmetlerinin etkinliği artırılarak bireylerin bedensel, ruhsal ve zihinsel gelişimleri desteklenecektir.</w:t>
            </w:r>
          </w:p>
        </w:tc>
      </w:tr>
      <w:tr w:rsidR="00375709" w:rsidRPr="00A17643" w:rsidTr="00074C35">
        <w:trPr>
          <w:trHeight w:val="20"/>
        </w:trPr>
        <w:tc>
          <w:tcPr>
            <w:tcW w:w="680" w:type="pct"/>
            <w:gridSpan w:val="2"/>
            <w:shd w:val="clear" w:color="auto" w:fill="00B0F0"/>
            <w:vAlign w:val="center"/>
          </w:tcPr>
          <w:p w:rsidR="00375709" w:rsidRPr="00A17643" w:rsidRDefault="00375709" w:rsidP="00074C35">
            <w:pPr>
              <w:rPr>
                <w:b/>
                <w:sz w:val="20"/>
                <w:szCs w:val="20"/>
              </w:rPr>
            </w:pPr>
            <w:r w:rsidRPr="00A17643">
              <w:rPr>
                <w:b/>
                <w:sz w:val="20"/>
                <w:szCs w:val="20"/>
              </w:rPr>
              <w:t>Hedef 5.3</w:t>
            </w:r>
          </w:p>
        </w:tc>
        <w:tc>
          <w:tcPr>
            <w:tcW w:w="4320" w:type="pct"/>
            <w:gridSpan w:val="11"/>
            <w:vAlign w:val="center"/>
          </w:tcPr>
          <w:p w:rsidR="00375709" w:rsidRPr="00A17643" w:rsidRDefault="00375709" w:rsidP="00074C35">
            <w:pPr>
              <w:rPr>
                <w:sz w:val="20"/>
                <w:szCs w:val="20"/>
              </w:rPr>
            </w:pPr>
            <w:r w:rsidRPr="00A17643">
              <w:rPr>
                <w:b/>
                <w:sz w:val="20"/>
                <w:szCs w:val="20"/>
              </w:rPr>
              <w:t>Ülkemizin kalkınmasında önemli bir kaynak niteliğinde bulunan özel yetenekli öğrencilerimiz, akranlarından ayrıştırılmadan doğalarına uygun bir eğitim yöntemi ile desteklenecektir.</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w:t>
            </w:r>
            <w:r>
              <w:rPr>
                <w:b/>
                <w:sz w:val="20"/>
                <w:szCs w:val="20"/>
              </w:rPr>
              <w:t>i</w:t>
            </w:r>
          </w:p>
        </w:tc>
        <w:tc>
          <w:tcPr>
            <w:tcW w:w="422"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85"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01"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sidRPr="00A17643">
              <w:rPr>
                <w:b/>
                <w:sz w:val="20"/>
                <w:szCs w:val="20"/>
              </w:rPr>
              <w:t>PG 5.3.1 Bilim ve sanat merkezleri grup tarama uygulaması yapılan öğrenci oranı (%)</w:t>
            </w:r>
          </w:p>
        </w:tc>
        <w:tc>
          <w:tcPr>
            <w:tcW w:w="422"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20</w:t>
            </w:r>
          </w:p>
        </w:tc>
        <w:tc>
          <w:tcPr>
            <w:tcW w:w="385"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7</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10</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13</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15</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18</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20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c>
          <w:tcPr>
            <w:tcW w:w="301"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sidRPr="00A17643">
              <w:rPr>
                <w:b/>
                <w:sz w:val="20"/>
                <w:szCs w:val="20"/>
              </w:rPr>
              <w:t>PG 5.3.2 Bilim ve sanat merkezi öğrencilerinin programlara devam oranı (%)</w:t>
            </w:r>
          </w:p>
        </w:tc>
        <w:tc>
          <w:tcPr>
            <w:tcW w:w="422"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20</w:t>
            </w:r>
          </w:p>
        </w:tc>
        <w:tc>
          <w:tcPr>
            <w:tcW w:w="385"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95</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95</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96</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96</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97</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98</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c>
          <w:tcPr>
            <w:tcW w:w="301"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Pr>
                <w:b/>
                <w:sz w:val="20"/>
                <w:szCs w:val="20"/>
              </w:rPr>
              <w:t>PG 5.3.3</w:t>
            </w:r>
            <w:r w:rsidRPr="00A17643">
              <w:rPr>
                <w:b/>
                <w:sz w:val="20"/>
                <w:szCs w:val="20"/>
              </w:rPr>
              <w:t xml:space="preserve"> Öğretim kademelerinde özel yeteneklilere yönelik açılan destek eğitim odaların</w:t>
            </w:r>
            <w:r>
              <w:rPr>
                <w:b/>
                <w:sz w:val="20"/>
                <w:szCs w:val="20"/>
              </w:rPr>
              <w:t>d</w:t>
            </w:r>
            <w:r w:rsidRPr="00A17643">
              <w:rPr>
                <w:b/>
                <w:sz w:val="20"/>
                <w:szCs w:val="20"/>
              </w:rPr>
              <w:t xml:space="preserve">a </w:t>
            </w:r>
            <w:r>
              <w:rPr>
                <w:b/>
                <w:sz w:val="20"/>
                <w:szCs w:val="20"/>
              </w:rPr>
              <w:t xml:space="preserve">derslere </w:t>
            </w:r>
            <w:r w:rsidRPr="00A17643">
              <w:rPr>
                <w:b/>
                <w:sz w:val="20"/>
                <w:szCs w:val="20"/>
              </w:rPr>
              <w:t>katılan öğrenci sayısı</w:t>
            </w:r>
          </w:p>
        </w:tc>
        <w:tc>
          <w:tcPr>
            <w:tcW w:w="422"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15</w:t>
            </w:r>
          </w:p>
        </w:tc>
        <w:tc>
          <w:tcPr>
            <w:tcW w:w="385"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4555</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5300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6250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7300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8650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10000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c>
          <w:tcPr>
            <w:tcW w:w="301"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2884" w:type="pct"/>
            <w:gridSpan w:val="9"/>
            <w:vAlign w:val="center"/>
          </w:tcPr>
          <w:p w:rsidR="00375709" w:rsidRPr="00A17643" w:rsidRDefault="00375709" w:rsidP="00074C35">
            <w:pPr>
              <w:rPr>
                <w:sz w:val="20"/>
                <w:szCs w:val="20"/>
              </w:rPr>
            </w:pPr>
            <w:r w:rsidRPr="00A17643">
              <w:rPr>
                <w:sz w:val="20"/>
                <w:szCs w:val="20"/>
              </w:rPr>
              <w:t>Özel Eğitim ve Rehberlik Hizmetleri Genel Müdürlüğü</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2884" w:type="pct"/>
            <w:gridSpan w:val="9"/>
            <w:vAlign w:val="center"/>
          </w:tcPr>
          <w:p w:rsidR="00375709" w:rsidRPr="00A17643" w:rsidRDefault="00375709" w:rsidP="00074C35">
            <w:pPr>
              <w:rPr>
                <w:sz w:val="20"/>
                <w:szCs w:val="20"/>
              </w:rPr>
            </w:pPr>
            <w:r>
              <w:rPr>
                <w:sz w:val="20"/>
                <w:szCs w:val="20"/>
              </w:rPr>
              <w:t>TEGM, OGM,</w:t>
            </w:r>
            <w:r w:rsidRPr="00A17643">
              <w:rPr>
                <w:sz w:val="20"/>
                <w:szCs w:val="20"/>
              </w:rPr>
              <w:t xml:space="preserve"> DÖGM, ÖÖKGM, HBÖGM, BİDM, ÖDSHGM, YEĞİTEK</w:t>
            </w:r>
            <w:r>
              <w:rPr>
                <w:sz w:val="20"/>
                <w:szCs w:val="20"/>
              </w:rPr>
              <w:t>.</w:t>
            </w:r>
          </w:p>
        </w:tc>
      </w:tr>
      <w:tr w:rsidR="00375709" w:rsidRPr="00A17643" w:rsidTr="00074C35">
        <w:trPr>
          <w:trHeight w:val="20"/>
        </w:trPr>
        <w:tc>
          <w:tcPr>
            <w:tcW w:w="908" w:type="pct"/>
            <w:gridSpan w:val="3"/>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092" w:type="pct"/>
            <w:gridSpan w:val="10"/>
            <w:vAlign w:val="center"/>
          </w:tcPr>
          <w:p w:rsidR="00375709" w:rsidRPr="00A17643" w:rsidRDefault="00375709" w:rsidP="00074C35">
            <w:pPr>
              <w:rPr>
                <w:sz w:val="20"/>
                <w:szCs w:val="20"/>
              </w:rPr>
            </w:pPr>
            <w:r w:rsidRPr="00A17643">
              <w:rPr>
                <w:sz w:val="20"/>
                <w:szCs w:val="20"/>
              </w:rPr>
              <w:t>- Tüm öğrencilerin tarama sistemine dâhil edilmesinin zorluğu,</w:t>
            </w:r>
          </w:p>
          <w:p w:rsidR="00375709" w:rsidRPr="00A17643" w:rsidRDefault="00375709" w:rsidP="00074C35">
            <w:pPr>
              <w:rPr>
                <w:sz w:val="20"/>
                <w:szCs w:val="20"/>
              </w:rPr>
            </w:pPr>
            <w:r w:rsidRPr="00A17643">
              <w:rPr>
                <w:sz w:val="20"/>
                <w:szCs w:val="20"/>
              </w:rPr>
              <w:t>- Özgün zekâ testlerinin maliyetli olması ve üretilmesinde sıkıntılar yaşanması,</w:t>
            </w:r>
          </w:p>
          <w:p w:rsidR="00375709" w:rsidRPr="00A17643" w:rsidRDefault="00375709" w:rsidP="00074C35">
            <w:pPr>
              <w:rPr>
                <w:sz w:val="20"/>
                <w:szCs w:val="20"/>
              </w:rPr>
            </w:pPr>
            <w:r w:rsidRPr="00A17643">
              <w:rPr>
                <w:sz w:val="20"/>
                <w:szCs w:val="20"/>
              </w:rPr>
              <w:t>- Özel sektörün tarama, tanılama ve eğitim konusunda yatırım yapmaması,</w:t>
            </w:r>
          </w:p>
          <w:p w:rsidR="00375709" w:rsidRPr="00A17643" w:rsidRDefault="00375709" w:rsidP="00074C35">
            <w:pPr>
              <w:rPr>
                <w:sz w:val="20"/>
                <w:szCs w:val="20"/>
              </w:rPr>
            </w:pPr>
            <w:r w:rsidRPr="00A17643">
              <w:rPr>
                <w:sz w:val="20"/>
                <w:szCs w:val="20"/>
              </w:rPr>
              <w:t>- Özel yeteneklilerin eğitimine ilişkin toplumsal duyarlılığın az olması.</w:t>
            </w:r>
          </w:p>
        </w:tc>
      </w:tr>
      <w:tr w:rsidR="00375709" w:rsidRPr="00A17643" w:rsidTr="00074C35">
        <w:trPr>
          <w:trHeight w:val="192"/>
        </w:trPr>
        <w:tc>
          <w:tcPr>
            <w:tcW w:w="520"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w:t>
            </w:r>
            <w:r>
              <w:rPr>
                <w:b/>
                <w:sz w:val="20"/>
                <w:szCs w:val="20"/>
              </w:rPr>
              <w:t>r</w:t>
            </w:r>
          </w:p>
        </w:tc>
        <w:tc>
          <w:tcPr>
            <w:tcW w:w="387" w:type="pct"/>
            <w:gridSpan w:val="2"/>
            <w:shd w:val="clear" w:color="auto" w:fill="00B0F0"/>
            <w:vAlign w:val="center"/>
          </w:tcPr>
          <w:p w:rsidR="00375709" w:rsidRPr="00A17643" w:rsidRDefault="00375709" w:rsidP="00074C35">
            <w:pPr>
              <w:rPr>
                <w:b/>
                <w:sz w:val="20"/>
                <w:szCs w:val="20"/>
              </w:rPr>
            </w:pPr>
            <w:r w:rsidRPr="00A17643">
              <w:rPr>
                <w:b/>
                <w:sz w:val="20"/>
                <w:szCs w:val="20"/>
              </w:rPr>
              <w:t>S 5.3.1</w:t>
            </w:r>
          </w:p>
        </w:tc>
        <w:tc>
          <w:tcPr>
            <w:tcW w:w="4092" w:type="pct"/>
            <w:gridSpan w:val="10"/>
            <w:vAlign w:val="center"/>
          </w:tcPr>
          <w:p w:rsidR="00375709" w:rsidRPr="00A17643" w:rsidRDefault="00375709" w:rsidP="00074C35">
            <w:pPr>
              <w:rPr>
                <w:b/>
                <w:sz w:val="20"/>
                <w:szCs w:val="20"/>
              </w:rPr>
            </w:pPr>
            <w:r w:rsidRPr="00A17643">
              <w:rPr>
                <w:b/>
                <w:sz w:val="20"/>
                <w:szCs w:val="20"/>
              </w:rPr>
              <w:t>- Özel yeteneklilere yönelik kurumsal yapı ve süreçler iyileştirilecektir.</w:t>
            </w:r>
          </w:p>
        </w:tc>
      </w:tr>
      <w:tr w:rsidR="00375709" w:rsidRPr="00A17643" w:rsidTr="00074C35">
        <w:trPr>
          <w:trHeight w:val="255"/>
        </w:trPr>
        <w:tc>
          <w:tcPr>
            <w:tcW w:w="520" w:type="pct"/>
            <w:vMerge/>
            <w:shd w:val="clear" w:color="auto" w:fill="00B0F0"/>
            <w:vAlign w:val="center"/>
          </w:tcPr>
          <w:p w:rsidR="00375709" w:rsidRPr="00A17643" w:rsidRDefault="00375709" w:rsidP="00074C35">
            <w:pPr>
              <w:rPr>
                <w:b/>
                <w:sz w:val="20"/>
                <w:szCs w:val="20"/>
              </w:rPr>
            </w:pPr>
          </w:p>
        </w:tc>
        <w:tc>
          <w:tcPr>
            <w:tcW w:w="387" w:type="pct"/>
            <w:gridSpan w:val="2"/>
            <w:shd w:val="clear" w:color="auto" w:fill="00B0F0"/>
            <w:vAlign w:val="center"/>
          </w:tcPr>
          <w:p w:rsidR="00375709" w:rsidRPr="00A17643" w:rsidRDefault="00375709" w:rsidP="00074C35">
            <w:pPr>
              <w:rPr>
                <w:sz w:val="20"/>
                <w:szCs w:val="20"/>
              </w:rPr>
            </w:pPr>
            <w:r w:rsidRPr="00A17643">
              <w:rPr>
                <w:b/>
                <w:sz w:val="20"/>
                <w:szCs w:val="20"/>
              </w:rPr>
              <w:t>S 5.3.2</w:t>
            </w:r>
          </w:p>
        </w:tc>
        <w:tc>
          <w:tcPr>
            <w:tcW w:w="4092" w:type="pct"/>
            <w:gridSpan w:val="10"/>
            <w:vAlign w:val="center"/>
          </w:tcPr>
          <w:p w:rsidR="00375709" w:rsidRPr="00A17643" w:rsidRDefault="00375709" w:rsidP="00074C35">
            <w:pPr>
              <w:rPr>
                <w:b/>
                <w:sz w:val="20"/>
                <w:szCs w:val="20"/>
              </w:rPr>
            </w:pPr>
            <w:r w:rsidRPr="00A17643">
              <w:rPr>
                <w:b/>
                <w:sz w:val="20"/>
                <w:szCs w:val="20"/>
              </w:rPr>
              <w:t xml:space="preserve">- Özel yeteneklilere yönelik tanılama ve değerlendirme araçları daha ileri seviyeye taşınacaktır. </w:t>
            </w:r>
          </w:p>
        </w:tc>
      </w:tr>
      <w:tr w:rsidR="00375709" w:rsidRPr="00A17643" w:rsidTr="00074C35">
        <w:trPr>
          <w:trHeight w:val="20"/>
        </w:trPr>
        <w:tc>
          <w:tcPr>
            <w:tcW w:w="908" w:type="pct"/>
            <w:gridSpan w:val="3"/>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092" w:type="pct"/>
            <w:gridSpan w:val="10"/>
            <w:vAlign w:val="center"/>
          </w:tcPr>
          <w:p w:rsidR="00375709" w:rsidRPr="00A17643" w:rsidRDefault="00AB7B19" w:rsidP="00074C35">
            <w:pPr>
              <w:rPr>
                <w:color w:val="000000"/>
                <w:sz w:val="20"/>
                <w:szCs w:val="20"/>
              </w:rPr>
            </w:pPr>
            <w:r>
              <w:rPr>
                <w:color w:val="000000"/>
                <w:sz w:val="20"/>
                <w:szCs w:val="20"/>
              </w:rPr>
              <w:t>5</w:t>
            </w:r>
            <w:r w:rsidR="00747328">
              <w:rPr>
                <w:color w:val="000000"/>
                <w:sz w:val="20"/>
                <w:szCs w:val="20"/>
              </w:rPr>
              <w:t>.</w:t>
            </w:r>
            <w:r w:rsidR="00375709" w:rsidRPr="002D6BEC">
              <w:rPr>
                <w:color w:val="000000"/>
                <w:sz w:val="20"/>
                <w:szCs w:val="20"/>
              </w:rPr>
              <w:t>000.000</w:t>
            </w:r>
            <w:r w:rsidR="00375709" w:rsidRPr="00A17643">
              <w:rPr>
                <w:color w:val="000000"/>
                <w:sz w:val="20"/>
                <w:szCs w:val="20"/>
              </w:rPr>
              <w:t xml:space="preserve"> TL</w:t>
            </w:r>
          </w:p>
        </w:tc>
      </w:tr>
      <w:tr w:rsidR="00375709" w:rsidRPr="00A17643" w:rsidTr="00074C35">
        <w:trPr>
          <w:trHeight w:val="20"/>
        </w:trPr>
        <w:tc>
          <w:tcPr>
            <w:tcW w:w="908" w:type="pct"/>
            <w:gridSpan w:val="3"/>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092" w:type="pct"/>
            <w:gridSpan w:val="10"/>
            <w:vAlign w:val="center"/>
          </w:tcPr>
          <w:p w:rsidR="00375709" w:rsidRPr="00A17643" w:rsidRDefault="00375709" w:rsidP="00074C35">
            <w:pPr>
              <w:rPr>
                <w:sz w:val="20"/>
                <w:szCs w:val="20"/>
              </w:rPr>
            </w:pPr>
            <w:r w:rsidRPr="00A17643">
              <w:rPr>
                <w:sz w:val="20"/>
                <w:szCs w:val="20"/>
              </w:rPr>
              <w:t>- Tarama hizmetlerinin yaygın olmaması,</w:t>
            </w:r>
          </w:p>
          <w:p w:rsidR="00375709" w:rsidRPr="00A17643" w:rsidRDefault="00375709" w:rsidP="00074C35">
            <w:pPr>
              <w:rPr>
                <w:sz w:val="20"/>
                <w:szCs w:val="20"/>
              </w:rPr>
            </w:pPr>
            <w:r w:rsidRPr="00A17643">
              <w:rPr>
                <w:sz w:val="20"/>
                <w:szCs w:val="20"/>
              </w:rPr>
              <w:t>- Bilim ve sanat merkezlerinin kurumsal yapısının ve sayısının yetersiz olması,</w:t>
            </w:r>
          </w:p>
          <w:p w:rsidR="00375709" w:rsidRPr="00A17643" w:rsidRDefault="00375709" w:rsidP="00074C35">
            <w:pPr>
              <w:rPr>
                <w:sz w:val="20"/>
                <w:szCs w:val="20"/>
              </w:rPr>
            </w:pPr>
            <w:r w:rsidRPr="00A17643">
              <w:rPr>
                <w:sz w:val="20"/>
                <w:szCs w:val="20"/>
              </w:rPr>
              <w:t>- Özel yeteneklilere yönelik tanılama ve değerlendirme araçlarının yetersiz olması,</w:t>
            </w:r>
          </w:p>
          <w:p w:rsidR="00375709" w:rsidRPr="00A17643" w:rsidRDefault="00375709" w:rsidP="00074C35">
            <w:pPr>
              <w:rPr>
                <w:sz w:val="20"/>
                <w:szCs w:val="20"/>
              </w:rPr>
            </w:pPr>
            <w:r w:rsidRPr="00A17643">
              <w:rPr>
                <w:sz w:val="20"/>
                <w:szCs w:val="20"/>
              </w:rPr>
              <w:t>- Okullarda tasarım ve beceri atölyelerinin sayısının yetersiz olması,</w:t>
            </w:r>
          </w:p>
          <w:p w:rsidR="00375709" w:rsidRPr="00A17643" w:rsidRDefault="00375709" w:rsidP="00074C35">
            <w:pPr>
              <w:rPr>
                <w:sz w:val="20"/>
                <w:szCs w:val="20"/>
              </w:rPr>
            </w:pPr>
            <w:r w:rsidRPr="00A17643">
              <w:rPr>
                <w:sz w:val="20"/>
                <w:szCs w:val="20"/>
              </w:rPr>
              <w:t>- Özel yeteneklilere yönelik öğrenme ortamları, ders yapıları ve materyallerinin geliştirme çalışmalarının yetersiz olması.</w:t>
            </w:r>
          </w:p>
        </w:tc>
      </w:tr>
      <w:tr w:rsidR="00375709" w:rsidRPr="00A17643" w:rsidTr="00074C35">
        <w:trPr>
          <w:trHeight w:val="20"/>
        </w:trPr>
        <w:tc>
          <w:tcPr>
            <w:tcW w:w="908" w:type="pct"/>
            <w:gridSpan w:val="3"/>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092" w:type="pct"/>
            <w:gridSpan w:val="10"/>
            <w:vAlign w:val="center"/>
          </w:tcPr>
          <w:p w:rsidR="00375709" w:rsidRPr="00A17643" w:rsidRDefault="00375709" w:rsidP="00074C35">
            <w:pPr>
              <w:rPr>
                <w:sz w:val="20"/>
                <w:szCs w:val="20"/>
              </w:rPr>
            </w:pPr>
            <w:r w:rsidRPr="00A17643">
              <w:rPr>
                <w:sz w:val="20"/>
                <w:szCs w:val="20"/>
              </w:rPr>
              <w:t>- Bilim ve sanat merkezleri kurulması ve kurumsal yapısının yeniden kurgulanması,</w:t>
            </w:r>
          </w:p>
          <w:p w:rsidR="00375709" w:rsidRPr="00A17643" w:rsidRDefault="00375709" w:rsidP="00074C35">
            <w:pPr>
              <w:rPr>
                <w:sz w:val="20"/>
                <w:szCs w:val="20"/>
              </w:rPr>
            </w:pPr>
            <w:r w:rsidRPr="00A17643">
              <w:rPr>
                <w:sz w:val="20"/>
                <w:szCs w:val="20"/>
              </w:rPr>
              <w:t>- Tarama hizmetlerinin yaygınlaştırılması,</w:t>
            </w:r>
          </w:p>
          <w:p w:rsidR="00375709" w:rsidRPr="00A17643" w:rsidRDefault="00375709" w:rsidP="00074C35">
            <w:pPr>
              <w:rPr>
                <w:sz w:val="20"/>
                <w:szCs w:val="20"/>
              </w:rPr>
            </w:pPr>
            <w:r w:rsidRPr="00A17643">
              <w:rPr>
                <w:sz w:val="20"/>
                <w:szCs w:val="20"/>
              </w:rPr>
              <w:t>- Özgün zekâ ve yetenek testleri geliştirilmesi ve yurt dışında geliştirilmiş ölçeklerin kültürel uyum çalışmaları yapılması için kaynak ihtiyacı,</w:t>
            </w:r>
          </w:p>
          <w:p w:rsidR="00375709" w:rsidRPr="00A17643" w:rsidRDefault="00375709" w:rsidP="00074C35">
            <w:pPr>
              <w:rPr>
                <w:sz w:val="20"/>
                <w:szCs w:val="20"/>
              </w:rPr>
            </w:pPr>
            <w:r w:rsidRPr="00A17643">
              <w:rPr>
                <w:sz w:val="20"/>
                <w:szCs w:val="20"/>
              </w:rPr>
              <w:t>- Ölçek geliştirme çalışmaları için nitelikli hizmet içi ve sertifika eğitimlerinin düzenlenmesi,</w:t>
            </w:r>
          </w:p>
          <w:p w:rsidR="00375709" w:rsidRPr="00A17643" w:rsidRDefault="00375709" w:rsidP="00074C35">
            <w:pPr>
              <w:rPr>
                <w:sz w:val="20"/>
                <w:szCs w:val="20"/>
              </w:rPr>
            </w:pPr>
            <w:r w:rsidRPr="00A17643">
              <w:rPr>
                <w:sz w:val="20"/>
                <w:szCs w:val="20"/>
              </w:rPr>
              <w:t>- Özel yeteneklilere yönelik öğrenme ortamları, ders yapıları ve materyallerinin geliştirilmesinde özel teşebbüsün katkılarının artırılması için iş birliği yapılması.</w:t>
            </w:r>
          </w:p>
        </w:tc>
      </w:tr>
    </w:tbl>
    <w:p w:rsidR="00375709" w:rsidRDefault="00375709"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CE6B06" w:rsidRDefault="00CE6B06" w:rsidP="00375709">
      <w:pPr>
        <w:pStyle w:val="Balk2"/>
        <w:rPr>
          <w:rFonts w:ascii="Times New Roman" w:hAnsi="Times New Roman" w:cs="Times New Roman"/>
          <w:color w:val="0070C0"/>
        </w:rPr>
      </w:pPr>
      <w:bookmarkStart w:id="74" w:name="_Toc530059919"/>
      <w:bookmarkStart w:id="75" w:name="_Toc533002166"/>
      <w:bookmarkStart w:id="76" w:name="_Toc533747306"/>
      <w:bookmarkStart w:id="77" w:name="_Toc533952156"/>
      <w:bookmarkStart w:id="78" w:name="_Toc532132477"/>
    </w:p>
    <w:p w:rsidR="00CE6B06" w:rsidRDefault="00CE6B06" w:rsidP="00375709">
      <w:pPr>
        <w:pStyle w:val="Balk2"/>
        <w:rPr>
          <w:rFonts w:ascii="Times New Roman" w:hAnsi="Times New Roman" w:cs="Times New Roman"/>
          <w:color w:val="0070C0"/>
        </w:rPr>
      </w:pPr>
    </w:p>
    <w:p w:rsidR="00375709" w:rsidRPr="001D1128" w:rsidRDefault="00375709" w:rsidP="00375709">
      <w:pPr>
        <w:pStyle w:val="Balk2"/>
        <w:rPr>
          <w:rFonts w:ascii="Times New Roman" w:hAnsi="Times New Roman" w:cs="Times New Roman"/>
          <w:color w:val="0070C0"/>
        </w:rPr>
      </w:pPr>
      <w:r w:rsidRPr="001D1128">
        <w:rPr>
          <w:rFonts w:ascii="Times New Roman" w:hAnsi="Times New Roman" w:cs="Times New Roman"/>
          <w:color w:val="0070C0"/>
        </w:rPr>
        <w:t>Amaç</w:t>
      </w:r>
      <w:bookmarkEnd w:id="74"/>
      <w:r w:rsidRPr="001D1128">
        <w:rPr>
          <w:rFonts w:ascii="Times New Roman" w:hAnsi="Times New Roman" w:cs="Times New Roman"/>
          <w:color w:val="0070C0"/>
        </w:rPr>
        <w:t>-6:</w:t>
      </w:r>
      <w:bookmarkEnd w:id="75"/>
      <w:bookmarkEnd w:id="76"/>
      <w:bookmarkEnd w:id="77"/>
    </w:p>
    <w:p w:rsidR="00375709" w:rsidRDefault="00375709" w:rsidP="00375709">
      <w:pPr>
        <w:rPr>
          <w:bCs/>
          <w:szCs w:val="24"/>
        </w:rPr>
      </w:pPr>
      <w:r w:rsidRPr="00766211">
        <w:rPr>
          <w:bCs/>
          <w:szCs w:val="24"/>
        </w:rPr>
        <w:t>Mesleki ve teknik eğitim ve hayat boyu öğrenme sistemleri toplumun ihtiyaçlarına ve işgücü piyasası ile bilgi çağının gereklerine uygun biçimde düzenlenecektir</w:t>
      </w:r>
      <w:bookmarkEnd w:id="78"/>
      <w:r w:rsidRPr="00766211">
        <w:rPr>
          <w:bCs/>
          <w:szCs w:val="24"/>
        </w:rPr>
        <w:t>.</w:t>
      </w:r>
    </w:p>
    <w:p w:rsidR="00370B00" w:rsidRPr="00766211" w:rsidRDefault="00370B00" w:rsidP="00375709">
      <w:pPr>
        <w:rPr>
          <w:bCs/>
          <w:szCs w:val="24"/>
        </w:rPr>
      </w:pPr>
    </w:p>
    <w:p w:rsidR="00375709" w:rsidRDefault="00375709" w:rsidP="00375709">
      <w:pPr>
        <w:rPr>
          <w:rFonts w:ascii="Times" w:hAnsi="Times"/>
          <w:bCs/>
          <w:szCs w:val="24"/>
        </w:rPr>
      </w:pPr>
      <w:bookmarkStart w:id="79" w:name="_Toc532132478"/>
      <w:r w:rsidRPr="00B91BD2">
        <w:rPr>
          <w:b/>
          <w:bCs/>
          <w:color w:val="0070C0"/>
          <w:sz w:val="28"/>
          <w:szCs w:val="24"/>
        </w:rPr>
        <w:t xml:space="preserve">Hedef 6.1: </w:t>
      </w:r>
      <w:r w:rsidRPr="00661A16">
        <w:rPr>
          <w:rFonts w:ascii="Times" w:hAnsi="Times"/>
          <w:bCs/>
          <w:szCs w:val="24"/>
        </w:rPr>
        <w:t>Mesleki ve teknik eğitime atfedilen değer ve erişim imkânları artırılacaktır</w:t>
      </w:r>
      <w:bookmarkEnd w:id="79"/>
      <w:r w:rsidRPr="00661A16">
        <w:rPr>
          <w:rFonts w:ascii="Times" w:hAnsi="Times"/>
          <w:bCs/>
          <w:szCs w:val="24"/>
        </w:rPr>
        <w:t>.</w:t>
      </w:r>
    </w:p>
    <w:p w:rsidR="00370B00" w:rsidRPr="00661A16" w:rsidRDefault="00370B00" w:rsidP="00375709">
      <w:pPr>
        <w:rPr>
          <w:rFonts w:ascii="Times" w:hAnsi="Times"/>
          <w:bCs/>
          <w:szCs w:val="24"/>
        </w:rPr>
      </w:pPr>
    </w:p>
    <w:tbl>
      <w:tblPr>
        <w:tblStyle w:val="TabloKlavuzu"/>
        <w:tblW w:w="5000" w:type="pct"/>
        <w:tblLook w:val="04A0"/>
      </w:tblPr>
      <w:tblGrid>
        <w:gridCol w:w="1094"/>
        <w:gridCol w:w="828"/>
        <w:gridCol w:w="2275"/>
        <w:gridCol w:w="822"/>
        <w:gridCol w:w="1039"/>
        <w:gridCol w:w="616"/>
        <w:gridCol w:w="616"/>
        <w:gridCol w:w="616"/>
        <w:gridCol w:w="616"/>
        <w:gridCol w:w="616"/>
        <w:gridCol w:w="783"/>
        <w:gridCol w:w="761"/>
      </w:tblGrid>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Amaç 6</w:t>
            </w:r>
          </w:p>
        </w:tc>
        <w:tc>
          <w:tcPr>
            <w:tcW w:w="4031" w:type="pct"/>
            <w:gridSpan w:val="10"/>
            <w:vAlign w:val="center"/>
          </w:tcPr>
          <w:p w:rsidR="00375709" w:rsidRPr="00A17643" w:rsidRDefault="00375709" w:rsidP="00074C35">
            <w:pPr>
              <w:rPr>
                <w:b/>
                <w:sz w:val="20"/>
                <w:szCs w:val="20"/>
              </w:rPr>
            </w:pPr>
            <w:r w:rsidRPr="00A17643">
              <w:rPr>
                <w:b/>
                <w:sz w:val="20"/>
                <w:szCs w:val="20"/>
              </w:rPr>
              <w:t>Mesleki ve teknik eğitim ve hayat boyu öğrenme sistemleri toplumun ihtiyaçlarına ve işgücü piyasası ile bilgi çağının gereklerine uygun biçimde düzenlenecektir.</w:t>
            </w: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Hedef 6.1</w:t>
            </w:r>
          </w:p>
        </w:tc>
        <w:tc>
          <w:tcPr>
            <w:tcW w:w="4031" w:type="pct"/>
            <w:gridSpan w:val="10"/>
            <w:vAlign w:val="center"/>
          </w:tcPr>
          <w:p w:rsidR="00375709" w:rsidRPr="00A17643" w:rsidRDefault="00375709" w:rsidP="00074C35">
            <w:pPr>
              <w:rPr>
                <w:sz w:val="20"/>
                <w:szCs w:val="20"/>
              </w:rPr>
            </w:pPr>
            <w:r w:rsidRPr="00A17643">
              <w:rPr>
                <w:b/>
                <w:sz w:val="20"/>
                <w:szCs w:val="20"/>
              </w:rPr>
              <w:t>Mesleki ve Teknik eğitime atfedilen değer ve erişim imkânları artırılacaktır.</w:t>
            </w:r>
          </w:p>
        </w:tc>
      </w:tr>
      <w:tr w:rsidR="00375709" w:rsidRPr="00A17643" w:rsidTr="00074C35">
        <w:trPr>
          <w:trHeight w:val="20"/>
        </w:trPr>
        <w:tc>
          <w:tcPr>
            <w:tcW w:w="2076" w:type="pct"/>
            <w:gridSpan w:val="3"/>
            <w:shd w:val="clear" w:color="auto" w:fill="00B0F0"/>
            <w:vAlign w:val="center"/>
          </w:tcPr>
          <w:p w:rsidR="00375709" w:rsidRPr="00A17643" w:rsidRDefault="00375709" w:rsidP="00074C35">
            <w:pPr>
              <w:rPr>
                <w:b/>
                <w:sz w:val="20"/>
                <w:szCs w:val="20"/>
              </w:rPr>
            </w:pPr>
            <w:r w:rsidRPr="00A17643">
              <w:rPr>
                <w:b/>
                <w:sz w:val="20"/>
                <w:szCs w:val="20"/>
              </w:rPr>
              <w:t>Performans Göstergele</w:t>
            </w:r>
            <w:r>
              <w:rPr>
                <w:b/>
                <w:sz w:val="20"/>
                <w:szCs w:val="20"/>
              </w:rPr>
              <w:t>ri</w:t>
            </w:r>
          </w:p>
        </w:tc>
        <w:tc>
          <w:tcPr>
            <w:tcW w:w="427"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85"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295"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295"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514"/>
        </w:trPr>
        <w:tc>
          <w:tcPr>
            <w:tcW w:w="969" w:type="pct"/>
            <w:gridSpan w:val="2"/>
            <w:vMerge w:val="restart"/>
            <w:shd w:val="clear" w:color="auto" w:fill="00B0F0"/>
            <w:vAlign w:val="center"/>
          </w:tcPr>
          <w:p w:rsidR="00375709" w:rsidRPr="00A17643" w:rsidRDefault="00375709" w:rsidP="00074C35">
            <w:pPr>
              <w:rPr>
                <w:b/>
                <w:sz w:val="20"/>
                <w:szCs w:val="20"/>
              </w:rPr>
            </w:pPr>
            <w:r w:rsidRPr="00A17643">
              <w:rPr>
                <w:b/>
                <w:sz w:val="20"/>
                <w:szCs w:val="20"/>
              </w:rPr>
              <w:t>PG 6.1.1 İşletmelerin ve mezunların mesleki ve teknik eğitime ilişkin memnuniyet oranı</w:t>
            </w:r>
            <w:r>
              <w:rPr>
                <w:b/>
                <w:sz w:val="20"/>
                <w:szCs w:val="20"/>
              </w:rPr>
              <w:t>(</w:t>
            </w:r>
            <w:r>
              <w:rPr>
                <w:sz w:val="20"/>
                <w:szCs w:val="20"/>
              </w:rPr>
              <w:t>%)</w:t>
            </w:r>
          </w:p>
        </w:tc>
        <w:tc>
          <w:tcPr>
            <w:tcW w:w="1107" w:type="pct"/>
            <w:shd w:val="clear" w:color="auto" w:fill="00B0F0"/>
            <w:vAlign w:val="center"/>
          </w:tcPr>
          <w:p w:rsidR="00375709" w:rsidRPr="00A17643" w:rsidRDefault="00375709" w:rsidP="00074C35">
            <w:pPr>
              <w:rPr>
                <w:b/>
                <w:sz w:val="20"/>
                <w:szCs w:val="20"/>
              </w:rPr>
            </w:pPr>
            <w:r w:rsidRPr="00A17643">
              <w:rPr>
                <w:b/>
                <w:sz w:val="20"/>
                <w:szCs w:val="20"/>
              </w:rPr>
              <w:t>İşletmelerin memnuniyet oranı (%)</w:t>
            </w:r>
          </w:p>
        </w:tc>
        <w:tc>
          <w:tcPr>
            <w:tcW w:w="427" w:type="pct"/>
            <w:vMerge w:val="restart"/>
            <w:vAlign w:val="center"/>
          </w:tcPr>
          <w:p w:rsidR="00375709" w:rsidRPr="00A17643" w:rsidRDefault="00375709" w:rsidP="00074C35">
            <w:pPr>
              <w:jc w:val="center"/>
              <w:rPr>
                <w:sz w:val="20"/>
                <w:szCs w:val="20"/>
              </w:rPr>
            </w:pPr>
          </w:p>
        </w:tc>
        <w:tc>
          <w:tcPr>
            <w:tcW w:w="38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r>
      <w:tr w:rsidR="00375709" w:rsidRPr="00A17643" w:rsidTr="00074C35">
        <w:trPr>
          <w:trHeight w:val="20"/>
        </w:trPr>
        <w:tc>
          <w:tcPr>
            <w:tcW w:w="969" w:type="pct"/>
            <w:gridSpan w:val="2"/>
            <w:vMerge/>
            <w:shd w:val="clear" w:color="auto" w:fill="00B0F0"/>
            <w:vAlign w:val="center"/>
          </w:tcPr>
          <w:p w:rsidR="00375709" w:rsidRPr="00A17643" w:rsidRDefault="00375709" w:rsidP="00074C35">
            <w:pPr>
              <w:rPr>
                <w:b/>
                <w:sz w:val="20"/>
                <w:szCs w:val="20"/>
              </w:rPr>
            </w:pPr>
          </w:p>
        </w:tc>
        <w:tc>
          <w:tcPr>
            <w:tcW w:w="1107" w:type="pct"/>
            <w:shd w:val="clear" w:color="auto" w:fill="00B0F0"/>
            <w:vAlign w:val="center"/>
          </w:tcPr>
          <w:p w:rsidR="00375709" w:rsidRPr="00A17643" w:rsidRDefault="00375709" w:rsidP="00074C35">
            <w:pPr>
              <w:rPr>
                <w:b/>
                <w:sz w:val="20"/>
                <w:szCs w:val="20"/>
              </w:rPr>
            </w:pPr>
            <w:r w:rsidRPr="00A17643">
              <w:rPr>
                <w:b/>
                <w:sz w:val="20"/>
                <w:szCs w:val="20"/>
              </w:rPr>
              <w:t>Mezunların memnuniyet oranı (%)</w:t>
            </w:r>
          </w:p>
        </w:tc>
        <w:tc>
          <w:tcPr>
            <w:tcW w:w="427" w:type="pct"/>
            <w:vMerge/>
            <w:vAlign w:val="center"/>
          </w:tcPr>
          <w:p w:rsidR="00375709" w:rsidRPr="00A17643" w:rsidRDefault="00375709" w:rsidP="00074C35">
            <w:pPr>
              <w:jc w:val="center"/>
              <w:rPr>
                <w:sz w:val="20"/>
                <w:szCs w:val="20"/>
              </w:rPr>
            </w:pPr>
          </w:p>
        </w:tc>
        <w:tc>
          <w:tcPr>
            <w:tcW w:w="38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r>
      <w:tr w:rsidR="00375709" w:rsidRPr="00A17643" w:rsidTr="00074C35">
        <w:trPr>
          <w:trHeight w:val="20"/>
        </w:trPr>
        <w:tc>
          <w:tcPr>
            <w:tcW w:w="2076" w:type="pct"/>
            <w:gridSpan w:val="3"/>
            <w:shd w:val="clear" w:color="auto" w:fill="00B0F0"/>
            <w:vAlign w:val="center"/>
          </w:tcPr>
          <w:p w:rsidR="00375709" w:rsidRPr="00A17643" w:rsidRDefault="00375709" w:rsidP="00074C35">
            <w:pPr>
              <w:rPr>
                <w:b/>
                <w:sz w:val="20"/>
                <w:szCs w:val="20"/>
              </w:rPr>
            </w:pPr>
            <w:r w:rsidRPr="00A17643">
              <w:rPr>
                <w:b/>
                <w:sz w:val="20"/>
                <w:szCs w:val="20"/>
              </w:rPr>
              <w:t>PG 6.1.2 Kariyer rehberliği kapsamında Genel Beceri Test Seti uygulanan öğrenci sayısı</w:t>
            </w:r>
          </w:p>
        </w:tc>
        <w:tc>
          <w:tcPr>
            <w:tcW w:w="427" w:type="pct"/>
            <w:vAlign w:val="center"/>
          </w:tcPr>
          <w:p w:rsidR="00375709" w:rsidRPr="00A17643" w:rsidRDefault="00375709" w:rsidP="00074C35">
            <w:pPr>
              <w:jc w:val="center"/>
              <w:rPr>
                <w:sz w:val="20"/>
                <w:szCs w:val="20"/>
              </w:rPr>
            </w:pPr>
          </w:p>
        </w:tc>
        <w:tc>
          <w:tcPr>
            <w:tcW w:w="38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r>
      <w:tr w:rsidR="00375709" w:rsidRPr="00A17643" w:rsidTr="00074C35">
        <w:trPr>
          <w:trHeight w:val="20"/>
        </w:trPr>
        <w:tc>
          <w:tcPr>
            <w:tcW w:w="2076" w:type="pct"/>
            <w:gridSpan w:val="3"/>
            <w:shd w:val="clear" w:color="auto" w:fill="00B0F0"/>
            <w:vAlign w:val="center"/>
          </w:tcPr>
          <w:p w:rsidR="00375709" w:rsidRPr="00A17643" w:rsidRDefault="00375709" w:rsidP="00074C35">
            <w:pPr>
              <w:rPr>
                <w:b/>
                <w:sz w:val="20"/>
                <w:szCs w:val="20"/>
              </w:rPr>
            </w:pPr>
            <w:r w:rsidRPr="00A17643">
              <w:rPr>
                <w:b/>
                <w:sz w:val="20"/>
                <w:szCs w:val="20"/>
              </w:rPr>
              <w:t>PG 6.1.4 Özel burs alan mesleki ve teknik ortaöğretim öğrenci sayısı</w:t>
            </w:r>
          </w:p>
        </w:tc>
        <w:tc>
          <w:tcPr>
            <w:tcW w:w="427" w:type="pct"/>
            <w:vAlign w:val="center"/>
          </w:tcPr>
          <w:p w:rsidR="00375709" w:rsidRPr="00A17643" w:rsidRDefault="00375709" w:rsidP="00074C35">
            <w:pPr>
              <w:jc w:val="center"/>
              <w:rPr>
                <w:sz w:val="20"/>
                <w:szCs w:val="20"/>
              </w:rPr>
            </w:pPr>
          </w:p>
        </w:tc>
        <w:tc>
          <w:tcPr>
            <w:tcW w:w="38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r>
      <w:tr w:rsidR="00375709" w:rsidRPr="00A17643" w:rsidTr="00074C35">
        <w:trPr>
          <w:trHeight w:val="20"/>
        </w:trPr>
        <w:tc>
          <w:tcPr>
            <w:tcW w:w="2076" w:type="pct"/>
            <w:gridSpan w:val="3"/>
            <w:shd w:val="clear" w:color="auto" w:fill="00B0F0"/>
            <w:vAlign w:val="center"/>
          </w:tcPr>
          <w:p w:rsidR="00375709" w:rsidRPr="00A17643" w:rsidRDefault="00375709" w:rsidP="00074C35">
            <w:pPr>
              <w:rPr>
                <w:b/>
                <w:sz w:val="20"/>
                <w:szCs w:val="20"/>
              </w:rPr>
            </w:pPr>
            <w:r w:rsidRPr="00A17643">
              <w:rPr>
                <w:b/>
                <w:sz w:val="20"/>
                <w:szCs w:val="20"/>
              </w:rPr>
              <w:t>PG 6.1.5 Önceki öğrenmelerin tanınması kapsamında düzenlenen belge sayısı</w:t>
            </w:r>
          </w:p>
        </w:tc>
        <w:tc>
          <w:tcPr>
            <w:tcW w:w="427" w:type="pct"/>
            <w:vAlign w:val="center"/>
          </w:tcPr>
          <w:p w:rsidR="00375709" w:rsidRPr="00A17643" w:rsidRDefault="00375709" w:rsidP="00074C35">
            <w:pPr>
              <w:jc w:val="center"/>
              <w:rPr>
                <w:sz w:val="20"/>
                <w:szCs w:val="20"/>
              </w:rPr>
            </w:pPr>
          </w:p>
        </w:tc>
        <w:tc>
          <w:tcPr>
            <w:tcW w:w="38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4031" w:type="pct"/>
            <w:gridSpan w:val="10"/>
            <w:vAlign w:val="center"/>
          </w:tcPr>
          <w:p w:rsidR="00375709" w:rsidRPr="00A17643" w:rsidRDefault="00375709" w:rsidP="00074C35">
            <w:pPr>
              <w:rPr>
                <w:sz w:val="20"/>
                <w:szCs w:val="20"/>
              </w:rPr>
            </w:pPr>
            <w:r w:rsidRPr="00A17643">
              <w:rPr>
                <w:sz w:val="20"/>
                <w:szCs w:val="20"/>
              </w:rPr>
              <w:t>Mesleki ve Teknik Eğitim Genel Müdürlüğü</w:t>
            </w: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4031" w:type="pct"/>
            <w:gridSpan w:val="10"/>
            <w:vAlign w:val="center"/>
          </w:tcPr>
          <w:p w:rsidR="00375709" w:rsidRPr="00A17643" w:rsidRDefault="00375709" w:rsidP="00074C35">
            <w:pPr>
              <w:rPr>
                <w:sz w:val="20"/>
                <w:szCs w:val="20"/>
              </w:rPr>
            </w:pPr>
            <w:r w:rsidRPr="00A17643">
              <w:rPr>
                <w:sz w:val="20"/>
                <w:szCs w:val="20"/>
              </w:rPr>
              <w:t>HBÖGM, ÖERHGM, TEGM, YEĞİTEK, ÖÖKGM.</w:t>
            </w: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031" w:type="pct"/>
            <w:gridSpan w:val="10"/>
            <w:vAlign w:val="center"/>
          </w:tcPr>
          <w:p w:rsidR="00375709" w:rsidRPr="00A17643" w:rsidRDefault="00375709" w:rsidP="00074C35">
            <w:pPr>
              <w:rPr>
                <w:sz w:val="20"/>
                <w:szCs w:val="20"/>
              </w:rPr>
            </w:pPr>
            <w:r w:rsidRPr="00A17643">
              <w:rPr>
                <w:sz w:val="20"/>
                <w:szCs w:val="20"/>
              </w:rPr>
              <w:t>- Mesleki ve teknik eğitime ve bazı mesleklere yönelik toplumda olumsuz bakış açısının devam etmesi ve yükseköğretime atfedilen değerin fazla olması,</w:t>
            </w:r>
          </w:p>
          <w:p w:rsidR="00375709" w:rsidRPr="00A17643" w:rsidRDefault="00375709" w:rsidP="00074C35">
            <w:pPr>
              <w:rPr>
                <w:sz w:val="20"/>
                <w:szCs w:val="20"/>
              </w:rPr>
            </w:pPr>
            <w:r w:rsidRPr="00A17643">
              <w:rPr>
                <w:sz w:val="20"/>
                <w:szCs w:val="20"/>
              </w:rPr>
              <w:t>- Sektörün mesleki ve teknik eğitim mezunlarını istihdam etmede isteksiz davranması,</w:t>
            </w:r>
          </w:p>
          <w:p w:rsidR="00375709" w:rsidRPr="00A17643" w:rsidRDefault="00375709" w:rsidP="00074C35">
            <w:pPr>
              <w:rPr>
                <w:sz w:val="20"/>
                <w:szCs w:val="20"/>
              </w:rPr>
            </w:pPr>
            <w:r w:rsidRPr="00A17643">
              <w:rPr>
                <w:sz w:val="20"/>
                <w:szCs w:val="20"/>
              </w:rPr>
              <w:t>- Yükseköğretime geçişte uygulanan yöntemlerin, alanın devamı niteliğindeki yükseköğretim programlarına devamı sağlamaması,</w:t>
            </w:r>
          </w:p>
          <w:p w:rsidR="00375709" w:rsidRPr="00A17643" w:rsidRDefault="00375709" w:rsidP="00074C35">
            <w:pPr>
              <w:rPr>
                <w:sz w:val="20"/>
                <w:szCs w:val="20"/>
              </w:rPr>
            </w:pPr>
            <w:r w:rsidRPr="00A17643">
              <w:rPr>
                <w:sz w:val="20"/>
                <w:szCs w:val="20"/>
              </w:rPr>
              <w:t>- Mesleki ve teknik eğitime erişim imkânlarının artırılması ile ilgili paydaşların beklenen desteği vermemesi,</w:t>
            </w:r>
          </w:p>
          <w:p w:rsidR="00375709" w:rsidRPr="00A17643" w:rsidRDefault="00375709" w:rsidP="00074C35">
            <w:pPr>
              <w:rPr>
                <w:sz w:val="20"/>
                <w:szCs w:val="20"/>
              </w:rPr>
            </w:pPr>
            <w:r w:rsidRPr="00A17643">
              <w:rPr>
                <w:sz w:val="20"/>
                <w:szCs w:val="20"/>
              </w:rPr>
              <w:t>- Yan dal yapmak için hedef kitlenin istekli olmaması.</w:t>
            </w:r>
          </w:p>
        </w:tc>
      </w:tr>
      <w:tr w:rsidR="00375709" w:rsidRPr="00A17643" w:rsidTr="00074C35">
        <w:trPr>
          <w:trHeight w:val="281"/>
        </w:trPr>
        <w:tc>
          <w:tcPr>
            <w:tcW w:w="519"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w:t>
            </w:r>
            <w:r>
              <w:rPr>
                <w:b/>
                <w:sz w:val="20"/>
                <w:szCs w:val="20"/>
              </w:rPr>
              <w:t>r</w:t>
            </w:r>
          </w:p>
        </w:tc>
        <w:tc>
          <w:tcPr>
            <w:tcW w:w="450" w:type="pct"/>
            <w:shd w:val="clear" w:color="auto" w:fill="00B0F0"/>
            <w:vAlign w:val="center"/>
          </w:tcPr>
          <w:p w:rsidR="00375709" w:rsidRPr="00A17643" w:rsidRDefault="00375709" w:rsidP="00074C35">
            <w:pPr>
              <w:rPr>
                <w:b/>
                <w:sz w:val="20"/>
                <w:szCs w:val="20"/>
              </w:rPr>
            </w:pPr>
            <w:r w:rsidRPr="00A17643">
              <w:rPr>
                <w:b/>
                <w:sz w:val="20"/>
                <w:szCs w:val="20"/>
              </w:rPr>
              <w:t>S 6.1.1</w:t>
            </w:r>
          </w:p>
        </w:tc>
        <w:tc>
          <w:tcPr>
            <w:tcW w:w="4031" w:type="pct"/>
            <w:gridSpan w:val="10"/>
            <w:vAlign w:val="center"/>
          </w:tcPr>
          <w:p w:rsidR="00375709" w:rsidRPr="00A17643" w:rsidRDefault="00375709" w:rsidP="00074C35">
            <w:pPr>
              <w:rPr>
                <w:sz w:val="20"/>
                <w:szCs w:val="20"/>
              </w:rPr>
            </w:pPr>
            <w:r w:rsidRPr="00A17643">
              <w:rPr>
                <w:b/>
                <w:sz w:val="20"/>
                <w:szCs w:val="20"/>
              </w:rPr>
              <w:t>- Mesleki ve teknik eğitimin görünürlüğü artırılacaktır.</w:t>
            </w:r>
          </w:p>
        </w:tc>
      </w:tr>
      <w:tr w:rsidR="00375709" w:rsidRPr="00A17643" w:rsidTr="00074C35">
        <w:trPr>
          <w:trHeight w:val="219"/>
        </w:trPr>
        <w:tc>
          <w:tcPr>
            <w:tcW w:w="519" w:type="pct"/>
            <w:vMerge/>
            <w:shd w:val="clear" w:color="auto" w:fill="00B0F0"/>
            <w:vAlign w:val="center"/>
          </w:tcPr>
          <w:p w:rsidR="00375709" w:rsidRPr="00A17643" w:rsidRDefault="00375709" w:rsidP="00074C35">
            <w:pPr>
              <w:rPr>
                <w:b/>
                <w:sz w:val="20"/>
                <w:szCs w:val="20"/>
              </w:rPr>
            </w:pPr>
          </w:p>
        </w:tc>
        <w:tc>
          <w:tcPr>
            <w:tcW w:w="450" w:type="pct"/>
            <w:shd w:val="clear" w:color="auto" w:fill="00B0F0"/>
            <w:vAlign w:val="center"/>
          </w:tcPr>
          <w:p w:rsidR="00375709" w:rsidRPr="00A17643" w:rsidRDefault="00375709" w:rsidP="00074C35">
            <w:pPr>
              <w:rPr>
                <w:b/>
                <w:sz w:val="20"/>
                <w:szCs w:val="20"/>
              </w:rPr>
            </w:pPr>
            <w:r w:rsidRPr="00A17643">
              <w:rPr>
                <w:b/>
                <w:sz w:val="20"/>
                <w:szCs w:val="20"/>
              </w:rPr>
              <w:t>S 6.1.2</w:t>
            </w:r>
          </w:p>
        </w:tc>
        <w:tc>
          <w:tcPr>
            <w:tcW w:w="4031" w:type="pct"/>
            <w:gridSpan w:val="10"/>
            <w:vAlign w:val="center"/>
          </w:tcPr>
          <w:p w:rsidR="00375709" w:rsidRPr="00A17643" w:rsidRDefault="00375709" w:rsidP="00074C35">
            <w:pPr>
              <w:rPr>
                <w:b/>
                <w:sz w:val="20"/>
                <w:szCs w:val="20"/>
              </w:rPr>
            </w:pPr>
            <w:r w:rsidRPr="00A17643">
              <w:rPr>
                <w:b/>
                <w:sz w:val="20"/>
                <w:szCs w:val="20"/>
              </w:rPr>
              <w:t>- Mesleki ve teknik eğitimde kariyer rehberliği etkin bir hale getirilecektir.</w:t>
            </w: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031" w:type="pct"/>
            <w:gridSpan w:val="10"/>
            <w:vAlign w:val="center"/>
          </w:tcPr>
          <w:p w:rsidR="00375709" w:rsidRPr="00A17643" w:rsidRDefault="00375709" w:rsidP="00747328">
            <w:pPr>
              <w:rPr>
                <w:color w:val="000000"/>
                <w:sz w:val="20"/>
                <w:szCs w:val="20"/>
              </w:rPr>
            </w:pP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031" w:type="pct"/>
            <w:gridSpan w:val="10"/>
            <w:vAlign w:val="center"/>
          </w:tcPr>
          <w:p w:rsidR="00375709" w:rsidRPr="00A17643" w:rsidRDefault="00375709" w:rsidP="00074C35">
            <w:pPr>
              <w:rPr>
                <w:sz w:val="20"/>
                <w:szCs w:val="20"/>
              </w:rPr>
            </w:pPr>
            <w:r w:rsidRPr="00A17643">
              <w:rPr>
                <w:sz w:val="20"/>
                <w:szCs w:val="20"/>
              </w:rPr>
              <w:t>- Toplumdaki olumsuz mesleki ve teknik eğitim algısı,</w:t>
            </w:r>
          </w:p>
          <w:p w:rsidR="00375709" w:rsidRPr="00A17643" w:rsidRDefault="00375709" w:rsidP="00074C35">
            <w:pPr>
              <w:rPr>
                <w:sz w:val="20"/>
                <w:szCs w:val="20"/>
              </w:rPr>
            </w:pPr>
            <w:r w:rsidRPr="00A17643">
              <w:rPr>
                <w:sz w:val="20"/>
                <w:szCs w:val="20"/>
              </w:rPr>
              <w:t>- Toplumda bazı mesleklere yönelik olumsuz algı bulunması ve buna bağlı olarak yükseköğretime daha fazla değer atfedilmesi,</w:t>
            </w:r>
          </w:p>
          <w:p w:rsidR="00375709" w:rsidRPr="00A17643" w:rsidRDefault="00375709" w:rsidP="00074C35">
            <w:pPr>
              <w:rPr>
                <w:sz w:val="20"/>
                <w:szCs w:val="20"/>
              </w:rPr>
            </w:pPr>
            <w:r w:rsidRPr="00A17643">
              <w:rPr>
                <w:sz w:val="20"/>
                <w:szCs w:val="20"/>
              </w:rPr>
              <w:t>- Mesleki ve teknik eğitimin tanınırlığının yeterli düzeyde olmaması,</w:t>
            </w:r>
          </w:p>
          <w:p w:rsidR="00375709" w:rsidRPr="00A17643" w:rsidRDefault="00375709" w:rsidP="00074C35">
            <w:pPr>
              <w:rPr>
                <w:sz w:val="20"/>
                <w:szCs w:val="20"/>
              </w:rPr>
            </w:pPr>
            <w:r w:rsidRPr="00A17643">
              <w:rPr>
                <w:sz w:val="20"/>
                <w:szCs w:val="20"/>
              </w:rPr>
              <w:t>- Mesleki ve teknik eğitimde rehberlik ve yönlendirme faaliyetlerinin standart ölçme araçlarıyla tespit edilen ilgi ve becerilere dayanmaması,</w:t>
            </w:r>
          </w:p>
          <w:p w:rsidR="00375709" w:rsidRPr="00A17643" w:rsidRDefault="00375709" w:rsidP="00074C35">
            <w:pPr>
              <w:rPr>
                <w:sz w:val="20"/>
                <w:szCs w:val="20"/>
              </w:rPr>
            </w:pPr>
            <w:r w:rsidRPr="00A17643">
              <w:rPr>
                <w:sz w:val="20"/>
                <w:szCs w:val="20"/>
              </w:rPr>
              <w:t>- Mesleki ve teknik eğitimde program bazında esnek geçişlere ve farklı mesleklere yönelik becerilerin kazanılmasına imkân verecek bir yapının olmaması.</w:t>
            </w: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031" w:type="pct"/>
            <w:gridSpan w:val="10"/>
            <w:vAlign w:val="center"/>
          </w:tcPr>
          <w:p w:rsidR="00375709" w:rsidRPr="00A17643" w:rsidRDefault="00375709" w:rsidP="00074C35">
            <w:pPr>
              <w:rPr>
                <w:sz w:val="20"/>
                <w:szCs w:val="20"/>
              </w:rPr>
            </w:pPr>
            <w:r w:rsidRPr="00A17643">
              <w:rPr>
                <w:sz w:val="20"/>
                <w:szCs w:val="20"/>
              </w:rPr>
              <w:t>- Mesleki ve teknik eğitimin tanıtımına yönelik medya araçlarının hazırlanması için mali kaynak sağlanması,</w:t>
            </w:r>
          </w:p>
          <w:p w:rsidR="00375709" w:rsidRPr="00A17643" w:rsidRDefault="00375709" w:rsidP="00074C35">
            <w:pPr>
              <w:rPr>
                <w:sz w:val="20"/>
                <w:szCs w:val="20"/>
              </w:rPr>
            </w:pPr>
            <w:r w:rsidRPr="00A17643">
              <w:rPr>
                <w:sz w:val="20"/>
                <w:szCs w:val="20"/>
              </w:rPr>
              <w:t>- Mesleki ve teknik eğitime ve mesleklere yönelik tanıtım çalışmaları için iş birlikleri geliştirilmesi,</w:t>
            </w:r>
          </w:p>
          <w:p w:rsidR="00375709" w:rsidRPr="00A17643" w:rsidRDefault="00375709" w:rsidP="00074C35">
            <w:pPr>
              <w:rPr>
                <w:sz w:val="20"/>
                <w:szCs w:val="20"/>
              </w:rPr>
            </w:pPr>
            <w:r w:rsidRPr="00A17643">
              <w:rPr>
                <w:sz w:val="20"/>
                <w:szCs w:val="20"/>
              </w:rPr>
              <w:t>- Mesleki ve teknik eğitimin tanıtımı için sergi, fuar ve yarışmaların düzenlenmesi için mali kaynak sağlanması,</w:t>
            </w:r>
          </w:p>
          <w:p w:rsidR="00375709" w:rsidRPr="00A17643" w:rsidRDefault="00375709" w:rsidP="00074C35">
            <w:pPr>
              <w:rPr>
                <w:sz w:val="20"/>
                <w:szCs w:val="20"/>
              </w:rPr>
            </w:pPr>
            <w:r w:rsidRPr="00A17643">
              <w:rPr>
                <w:sz w:val="20"/>
                <w:szCs w:val="20"/>
              </w:rPr>
              <w:t>- Yetenekleri tespit etmekte kullanılacak testlerin uygulanması için iş birliğinin geliştirilmesi,</w:t>
            </w:r>
          </w:p>
          <w:p w:rsidR="00375709" w:rsidRPr="00A17643" w:rsidRDefault="00375709" w:rsidP="00074C35">
            <w:pPr>
              <w:rPr>
                <w:sz w:val="20"/>
                <w:szCs w:val="20"/>
              </w:rPr>
            </w:pPr>
            <w:r w:rsidRPr="00A17643">
              <w:rPr>
                <w:sz w:val="20"/>
                <w:szCs w:val="20"/>
              </w:rPr>
              <w:t>- Mesleki ve teknik eğitime erişim imkânlarının artırılması için iş birliklerinin geliştirilmesi.</w:t>
            </w:r>
          </w:p>
        </w:tc>
      </w:tr>
    </w:tbl>
    <w:p w:rsidR="00375709" w:rsidRPr="00A17643" w:rsidRDefault="00375709" w:rsidP="00375709">
      <w:pPr>
        <w:rPr>
          <w:sz w:val="20"/>
          <w:szCs w:val="20"/>
        </w:rPr>
      </w:pPr>
    </w:p>
    <w:p w:rsidR="003A0A25" w:rsidRDefault="003A0A25" w:rsidP="00375709">
      <w:pPr>
        <w:tabs>
          <w:tab w:val="left" w:pos="13296"/>
        </w:tabs>
        <w:rPr>
          <w:b/>
          <w:bCs/>
          <w:color w:val="0070C0"/>
          <w:sz w:val="28"/>
          <w:szCs w:val="24"/>
        </w:rPr>
      </w:pPr>
      <w:bookmarkStart w:id="80" w:name="_Toc532132479"/>
    </w:p>
    <w:p w:rsidR="003A0A25" w:rsidRDefault="003A0A25" w:rsidP="00375709">
      <w:pPr>
        <w:tabs>
          <w:tab w:val="left" w:pos="13296"/>
        </w:tabs>
        <w:rPr>
          <w:b/>
          <w:bCs/>
          <w:color w:val="0070C0"/>
          <w:sz w:val="28"/>
          <w:szCs w:val="24"/>
        </w:rPr>
      </w:pPr>
    </w:p>
    <w:p w:rsidR="003A0A25" w:rsidRDefault="003A0A25" w:rsidP="00375709">
      <w:pPr>
        <w:tabs>
          <w:tab w:val="left" w:pos="13296"/>
        </w:tabs>
        <w:rPr>
          <w:b/>
          <w:bCs/>
          <w:color w:val="0070C0"/>
          <w:sz w:val="28"/>
          <w:szCs w:val="24"/>
        </w:rPr>
      </w:pPr>
    </w:p>
    <w:p w:rsidR="00370B00" w:rsidRDefault="00375709" w:rsidP="00375709">
      <w:pPr>
        <w:tabs>
          <w:tab w:val="left" w:pos="13296"/>
        </w:tabs>
        <w:rPr>
          <w:bCs/>
          <w:szCs w:val="24"/>
        </w:rPr>
      </w:pPr>
      <w:r w:rsidRPr="00B91BD2">
        <w:rPr>
          <w:b/>
          <w:bCs/>
          <w:color w:val="0070C0"/>
          <w:sz w:val="28"/>
          <w:szCs w:val="24"/>
        </w:rPr>
        <w:lastRenderedPageBreak/>
        <w:t xml:space="preserve">Hedef 6.2: </w:t>
      </w:r>
      <w:r w:rsidRPr="00661A16">
        <w:rPr>
          <w:bCs/>
          <w:szCs w:val="24"/>
        </w:rPr>
        <w:t>Mesleki ve teknik eğitimde yeni nesil öğretim programları geliştirilecek altyapı iyileştirilecekti</w:t>
      </w:r>
      <w:bookmarkEnd w:id="80"/>
      <w:r w:rsidRPr="00661A16">
        <w:rPr>
          <w:bCs/>
          <w:szCs w:val="24"/>
        </w:rPr>
        <w:t>r.</w:t>
      </w:r>
    </w:p>
    <w:p w:rsidR="00375709" w:rsidRPr="001B108B" w:rsidRDefault="00375709" w:rsidP="00375709">
      <w:pPr>
        <w:tabs>
          <w:tab w:val="left" w:pos="13296"/>
        </w:tabs>
        <w:rPr>
          <w:b/>
          <w:bCs/>
          <w:sz w:val="28"/>
          <w:szCs w:val="24"/>
        </w:rPr>
      </w:pPr>
      <w:r>
        <w:rPr>
          <w:bCs/>
          <w:szCs w:val="24"/>
        </w:rPr>
        <w:tab/>
      </w:r>
    </w:p>
    <w:tbl>
      <w:tblPr>
        <w:tblStyle w:val="TabloKlavuzu"/>
        <w:tblW w:w="5000" w:type="pct"/>
        <w:tblLook w:val="04A0"/>
      </w:tblPr>
      <w:tblGrid>
        <w:gridCol w:w="1094"/>
        <w:gridCol w:w="808"/>
        <w:gridCol w:w="1792"/>
        <w:gridCol w:w="931"/>
        <w:gridCol w:w="1039"/>
        <w:gridCol w:w="694"/>
        <w:gridCol w:w="695"/>
        <w:gridCol w:w="695"/>
        <w:gridCol w:w="695"/>
        <w:gridCol w:w="695"/>
        <w:gridCol w:w="783"/>
        <w:gridCol w:w="761"/>
      </w:tblGrid>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Amaç 6</w:t>
            </w:r>
          </w:p>
        </w:tc>
        <w:tc>
          <w:tcPr>
            <w:tcW w:w="4140" w:type="pct"/>
            <w:gridSpan w:val="10"/>
            <w:vAlign w:val="center"/>
          </w:tcPr>
          <w:p w:rsidR="00375709" w:rsidRPr="00A17643" w:rsidRDefault="00375709" w:rsidP="00074C35">
            <w:pPr>
              <w:rPr>
                <w:b/>
                <w:sz w:val="20"/>
                <w:szCs w:val="20"/>
              </w:rPr>
            </w:pPr>
            <w:r w:rsidRPr="00A17643">
              <w:rPr>
                <w:b/>
                <w:sz w:val="20"/>
                <w:szCs w:val="20"/>
              </w:rPr>
              <w:t>Mesleki ve teknik eğitim ve hayat boyu öğrenme sistemleri toplumun ihtiyaçlarına ve işgücü piyasası ile bilgi çağının gereklerine uygun biçimde düzenlenecektir.</w:t>
            </w: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Hedef 6.2</w:t>
            </w:r>
          </w:p>
        </w:tc>
        <w:tc>
          <w:tcPr>
            <w:tcW w:w="4140" w:type="pct"/>
            <w:gridSpan w:val="10"/>
            <w:vAlign w:val="center"/>
          </w:tcPr>
          <w:p w:rsidR="00375709" w:rsidRPr="00A17643" w:rsidRDefault="00375709" w:rsidP="00074C35">
            <w:pPr>
              <w:rPr>
                <w:sz w:val="20"/>
                <w:szCs w:val="20"/>
              </w:rPr>
            </w:pPr>
            <w:r w:rsidRPr="00A17643">
              <w:rPr>
                <w:b/>
                <w:sz w:val="20"/>
                <w:szCs w:val="20"/>
              </w:rPr>
              <w:t>Mesleki ve teknik eğitimde yeni nesil öğretim programları geliştirilecek, beşeri ve fiziki altyapı iyileştirilecektir.</w:t>
            </w: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b/>
                <w:sz w:val="20"/>
                <w:szCs w:val="20"/>
              </w:rPr>
            </w:pPr>
            <w:r w:rsidRPr="00A17643">
              <w:rPr>
                <w:b/>
                <w:sz w:val="20"/>
                <w:szCs w:val="20"/>
              </w:rPr>
              <w:t>Performans Göstergeler</w:t>
            </w:r>
            <w:r>
              <w:rPr>
                <w:b/>
                <w:sz w:val="20"/>
                <w:szCs w:val="20"/>
              </w:rPr>
              <w:t>i</w:t>
            </w:r>
          </w:p>
        </w:tc>
        <w:tc>
          <w:tcPr>
            <w:tcW w:w="458"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1"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48"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46"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b/>
                <w:sz w:val="20"/>
                <w:szCs w:val="20"/>
              </w:rPr>
            </w:pPr>
          </w:p>
        </w:tc>
        <w:tc>
          <w:tcPr>
            <w:tcW w:w="458"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8" w:type="pct"/>
            <w:vAlign w:val="center"/>
          </w:tcPr>
          <w:p w:rsidR="00375709" w:rsidRPr="00A17643" w:rsidRDefault="00375709" w:rsidP="00074C35">
            <w:pPr>
              <w:jc w:val="center"/>
              <w:rPr>
                <w:sz w:val="20"/>
                <w:szCs w:val="20"/>
              </w:rPr>
            </w:pPr>
          </w:p>
        </w:tc>
        <w:tc>
          <w:tcPr>
            <w:tcW w:w="346" w:type="pct"/>
            <w:vAlign w:val="center"/>
          </w:tcPr>
          <w:p w:rsidR="00375709" w:rsidRPr="00A17643" w:rsidRDefault="00375709" w:rsidP="00074C35">
            <w:pPr>
              <w:jc w:val="center"/>
              <w:rPr>
                <w:sz w:val="20"/>
                <w:szCs w:val="20"/>
              </w:rPr>
            </w:pP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b/>
                <w:sz w:val="20"/>
                <w:szCs w:val="20"/>
              </w:rPr>
            </w:pPr>
          </w:p>
        </w:tc>
        <w:tc>
          <w:tcPr>
            <w:tcW w:w="458"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8" w:type="pct"/>
            <w:vAlign w:val="center"/>
          </w:tcPr>
          <w:p w:rsidR="00375709" w:rsidRPr="00A17643" w:rsidRDefault="00375709" w:rsidP="00074C35">
            <w:pPr>
              <w:jc w:val="center"/>
              <w:rPr>
                <w:sz w:val="20"/>
                <w:szCs w:val="20"/>
              </w:rPr>
            </w:pPr>
          </w:p>
        </w:tc>
        <w:tc>
          <w:tcPr>
            <w:tcW w:w="346" w:type="pct"/>
            <w:vAlign w:val="center"/>
          </w:tcPr>
          <w:p w:rsidR="00375709" w:rsidRPr="00A17643" w:rsidRDefault="00375709" w:rsidP="00074C35">
            <w:pPr>
              <w:jc w:val="center"/>
              <w:rPr>
                <w:sz w:val="20"/>
                <w:szCs w:val="20"/>
              </w:rPr>
            </w:pP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sz w:val="20"/>
                <w:szCs w:val="20"/>
              </w:rPr>
            </w:pPr>
          </w:p>
        </w:tc>
        <w:tc>
          <w:tcPr>
            <w:tcW w:w="458" w:type="pct"/>
            <w:vAlign w:val="center"/>
          </w:tcPr>
          <w:p w:rsidR="00375709" w:rsidRPr="00A17643" w:rsidRDefault="00375709" w:rsidP="00074C35">
            <w:pPr>
              <w:jc w:val="center"/>
              <w:rPr>
                <w:sz w:val="20"/>
                <w:szCs w:val="20"/>
              </w:rPr>
            </w:pPr>
          </w:p>
        </w:tc>
        <w:tc>
          <w:tcPr>
            <w:tcW w:w="391" w:type="pct"/>
            <w:vAlign w:val="center"/>
          </w:tcPr>
          <w:p w:rsidR="00375709" w:rsidRPr="0010774F" w:rsidRDefault="00375709" w:rsidP="00074C35">
            <w:pPr>
              <w:jc w:val="center"/>
              <w:rPr>
                <w:sz w:val="20"/>
                <w:szCs w:val="20"/>
                <w:highlight w:val="yellow"/>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8" w:type="pct"/>
            <w:vAlign w:val="center"/>
          </w:tcPr>
          <w:p w:rsidR="00375709" w:rsidRPr="00A17643" w:rsidRDefault="00375709" w:rsidP="00074C35">
            <w:pPr>
              <w:jc w:val="center"/>
              <w:rPr>
                <w:sz w:val="20"/>
                <w:szCs w:val="20"/>
              </w:rPr>
            </w:pPr>
          </w:p>
        </w:tc>
        <w:tc>
          <w:tcPr>
            <w:tcW w:w="346" w:type="pct"/>
            <w:vAlign w:val="center"/>
          </w:tcPr>
          <w:p w:rsidR="00375709" w:rsidRPr="00A17643" w:rsidRDefault="00375709" w:rsidP="00074C35">
            <w:pPr>
              <w:jc w:val="center"/>
              <w:rPr>
                <w:sz w:val="20"/>
                <w:szCs w:val="20"/>
              </w:rPr>
            </w:pP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sz w:val="20"/>
                <w:szCs w:val="20"/>
              </w:rPr>
            </w:pPr>
          </w:p>
        </w:tc>
        <w:tc>
          <w:tcPr>
            <w:tcW w:w="458" w:type="pct"/>
            <w:vAlign w:val="center"/>
          </w:tcPr>
          <w:p w:rsidR="00375709" w:rsidRPr="00A17643" w:rsidRDefault="00375709" w:rsidP="00074C35">
            <w:pPr>
              <w:jc w:val="center"/>
              <w:rPr>
                <w:sz w:val="20"/>
                <w:szCs w:val="20"/>
              </w:rPr>
            </w:pPr>
          </w:p>
        </w:tc>
        <w:tc>
          <w:tcPr>
            <w:tcW w:w="391" w:type="pct"/>
            <w:vAlign w:val="center"/>
          </w:tcPr>
          <w:p w:rsidR="00375709" w:rsidRPr="0010774F" w:rsidRDefault="00375709" w:rsidP="00074C35">
            <w:pPr>
              <w:jc w:val="center"/>
              <w:rPr>
                <w:sz w:val="20"/>
                <w:szCs w:val="20"/>
                <w:highlight w:val="yellow"/>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8" w:type="pct"/>
            <w:vAlign w:val="center"/>
          </w:tcPr>
          <w:p w:rsidR="00375709" w:rsidRPr="00A17643" w:rsidRDefault="00375709" w:rsidP="00074C35">
            <w:pPr>
              <w:jc w:val="center"/>
              <w:rPr>
                <w:sz w:val="20"/>
                <w:szCs w:val="20"/>
              </w:rPr>
            </w:pPr>
          </w:p>
        </w:tc>
        <w:tc>
          <w:tcPr>
            <w:tcW w:w="346" w:type="pct"/>
            <w:vAlign w:val="center"/>
          </w:tcPr>
          <w:p w:rsidR="00375709" w:rsidRPr="00A17643" w:rsidRDefault="00375709" w:rsidP="00074C35">
            <w:pPr>
              <w:jc w:val="center"/>
              <w:rPr>
                <w:sz w:val="20"/>
                <w:szCs w:val="20"/>
              </w:rPr>
            </w:pP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sz w:val="20"/>
                <w:szCs w:val="20"/>
              </w:rPr>
            </w:pPr>
            <w:r w:rsidRPr="00A17643">
              <w:rPr>
                <w:b/>
                <w:sz w:val="20"/>
                <w:szCs w:val="20"/>
              </w:rPr>
              <w:t>PG 6.2.5 Gerçek iş ortamlarında mesleki gelişim faaliyetlerine katılan öğretmen sayısı</w:t>
            </w:r>
          </w:p>
        </w:tc>
        <w:tc>
          <w:tcPr>
            <w:tcW w:w="458"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8" w:type="pct"/>
            <w:vAlign w:val="center"/>
          </w:tcPr>
          <w:p w:rsidR="00375709" w:rsidRPr="00A17643" w:rsidRDefault="00375709" w:rsidP="00074C35">
            <w:pPr>
              <w:jc w:val="center"/>
              <w:rPr>
                <w:sz w:val="20"/>
                <w:szCs w:val="20"/>
              </w:rPr>
            </w:pPr>
          </w:p>
        </w:tc>
        <w:tc>
          <w:tcPr>
            <w:tcW w:w="346" w:type="pct"/>
            <w:vAlign w:val="center"/>
          </w:tcPr>
          <w:p w:rsidR="00375709" w:rsidRPr="00A17643" w:rsidRDefault="00375709" w:rsidP="00074C35">
            <w:pPr>
              <w:jc w:val="center"/>
              <w:rPr>
                <w:sz w:val="20"/>
                <w:szCs w:val="20"/>
              </w:rPr>
            </w:pP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4140" w:type="pct"/>
            <w:gridSpan w:val="10"/>
            <w:vAlign w:val="center"/>
          </w:tcPr>
          <w:p w:rsidR="00375709" w:rsidRPr="00A17643" w:rsidRDefault="00375709" w:rsidP="00074C35">
            <w:pPr>
              <w:rPr>
                <w:sz w:val="20"/>
                <w:szCs w:val="20"/>
              </w:rPr>
            </w:pPr>
            <w:r w:rsidRPr="00A17643">
              <w:rPr>
                <w:sz w:val="20"/>
                <w:szCs w:val="20"/>
              </w:rPr>
              <w:t>Mesleki ve Teknik Eğitim Genel Müdürlüğü</w:t>
            </w: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4140" w:type="pct"/>
            <w:gridSpan w:val="10"/>
            <w:vAlign w:val="center"/>
          </w:tcPr>
          <w:p w:rsidR="00375709" w:rsidRPr="00A17643" w:rsidRDefault="00375709" w:rsidP="00074C35">
            <w:pPr>
              <w:rPr>
                <w:sz w:val="20"/>
                <w:szCs w:val="20"/>
              </w:rPr>
            </w:pPr>
            <w:r w:rsidRPr="00A17643">
              <w:rPr>
                <w:sz w:val="20"/>
                <w:szCs w:val="20"/>
              </w:rPr>
              <w:t>HBÖGM OGM, ÖÖKGM, TTKB, ABDİGM, DHGM, ÖYGGM</w:t>
            </w:r>
            <w:r>
              <w:rPr>
                <w:sz w:val="20"/>
                <w:szCs w:val="20"/>
              </w:rPr>
              <w:t>, İEDB.</w:t>
            </w: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140" w:type="pct"/>
            <w:gridSpan w:val="10"/>
            <w:vAlign w:val="center"/>
          </w:tcPr>
          <w:p w:rsidR="00375709" w:rsidRPr="00A17643" w:rsidRDefault="00375709" w:rsidP="00074C35">
            <w:pPr>
              <w:rPr>
                <w:sz w:val="20"/>
                <w:szCs w:val="20"/>
              </w:rPr>
            </w:pPr>
            <w:r w:rsidRPr="00A17643">
              <w:rPr>
                <w:sz w:val="20"/>
                <w:szCs w:val="20"/>
              </w:rPr>
              <w:t>- Öğretim programlarının güncellenmesine temel oluşturacak sektör taleplerinin değişimi ve teknolojideki gelişmelerin çok hızlı olması,</w:t>
            </w:r>
          </w:p>
          <w:p w:rsidR="00375709" w:rsidRPr="00A17643" w:rsidRDefault="00375709" w:rsidP="00074C35">
            <w:pPr>
              <w:rPr>
                <w:sz w:val="20"/>
                <w:szCs w:val="20"/>
              </w:rPr>
            </w:pPr>
            <w:r w:rsidRPr="00A17643">
              <w:rPr>
                <w:sz w:val="20"/>
                <w:szCs w:val="20"/>
              </w:rPr>
              <w:t>- Bireysel öğrenme materyallerini güncellemek veya hazırlamak için yeterli başvuru yapılmaması,</w:t>
            </w:r>
          </w:p>
          <w:p w:rsidR="00375709" w:rsidRPr="00A17643" w:rsidRDefault="00375709" w:rsidP="00074C35">
            <w:pPr>
              <w:rPr>
                <w:sz w:val="20"/>
                <w:szCs w:val="20"/>
              </w:rPr>
            </w:pPr>
            <w:r w:rsidRPr="00A17643">
              <w:rPr>
                <w:sz w:val="20"/>
                <w:szCs w:val="20"/>
              </w:rPr>
              <w:t>- Eğitimi yapılan meslek alanındaki teknolojinin değişim hızının yüksek olması,</w:t>
            </w:r>
          </w:p>
          <w:p w:rsidR="00375709" w:rsidRPr="00A17643" w:rsidRDefault="00375709" w:rsidP="00074C35">
            <w:pPr>
              <w:rPr>
                <w:sz w:val="20"/>
                <w:szCs w:val="20"/>
              </w:rPr>
            </w:pPr>
            <w:r w:rsidRPr="00A17643">
              <w:rPr>
                <w:sz w:val="20"/>
                <w:szCs w:val="20"/>
              </w:rPr>
              <w:t>- Öğretmen eğitimlerine yönelik iş birlikleri için ilgili tarafların beklenen desteği sağlamaması,</w:t>
            </w:r>
          </w:p>
          <w:p w:rsidR="00375709" w:rsidRPr="00A17643" w:rsidRDefault="00375709" w:rsidP="00074C35">
            <w:pPr>
              <w:rPr>
                <w:sz w:val="20"/>
                <w:szCs w:val="20"/>
              </w:rPr>
            </w:pPr>
            <w:r w:rsidRPr="00A17643">
              <w:rPr>
                <w:sz w:val="20"/>
                <w:szCs w:val="20"/>
              </w:rPr>
              <w:t>- Uluslararası hareketlilik programlarının kontenjanlarının azalması.</w:t>
            </w:r>
          </w:p>
        </w:tc>
      </w:tr>
      <w:tr w:rsidR="00375709" w:rsidRPr="00A17643" w:rsidTr="00074C35">
        <w:trPr>
          <w:trHeight w:val="265"/>
        </w:trPr>
        <w:tc>
          <w:tcPr>
            <w:tcW w:w="460"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w:t>
            </w:r>
            <w:r>
              <w:rPr>
                <w:b/>
                <w:sz w:val="20"/>
                <w:szCs w:val="20"/>
              </w:rPr>
              <w:t>r</w:t>
            </w:r>
          </w:p>
        </w:tc>
        <w:tc>
          <w:tcPr>
            <w:tcW w:w="400" w:type="pct"/>
            <w:shd w:val="clear" w:color="auto" w:fill="00B0F0"/>
            <w:vAlign w:val="center"/>
          </w:tcPr>
          <w:p w:rsidR="00375709" w:rsidRPr="00A17643" w:rsidRDefault="00375709" w:rsidP="00074C35">
            <w:pPr>
              <w:rPr>
                <w:b/>
                <w:sz w:val="20"/>
                <w:szCs w:val="20"/>
              </w:rPr>
            </w:pPr>
          </w:p>
        </w:tc>
        <w:tc>
          <w:tcPr>
            <w:tcW w:w="4140" w:type="pct"/>
            <w:gridSpan w:val="10"/>
            <w:vAlign w:val="center"/>
          </w:tcPr>
          <w:p w:rsidR="00375709" w:rsidRPr="00A17643" w:rsidRDefault="00375709" w:rsidP="00074C35">
            <w:pPr>
              <w:rPr>
                <w:b/>
                <w:sz w:val="20"/>
                <w:szCs w:val="20"/>
              </w:rPr>
            </w:pPr>
          </w:p>
        </w:tc>
      </w:tr>
      <w:tr w:rsidR="00375709" w:rsidRPr="00A17643" w:rsidTr="00074C35">
        <w:trPr>
          <w:trHeight w:val="474"/>
        </w:trPr>
        <w:tc>
          <w:tcPr>
            <w:tcW w:w="460" w:type="pct"/>
            <w:vMerge/>
            <w:shd w:val="clear" w:color="auto" w:fill="00B0F0"/>
            <w:vAlign w:val="center"/>
          </w:tcPr>
          <w:p w:rsidR="00375709" w:rsidRPr="00A17643" w:rsidRDefault="00375709" w:rsidP="00074C35">
            <w:pPr>
              <w:rPr>
                <w:b/>
                <w:sz w:val="20"/>
                <w:szCs w:val="20"/>
              </w:rPr>
            </w:pPr>
          </w:p>
        </w:tc>
        <w:tc>
          <w:tcPr>
            <w:tcW w:w="400" w:type="pct"/>
            <w:shd w:val="clear" w:color="auto" w:fill="00B0F0"/>
            <w:vAlign w:val="center"/>
          </w:tcPr>
          <w:p w:rsidR="00375709" w:rsidRPr="00A17643" w:rsidRDefault="00375709" w:rsidP="00074C35">
            <w:pPr>
              <w:rPr>
                <w:b/>
                <w:sz w:val="20"/>
                <w:szCs w:val="20"/>
              </w:rPr>
            </w:pPr>
          </w:p>
        </w:tc>
        <w:tc>
          <w:tcPr>
            <w:tcW w:w="4140" w:type="pct"/>
            <w:gridSpan w:val="10"/>
            <w:vAlign w:val="center"/>
          </w:tcPr>
          <w:p w:rsidR="00375709" w:rsidRPr="00A17643" w:rsidRDefault="00375709" w:rsidP="00074C35">
            <w:pPr>
              <w:rPr>
                <w:b/>
                <w:sz w:val="20"/>
                <w:szCs w:val="20"/>
              </w:rPr>
            </w:pPr>
          </w:p>
        </w:tc>
      </w:tr>
      <w:tr w:rsidR="00375709" w:rsidRPr="00A17643" w:rsidTr="00074C35">
        <w:trPr>
          <w:trHeight w:val="264"/>
        </w:trPr>
        <w:tc>
          <w:tcPr>
            <w:tcW w:w="460" w:type="pct"/>
            <w:vMerge/>
            <w:shd w:val="clear" w:color="auto" w:fill="00B0F0"/>
            <w:vAlign w:val="center"/>
          </w:tcPr>
          <w:p w:rsidR="00375709" w:rsidRPr="00A17643" w:rsidRDefault="00375709" w:rsidP="00074C35">
            <w:pPr>
              <w:rPr>
                <w:b/>
                <w:sz w:val="20"/>
                <w:szCs w:val="20"/>
              </w:rPr>
            </w:pPr>
          </w:p>
        </w:tc>
        <w:tc>
          <w:tcPr>
            <w:tcW w:w="400" w:type="pct"/>
            <w:shd w:val="clear" w:color="auto" w:fill="00B0F0"/>
            <w:vAlign w:val="center"/>
          </w:tcPr>
          <w:p w:rsidR="00375709" w:rsidRPr="00A17643" w:rsidRDefault="00375709" w:rsidP="00074C35">
            <w:pPr>
              <w:rPr>
                <w:b/>
                <w:sz w:val="20"/>
                <w:szCs w:val="20"/>
              </w:rPr>
            </w:pPr>
            <w:r w:rsidRPr="00A17643">
              <w:rPr>
                <w:b/>
                <w:sz w:val="20"/>
                <w:szCs w:val="20"/>
              </w:rPr>
              <w:t>S 6.2.3</w:t>
            </w:r>
          </w:p>
        </w:tc>
        <w:tc>
          <w:tcPr>
            <w:tcW w:w="4140" w:type="pct"/>
            <w:gridSpan w:val="10"/>
            <w:vAlign w:val="center"/>
          </w:tcPr>
          <w:p w:rsidR="00375709" w:rsidRPr="00A17643" w:rsidRDefault="00375709" w:rsidP="00074C35">
            <w:pPr>
              <w:rPr>
                <w:b/>
                <w:sz w:val="20"/>
                <w:szCs w:val="20"/>
              </w:rPr>
            </w:pPr>
            <w:r w:rsidRPr="00A17643">
              <w:rPr>
                <w:b/>
                <w:sz w:val="20"/>
                <w:szCs w:val="20"/>
              </w:rPr>
              <w:t>- Öğretmenlerin mesleki gelişimleri desteklenecek ve hizmet içi eğitimler gerçek iş ortamlarında yapılacaktır.</w:t>
            </w: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140" w:type="pct"/>
            <w:gridSpan w:val="10"/>
            <w:vAlign w:val="center"/>
          </w:tcPr>
          <w:p w:rsidR="00375709" w:rsidRPr="00A17643" w:rsidRDefault="00375709" w:rsidP="00074C35">
            <w:pPr>
              <w:rPr>
                <w:color w:val="000000"/>
                <w:sz w:val="20"/>
                <w:szCs w:val="20"/>
              </w:rPr>
            </w:pP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140" w:type="pct"/>
            <w:gridSpan w:val="10"/>
            <w:vAlign w:val="center"/>
          </w:tcPr>
          <w:p w:rsidR="00375709" w:rsidRPr="00A17643" w:rsidRDefault="00375709" w:rsidP="00074C35">
            <w:pPr>
              <w:rPr>
                <w:sz w:val="20"/>
                <w:szCs w:val="20"/>
              </w:rPr>
            </w:pPr>
            <w:r w:rsidRPr="00A17643">
              <w:rPr>
                <w:sz w:val="20"/>
                <w:szCs w:val="20"/>
              </w:rPr>
              <w:t>- Mesleki ve teknik eğitim öğretim programlarının sektör talepleri ve gelişen teknolojinin gerekleriyle yeterince uyumlu olmaması,</w:t>
            </w:r>
          </w:p>
          <w:p w:rsidR="00375709" w:rsidRPr="00A17643" w:rsidRDefault="00375709" w:rsidP="00074C35">
            <w:pPr>
              <w:rPr>
                <w:sz w:val="20"/>
                <w:szCs w:val="20"/>
              </w:rPr>
            </w:pPr>
            <w:r w:rsidRPr="00A17643">
              <w:rPr>
                <w:sz w:val="20"/>
                <w:szCs w:val="20"/>
              </w:rPr>
              <w:t>- Alan eğitiminin ortaöğretimin ikinci yılında başlamasının öğrencilerin mesleki ve teknik eğitime yönelik motivasyonunu olumsuz etkilemesi,</w:t>
            </w:r>
          </w:p>
          <w:p w:rsidR="00375709" w:rsidRPr="00A17643" w:rsidRDefault="00375709" w:rsidP="00074C35">
            <w:pPr>
              <w:rPr>
                <w:sz w:val="20"/>
                <w:szCs w:val="20"/>
              </w:rPr>
            </w:pPr>
            <w:r w:rsidRPr="00A17643">
              <w:rPr>
                <w:sz w:val="20"/>
                <w:szCs w:val="20"/>
              </w:rPr>
              <w:t>- Mesleki ve teknik eğitimde atölye ve laboratuvar öğretmenlerinin meslek alanlarıyla ilgili bilgi ve becerilerini güncel tutacakları imkânların yetersiz olması,</w:t>
            </w:r>
          </w:p>
          <w:p w:rsidR="00375709" w:rsidRPr="00A17643" w:rsidRDefault="00375709" w:rsidP="00074C35">
            <w:pPr>
              <w:rPr>
                <w:sz w:val="20"/>
                <w:szCs w:val="20"/>
              </w:rPr>
            </w:pPr>
            <w:r w:rsidRPr="00A17643">
              <w:rPr>
                <w:sz w:val="20"/>
                <w:szCs w:val="20"/>
              </w:rPr>
              <w:t>- Öğrencilerin beceri gelişimine destek olan döner sermaye faaliyetlerinin mevcut vergilendirme sisteminden olumsuz etkilenmesi ve gelirlerin eğitim alt yapısı için doğrudan kullanılamaması.</w:t>
            </w: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140" w:type="pct"/>
            <w:gridSpan w:val="10"/>
            <w:vAlign w:val="center"/>
          </w:tcPr>
          <w:p w:rsidR="00375709" w:rsidRPr="00A17643" w:rsidRDefault="00375709" w:rsidP="00074C35">
            <w:pPr>
              <w:rPr>
                <w:sz w:val="20"/>
                <w:szCs w:val="20"/>
              </w:rPr>
            </w:pPr>
            <w:r w:rsidRPr="00A17643">
              <w:rPr>
                <w:sz w:val="20"/>
                <w:szCs w:val="20"/>
              </w:rPr>
              <w:t>- Sektör talepleri ve teknolojik gelişmeler doğrultusunda ilgili kurum ve kuruluşlarla iş birliğinin geliştirilmesi,</w:t>
            </w:r>
          </w:p>
          <w:p w:rsidR="00375709" w:rsidRPr="00A17643" w:rsidRDefault="00375709" w:rsidP="00074C35">
            <w:pPr>
              <w:rPr>
                <w:sz w:val="20"/>
                <w:szCs w:val="20"/>
              </w:rPr>
            </w:pPr>
            <w:r w:rsidRPr="00A17643">
              <w:rPr>
                <w:sz w:val="20"/>
                <w:szCs w:val="20"/>
              </w:rPr>
              <w:t>- Yeni oluşturulan alan ve dallar ile güncellenen programlara yönelik öğretmen eğitimlerinin gerçekleştirilmesi,</w:t>
            </w:r>
          </w:p>
          <w:p w:rsidR="00375709" w:rsidRPr="00A17643" w:rsidRDefault="00375709" w:rsidP="00074C35">
            <w:pPr>
              <w:rPr>
                <w:sz w:val="20"/>
                <w:szCs w:val="20"/>
              </w:rPr>
            </w:pPr>
            <w:r w:rsidRPr="00A17643">
              <w:rPr>
                <w:sz w:val="20"/>
                <w:szCs w:val="20"/>
              </w:rPr>
              <w:t>- Güncellenen öğretim programları doğrultusunda malzeme, araç, gereç ve donanım sağlanması,</w:t>
            </w:r>
          </w:p>
          <w:p w:rsidR="00375709" w:rsidRPr="00A17643" w:rsidRDefault="00375709" w:rsidP="00074C35">
            <w:pPr>
              <w:rPr>
                <w:sz w:val="20"/>
                <w:szCs w:val="20"/>
              </w:rPr>
            </w:pPr>
            <w:r w:rsidRPr="00A17643">
              <w:rPr>
                <w:sz w:val="20"/>
                <w:szCs w:val="20"/>
              </w:rPr>
              <w:t>- Öğretmenlerin hizmet içi eğitimlerinin iş ortamında yapılması için iş birlikleri,</w:t>
            </w:r>
          </w:p>
          <w:p w:rsidR="00375709" w:rsidRPr="00A17643" w:rsidRDefault="00375709" w:rsidP="00074C35">
            <w:pPr>
              <w:rPr>
                <w:sz w:val="20"/>
                <w:szCs w:val="20"/>
              </w:rPr>
            </w:pPr>
            <w:r w:rsidRPr="00A17643">
              <w:rPr>
                <w:sz w:val="20"/>
                <w:szCs w:val="20"/>
              </w:rPr>
              <w:t>- Döner sermaye faaliyetlerinin artırılması için mevzuat düzenlemesi.</w:t>
            </w:r>
          </w:p>
        </w:tc>
      </w:tr>
    </w:tbl>
    <w:p w:rsidR="00375709" w:rsidRPr="00A17643" w:rsidRDefault="00375709" w:rsidP="00375709">
      <w:pPr>
        <w:rPr>
          <w:b/>
          <w:sz w:val="20"/>
          <w:szCs w:val="20"/>
        </w:rPr>
      </w:pPr>
    </w:p>
    <w:p w:rsidR="00375709" w:rsidRDefault="00375709" w:rsidP="00375709">
      <w:pPr>
        <w:rPr>
          <w:b/>
          <w:bCs/>
          <w:color w:val="943634" w:themeColor="accent2" w:themeShade="BF"/>
          <w:sz w:val="28"/>
          <w:szCs w:val="24"/>
        </w:rPr>
      </w:pPr>
      <w:bookmarkStart w:id="81" w:name="_Toc532132480"/>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CE6B06" w:rsidRDefault="00CE6B06" w:rsidP="00375709">
      <w:pPr>
        <w:rPr>
          <w:b/>
          <w:bCs/>
          <w:color w:val="0070C0"/>
          <w:sz w:val="28"/>
          <w:szCs w:val="24"/>
        </w:rPr>
      </w:pPr>
    </w:p>
    <w:p w:rsidR="00375709" w:rsidRDefault="00375709" w:rsidP="00375709">
      <w:pPr>
        <w:rPr>
          <w:bCs/>
          <w:szCs w:val="24"/>
        </w:rPr>
      </w:pPr>
      <w:r w:rsidRPr="00B91BD2">
        <w:rPr>
          <w:b/>
          <w:bCs/>
          <w:color w:val="0070C0"/>
          <w:sz w:val="28"/>
          <w:szCs w:val="24"/>
        </w:rPr>
        <w:lastRenderedPageBreak/>
        <w:t xml:space="preserve">Hedef 6.3: </w:t>
      </w:r>
      <w:r w:rsidRPr="00661A16">
        <w:rPr>
          <w:bCs/>
          <w:szCs w:val="24"/>
        </w:rPr>
        <w:t>Mesleki ve teknik eğitim-istihdam-üretim ilişkisi güçlendirilecektir</w:t>
      </w:r>
      <w:bookmarkEnd w:id="81"/>
      <w:r w:rsidRPr="00661A16">
        <w:rPr>
          <w:bCs/>
          <w:szCs w:val="24"/>
        </w:rPr>
        <w:t>.</w:t>
      </w:r>
    </w:p>
    <w:p w:rsidR="00370B00" w:rsidRPr="00661A16" w:rsidRDefault="00370B00" w:rsidP="00375709">
      <w:pPr>
        <w:rPr>
          <w:bCs/>
          <w:szCs w:val="24"/>
        </w:rPr>
      </w:pPr>
    </w:p>
    <w:tbl>
      <w:tblPr>
        <w:tblStyle w:val="TabloKlavuzu"/>
        <w:tblW w:w="4834" w:type="pct"/>
        <w:tblLook w:val="04A0"/>
      </w:tblPr>
      <w:tblGrid>
        <w:gridCol w:w="1095"/>
        <w:gridCol w:w="475"/>
        <w:gridCol w:w="142"/>
        <w:gridCol w:w="2136"/>
        <w:gridCol w:w="816"/>
        <w:gridCol w:w="1039"/>
        <w:gridCol w:w="616"/>
        <w:gridCol w:w="616"/>
        <w:gridCol w:w="616"/>
        <w:gridCol w:w="616"/>
        <w:gridCol w:w="616"/>
        <w:gridCol w:w="783"/>
        <w:gridCol w:w="761"/>
      </w:tblGrid>
      <w:tr w:rsidR="00375709" w:rsidRPr="00A17643" w:rsidTr="00074C35">
        <w:tc>
          <w:tcPr>
            <w:tcW w:w="681" w:type="pct"/>
            <w:gridSpan w:val="2"/>
            <w:shd w:val="clear" w:color="auto" w:fill="00B0F0"/>
            <w:vAlign w:val="center"/>
          </w:tcPr>
          <w:p w:rsidR="00375709" w:rsidRPr="00A17643" w:rsidRDefault="00375709" w:rsidP="00074C35">
            <w:pPr>
              <w:rPr>
                <w:b/>
                <w:sz w:val="20"/>
                <w:szCs w:val="20"/>
              </w:rPr>
            </w:pPr>
            <w:r w:rsidRPr="00A17643">
              <w:rPr>
                <w:b/>
                <w:sz w:val="20"/>
                <w:szCs w:val="20"/>
              </w:rPr>
              <w:t>Amaç 6</w:t>
            </w:r>
          </w:p>
        </w:tc>
        <w:tc>
          <w:tcPr>
            <w:tcW w:w="4319" w:type="pct"/>
            <w:gridSpan w:val="11"/>
            <w:vAlign w:val="center"/>
          </w:tcPr>
          <w:p w:rsidR="00375709" w:rsidRPr="00A17643" w:rsidRDefault="00375709" w:rsidP="00074C35">
            <w:pPr>
              <w:rPr>
                <w:b/>
                <w:sz w:val="20"/>
                <w:szCs w:val="20"/>
              </w:rPr>
            </w:pPr>
            <w:r w:rsidRPr="00A17643">
              <w:rPr>
                <w:b/>
                <w:sz w:val="20"/>
                <w:szCs w:val="20"/>
              </w:rPr>
              <w:t>Mesleki ve teknik eğitim ve hayat boyu öğrenme sistemleri toplumun ihtiyaçlarına ve işgücü piyasası ile bilgi çağının gereklerine uygun biçimde düzenlenecektir.</w:t>
            </w:r>
          </w:p>
        </w:tc>
      </w:tr>
      <w:tr w:rsidR="00375709" w:rsidRPr="00A17643" w:rsidTr="00074C35">
        <w:tc>
          <w:tcPr>
            <w:tcW w:w="681" w:type="pct"/>
            <w:gridSpan w:val="2"/>
            <w:shd w:val="clear" w:color="auto" w:fill="00B0F0"/>
            <w:vAlign w:val="center"/>
          </w:tcPr>
          <w:p w:rsidR="00375709" w:rsidRPr="00A17643" w:rsidRDefault="00375709" w:rsidP="00074C35">
            <w:pPr>
              <w:rPr>
                <w:b/>
                <w:sz w:val="20"/>
                <w:szCs w:val="20"/>
              </w:rPr>
            </w:pPr>
            <w:r w:rsidRPr="00A17643">
              <w:rPr>
                <w:b/>
                <w:sz w:val="20"/>
                <w:szCs w:val="20"/>
              </w:rPr>
              <w:t>Hedef 6.3</w:t>
            </w:r>
          </w:p>
        </w:tc>
        <w:tc>
          <w:tcPr>
            <w:tcW w:w="4319" w:type="pct"/>
            <w:gridSpan w:val="11"/>
            <w:vAlign w:val="center"/>
          </w:tcPr>
          <w:p w:rsidR="00375709" w:rsidRPr="00A17643" w:rsidRDefault="00375709" w:rsidP="00074C35">
            <w:pPr>
              <w:rPr>
                <w:b/>
                <w:sz w:val="20"/>
                <w:szCs w:val="20"/>
              </w:rPr>
            </w:pPr>
            <w:r w:rsidRPr="00A17643">
              <w:rPr>
                <w:b/>
                <w:sz w:val="20"/>
                <w:szCs w:val="20"/>
              </w:rPr>
              <w:t>Mesleki ve teknik eğitim-istihdam-üretim ilişkisi güçlendirilecektir.</w:t>
            </w:r>
          </w:p>
        </w:tc>
      </w:tr>
      <w:tr w:rsidR="00375709" w:rsidRPr="00A17643" w:rsidTr="00074C35">
        <w:tc>
          <w:tcPr>
            <w:tcW w:w="1962"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w:t>
            </w:r>
            <w:r>
              <w:rPr>
                <w:b/>
                <w:sz w:val="20"/>
                <w:szCs w:val="20"/>
              </w:rPr>
              <w:t>i</w:t>
            </w:r>
          </w:p>
        </w:tc>
        <w:tc>
          <w:tcPr>
            <w:tcW w:w="437"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8"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04"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353"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27"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c>
          <w:tcPr>
            <w:tcW w:w="1962" w:type="pct"/>
            <w:gridSpan w:val="4"/>
            <w:shd w:val="clear" w:color="auto" w:fill="00B0F0"/>
            <w:vAlign w:val="center"/>
          </w:tcPr>
          <w:p w:rsidR="00375709" w:rsidRPr="00A17643" w:rsidRDefault="00375709" w:rsidP="00074C35">
            <w:pPr>
              <w:rPr>
                <w:b/>
                <w:sz w:val="20"/>
                <w:szCs w:val="20"/>
              </w:rPr>
            </w:pPr>
            <w:r w:rsidRPr="00A17643">
              <w:rPr>
                <w:b/>
                <w:sz w:val="20"/>
                <w:szCs w:val="20"/>
              </w:rPr>
              <w:t>PG 6.3.1 Organize sanayi bölgelerinde bulunan mesleki ve teknik ortaöğretim kurumu sayısı</w:t>
            </w:r>
          </w:p>
        </w:tc>
        <w:tc>
          <w:tcPr>
            <w:tcW w:w="437" w:type="pct"/>
            <w:vAlign w:val="center"/>
          </w:tcPr>
          <w:p w:rsidR="00375709" w:rsidRPr="00A17643" w:rsidRDefault="00375709" w:rsidP="00074C35">
            <w:pPr>
              <w:jc w:val="center"/>
              <w:rPr>
                <w:sz w:val="20"/>
                <w:szCs w:val="20"/>
              </w:rPr>
            </w:pPr>
          </w:p>
        </w:tc>
        <w:tc>
          <w:tcPr>
            <w:tcW w:w="398" w:type="pct"/>
            <w:vAlign w:val="center"/>
          </w:tcPr>
          <w:p w:rsidR="00375709" w:rsidRPr="00A17643" w:rsidRDefault="00375709" w:rsidP="00074C35">
            <w:pPr>
              <w:jc w:val="center"/>
              <w:rPr>
                <w:sz w:val="20"/>
                <w:szCs w:val="20"/>
              </w:rPr>
            </w:pPr>
          </w:p>
        </w:tc>
        <w:tc>
          <w:tcPr>
            <w:tcW w:w="304"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53" w:type="pct"/>
            <w:vAlign w:val="center"/>
          </w:tcPr>
          <w:p w:rsidR="00375709" w:rsidRPr="00A17643" w:rsidRDefault="00375709" w:rsidP="00074C35">
            <w:pPr>
              <w:jc w:val="center"/>
              <w:rPr>
                <w:sz w:val="20"/>
                <w:szCs w:val="20"/>
              </w:rPr>
            </w:pPr>
          </w:p>
        </w:tc>
        <w:tc>
          <w:tcPr>
            <w:tcW w:w="327"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r>
      <w:tr w:rsidR="00375709" w:rsidRPr="00A17643" w:rsidTr="00074C35">
        <w:tc>
          <w:tcPr>
            <w:tcW w:w="1962" w:type="pct"/>
            <w:gridSpan w:val="4"/>
            <w:shd w:val="clear" w:color="auto" w:fill="00B0F0"/>
            <w:vAlign w:val="center"/>
          </w:tcPr>
          <w:p w:rsidR="00375709" w:rsidRPr="00A17643" w:rsidRDefault="00375709" w:rsidP="00074C35">
            <w:pPr>
              <w:rPr>
                <w:sz w:val="20"/>
                <w:szCs w:val="20"/>
              </w:rPr>
            </w:pPr>
            <w:r w:rsidRPr="00A17643">
              <w:rPr>
                <w:b/>
                <w:sz w:val="20"/>
                <w:szCs w:val="20"/>
              </w:rPr>
              <w:t>PG 6.3.2 Sektörle iş birliği kapsamında yapılan protokol sayısı</w:t>
            </w:r>
          </w:p>
        </w:tc>
        <w:tc>
          <w:tcPr>
            <w:tcW w:w="437" w:type="pct"/>
            <w:vAlign w:val="center"/>
          </w:tcPr>
          <w:p w:rsidR="00375709" w:rsidRPr="00A17643" w:rsidRDefault="00375709" w:rsidP="00074C35">
            <w:pPr>
              <w:jc w:val="center"/>
              <w:rPr>
                <w:sz w:val="20"/>
                <w:szCs w:val="20"/>
              </w:rPr>
            </w:pPr>
          </w:p>
        </w:tc>
        <w:tc>
          <w:tcPr>
            <w:tcW w:w="398" w:type="pct"/>
            <w:vAlign w:val="center"/>
          </w:tcPr>
          <w:p w:rsidR="00375709" w:rsidRPr="00A17643" w:rsidRDefault="00375709" w:rsidP="00074C35">
            <w:pPr>
              <w:jc w:val="center"/>
              <w:rPr>
                <w:sz w:val="20"/>
                <w:szCs w:val="20"/>
              </w:rPr>
            </w:pPr>
          </w:p>
        </w:tc>
        <w:tc>
          <w:tcPr>
            <w:tcW w:w="304"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53" w:type="pct"/>
            <w:vAlign w:val="center"/>
          </w:tcPr>
          <w:p w:rsidR="00375709" w:rsidRPr="00A17643" w:rsidRDefault="00375709" w:rsidP="00074C35">
            <w:pPr>
              <w:jc w:val="center"/>
              <w:rPr>
                <w:sz w:val="20"/>
                <w:szCs w:val="20"/>
              </w:rPr>
            </w:pPr>
          </w:p>
        </w:tc>
        <w:tc>
          <w:tcPr>
            <w:tcW w:w="327"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r>
      <w:tr w:rsidR="00375709" w:rsidRPr="00A17643" w:rsidTr="00074C35">
        <w:tc>
          <w:tcPr>
            <w:tcW w:w="1962" w:type="pct"/>
            <w:gridSpan w:val="4"/>
            <w:shd w:val="clear" w:color="auto" w:fill="00B0F0"/>
            <w:vAlign w:val="center"/>
          </w:tcPr>
          <w:p w:rsidR="00375709" w:rsidRPr="00A17643" w:rsidRDefault="00375709" w:rsidP="00074C35">
            <w:pPr>
              <w:rPr>
                <w:sz w:val="20"/>
                <w:szCs w:val="20"/>
              </w:rPr>
            </w:pPr>
            <w:r w:rsidRPr="00A17643">
              <w:rPr>
                <w:b/>
                <w:sz w:val="20"/>
                <w:szCs w:val="20"/>
              </w:rPr>
              <w:t>PG 6.3.3 Buluş, patent ve faydalı model başvurusu yapan mesleki ve teknik eğitim kurumu öğrencisi ve öğretmeni sayısı</w:t>
            </w:r>
          </w:p>
        </w:tc>
        <w:tc>
          <w:tcPr>
            <w:tcW w:w="437" w:type="pct"/>
            <w:vAlign w:val="center"/>
          </w:tcPr>
          <w:p w:rsidR="00375709" w:rsidRPr="00A17643" w:rsidRDefault="00375709" w:rsidP="00074C35">
            <w:pPr>
              <w:jc w:val="center"/>
              <w:rPr>
                <w:sz w:val="20"/>
                <w:szCs w:val="20"/>
              </w:rPr>
            </w:pPr>
          </w:p>
        </w:tc>
        <w:tc>
          <w:tcPr>
            <w:tcW w:w="398" w:type="pct"/>
            <w:vAlign w:val="center"/>
          </w:tcPr>
          <w:p w:rsidR="00375709" w:rsidRPr="00A17643" w:rsidRDefault="00375709" w:rsidP="00074C35">
            <w:pPr>
              <w:jc w:val="center"/>
              <w:rPr>
                <w:sz w:val="20"/>
                <w:szCs w:val="20"/>
              </w:rPr>
            </w:pPr>
          </w:p>
        </w:tc>
        <w:tc>
          <w:tcPr>
            <w:tcW w:w="304"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53" w:type="pct"/>
            <w:vAlign w:val="center"/>
          </w:tcPr>
          <w:p w:rsidR="00375709" w:rsidRPr="00A17643" w:rsidRDefault="00375709" w:rsidP="00074C35">
            <w:pPr>
              <w:jc w:val="center"/>
              <w:rPr>
                <w:sz w:val="20"/>
                <w:szCs w:val="20"/>
              </w:rPr>
            </w:pPr>
          </w:p>
        </w:tc>
        <w:tc>
          <w:tcPr>
            <w:tcW w:w="327"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r>
      <w:tr w:rsidR="00375709" w:rsidRPr="00A17643" w:rsidTr="00074C35">
        <w:tc>
          <w:tcPr>
            <w:tcW w:w="1962" w:type="pct"/>
            <w:gridSpan w:val="4"/>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3038" w:type="pct"/>
            <w:gridSpan w:val="9"/>
            <w:vAlign w:val="center"/>
          </w:tcPr>
          <w:p w:rsidR="00375709" w:rsidRPr="00A17643" w:rsidRDefault="00375709" w:rsidP="00074C35">
            <w:pPr>
              <w:rPr>
                <w:sz w:val="20"/>
                <w:szCs w:val="20"/>
              </w:rPr>
            </w:pPr>
            <w:r w:rsidRPr="00A17643">
              <w:rPr>
                <w:sz w:val="20"/>
                <w:szCs w:val="20"/>
              </w:rPr>
              <w:t>Mesleki ve Teknik Eğitim Genel Müdürlüğü</w:t>
            </w:r>
          </w:p>
        </w:tc>
      </w:tr>
      <w:tr w:rsidR="00375709" w:rsidRPr="00A17643" w:rsidTr="00074C35">
        <w:trPr>
          <w:trHeight w:val="208"/>
        </w:trPr>
        <w:tc>
          <w:tcPr>
            <w:tcW w:w="1962" w:type="pct"/>
            <w:gridSpan w:val="4"/>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3038" w:type="pct"/>
            <w:gridSpan w:val="9"/>
            <w:vAlign w:val="center"/>
          </w:tcPr>
          <w:p w:rsidR="00375709" w:rsidRPr="00A17643" w:rsidRDefault="00375709" w:rsidP="00074C35">
            <w:pPr>
              <w:rPr>
                <w:sz w:val="20"/>
                <w:szCs w:val="20"/>
              </w:rPr>
            </w:pPr>
            <w:r>
              <w:rPr>
                <w:sz w:val="20"/>
                <w:szCs w:val="20"/>
              </w:rPr>
              <w:t>DHGM</w:t>
            </w:r>
            <w:r w:rsidRPr="00A17643">
              <w:rPr>
                <w:sz w:val="20"/>
                <w:szCs w:val="20"/>
              </w:rPr>
              <w:t>, ÖÖKGM, ABDİGM, BİDB, HBÖGM.</w:t>
            </w:r>
          </w:p>
        </w:tc>
      </w:tr>
      <w:tr w:rsidR="00375709" w:rsidRPr="00A17643" w:rsidTr="00074C35">
        <w:tc>
          <w:tcPr>
            <w:tcW w:w="762" w:type="pct"/>
            <w:gridSpan w:val="3"/>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238" w:type="pct"/>
            <w:gridSpan w:val="10"/>
            <w:vAlign w:val="center"/>
          </w:tcPr>
          <w:p w:rsidR="00375709" w:rsidRPr="00A17643" w:rsidRDefault="00375709" w:rsidP="00074C35">
            <w:pPr>
              <w:rPr>
                <w:sz w:val="20"/>
                <w:szCs w:val="20"/>
              </w:rPr>
            </w:pPr>
            <w:r w:rsidRPr="00A17643">
              <w:rPr>
                <w:sz w:val="20"/>
                <w:szCs w:val="20"/>
              </w:rPr>
              <w:t>- Eğitim-istihdam ve üretim ilişkisinin güçlendirilmesinde rol sahibi olacak tarafların beklenen desteği sağlamaması,</w:t>
            </w:r>
          </w:p>
          <w:p w:rsidR="00375709" w:rsidRPr="00A17643" w:rsidRDefault="00375709" w:rsidP="00074C35">
            <w:pPr>
              <w:rPr>
                <w:sz w:val="20"/>
                <w:szCs w:val="20"/>
              </w:rPr>
            </w:pPr>
            <w:r w:rsidRPr="00A17643">
              <w:rPr>
                <w:sz w:val="20"/>
                <w:szCs w:val="20"/>
              </w:rPr>
              <w:t>- Teknolojinin çok hızlı bir şekilde gelişmesi ve sektörün taleplerinin değişken olması,</w:t>
            </w:r>
          </w:p>
          <w:p w:rsidR="00375709" w:rsidRPr="00A17643" w:rsidRDefault="00375709" w:rsidP="00074C35">
            <w:pPr>
              <w:rPr>
                <w:sz w:val="20"/>
                <w:szCs w:val="20"/>
              </w:rPr>
            </w:pPr>
            <w:r w:rsidRPr="00A17643">
              <w:rPr>
                <w:sz w:val="20"/>
                <w:szCs w:val="20"/>
              </w:rPr>
              <w:t>- Yurt dışında yatırım yapılan iş alanlarına yönelik beklentilerin tespit edilememesi,</w:t>
            </w:r>
          </w:p>
          <w:p w:rsidR="00375709" w:rsidRPr="00A17643" w:rsidRDefault="00375709" w:rsidP="00074C35">
            <w:pPr>
              <w:rPr>
                <w:sz w:val="20"/>
                <w:szCs w:val="20"/>
              </w:rPr>
            </w:pPr>
            <w:r w:rsidRPr="00A17643">
              <w:rPr>
                <w:sz w:val="20"/>
                <w:szCs w:val="20"/>
              </w:rPr>
              <w:t>- Diplomatik ve yapısal engeller,</w:t>
            </w:r>
          </w:p>
          <w:p w:rsidR="00375709" w:rsidRPr="00A17643" w:rsidRDefault="00375709" w:rsidP="00074C35">
            <w:pPr>
              <w:rPr>
                <w:sz w:val="20"/>
                <w:szCs w:val="20"/>
              </w:rPr>
            </w:pPr>
            <w:r w:rsidRPr="00A17643">
              <w:rPr>
                <w:sz w:val="20"/>
                <w:szCs w:val="20"/>
              </w:rPr>
              <w:t>- Savunma sanayi sektörünün projelerinin genellikle gizlilik arz etmesi.</w:t>
            </w:r>
          </w:p>
        </w:tc>
      </w:tr>
      <w:tr w:rsidR="00375709" w:rsidRPr="00A17643" w:rsidTr="00074C35">
        <w:trPr>
          <w:trHeight w:val="237"/>
        </w:trPr>
        <w:tc>
          <w:tcPr>
            <w:tcW w:w="410"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Stratejiler</w:t>
            </w:r>
          </w:p>
        </w:tc>
        <w:tc>
          <w:tcPr>
            <w:tcW w:w="352" w:type="pct"/>
            <w:gridSpan w:val="2"/>
            <w:shd w:val="clear" w:color="auto" w:fill="00B0F0"/>
            <w:vAlign w:val="center"/>
          </w:tcPr>
          <w:p w:rsidR="00375709" w:rsidRPr="00A17643" w:rsidRDefault="00375709" w:rsidP="00074C35">
            <w:pPr>
              <w:rPr>
                <w:b/>
                <w:sz w:val="20"/>
                <w:szCs w:val="20"/>
              </w:rPr>
            </w:pPr>
            <w:r w:rsidRPr="00A17643">
              <w:rPr>
                <w:b/>
                <w:sz w:val="20"/>
                <w:szCs w:val="20"/>
              </w:rPr>
              <w:t>S 6.3.</w:t>
            </w:r>
            <w:r>
              <w:rPr>
                <w:b/>
                <w:sz w:val="20"/>
                <w:szCs w:val="20"/>
              </w:rPr>
              <w:t>1</w:t>
            </w:r>
          </w:p>
        </w:tc>
        <w:tc>
          <w:tcPr>
            <w:tcW w:w="4238" w:type="pct"/>
            <w:gridSpan w:val="10"/>
            <w:vAlign w:val="center"/>
          </w:tcPr>
          <w:p w:rsidR="00375709" w:rsidRPr="008E0586" w:rsidRDefault="00375709" w:rsidP="00074C35">
            <w:pPr>
              <w:rPr>
                <w:b/>
                <w:bCs/>
                <w:sz w:val="20"/>
                <w:szCs w:val="20"/>
              </w:rPr>
            </w:pPr>
            <w:r w:rsidRPr="008E0586">
              <w:rPr>
                <w:b/>
                <w:bCs/>
                <w:sz w:val="20"/>
                <w:szCs w:val="20"/>
              </w:rPr>
              <w:t>- Mesleki ve teknik eğitim kurumları ile sektör arasında iş birliği artırılacaktır.</w:t>
            </w:r>
          </w:p>
        </w:tc>
      </w:tr>
      <w:tr w:rsidR="00375709" w:rsidRPr="00A17643" w:rsidTr="00074C35">
        <w:trPr>
          <w:trHeight w:val="219"/>
        </w:trPr>
        <w:tc>
          <w:tcPr>
            <w:tcW w:w="410" w:type="pct"/>
            <w:vMerge/>
            <w:shd w:val="clear" w:color="auto" w:fill="00B0F0"/>
            <w:vAlign w:val="center"/>
          </w:tcPr>
          <w:p w:rsidR="00375709" w:rsidRPr="00A17643" w:rsidRDefault="00375709" w:rsidP="00074C35">
            <w:pPr>
              <w:rPr>
                <w:b/>
                <w:sz w:val="20"/>
                <w:szCs w:val="20"/>
              </w:rPr>
            </w:pPr>
          </w:p>
        </w:tc>
        <w:tc>
          <w:tcPr>
            <w:tcW w:w="352" w:type="pct"/>
            <w:gridSpan w:val="2"/>
            <w:shd w:val="clear" w:color="auto" w:fill="00B0F0"/>
            <w:vAlign w:val="center"/>
          </w:tcPr>
          <w:p w:rsidR="00375709" w:rsidRPr="00A17643" w:rsidRDefault="00375709" w:rsidP="00074C35">
            <w:pPr>
              <w:rPr>
                <w:b/>
                <w:sz w:val="20"/>
                <w:szCs w:val="20"/>
              </w:rPr>
            </w:pPr>
            <w:r w:rsidRPr="00A17643">
              <w:rPr>
                <w:b/>
                <w:sz w:val="20"/>
                <w:szCs w:val="20"/>
              </w:rPr>
              <w:t>S 6.3.2</w:t>
            </w:r>
          </w:p>
        </w:tc>
        <w:tc>
          <w:tcPr>
            <w:tcW w:w="4238" w:type="pct"/>
            <w:gridSpan w:val="10"/>
            <w:vAlign w:val="center"/>
          </w:tcPr>
          <w:p w:rsidR="00375709" w:rsidRPr="008E0586" w:rsidRDefault="00375709" w:rsidP="00074C35">
            <w:pPr>
              <w:rPr>
                <w:b/>
                <w:bCs/>
                <w:sz w:val="20"/>
                <w:szCs w:val="20"/>
              </w:rPr>
            </w:pPr>
            <w:r w:rsidRPr="008E0586">
              <w:rPr>
                <w:b/>
                <w:bCs/>
                <w:sz w:val="20"/>
                <w:szCs w:val="20"/>
              </w:rPr>
              <w:t>- Yurt dışında yatırım yapan iş insanlarının ihtiyaç duyduğu meslek elemanları yetiştirilecektir.</w:t>
            </w:r>
          </w:p>
        </w:tc>
      </w:tr>
      <w:tr w:rsidR="00375709" w:rsidRPr="00A17643" w:rsidTr="00074C35">
        <w:trPr>
          <w:trHeight w:val="283"/>
        </w:trPr>
        <w:tc>
          <w:tcPr>
            <w:tcW w:w="410" w:type="pct"/>
            <w:vMerge/>
            <w:shd w:val="clear" w:color="auto" w:fill="00B0F0"/>
            <w:vAlign w:val="center"/>
          </w:tcPr>
          <w:p w:rsidR="00375709" w:rsidRPr="00A17643" w:rsidRDefault="00375709" w:rsidP="00074C35">
            <w:pPr>
              <w:rPr>
                <w:b/>
                <w:sz w:val="20"/>
                <w:szCs w:val="20"/>
              </w:rPr>
            </w:pPr>
          </w:p>
        </w:tc>
        <w:tc>
          <w:tcPr>
            <w:tcW w:w="352" w:type="pct"/>
            <w:gridSpan w:val="2"/>
            <w:shd w:val="clear" w:color="auto" w:fill="00B0F0"/>
            <w:vAlign w:val="center"/>
          </w:tcPr>
          <w:p w:rsidR="00375709" w:rsidRPr="00A17643" w:rsidRDefault="00375709" w:rsidP="00074C35">
            <w:pPr>
              <w:rPr>
                <w:b/>
                <w:sz w:val="20"/>
                <w:szCs w:val="20"/>
              </w:rPr>
            </w:pPr>
            <w:r w:rsidRPr="00A17643">
              <w:rPr>
                <w:b/>
                <w:sz w:val="20"/>
                <w:szCs w:val="20"/>
              </w:rPr>
              <w:t>S 6.3.3</w:t>
            </w:r>
          </w:p>
        </w:tc>
        <w:tc>
          <w:tcPr>
            <w:tcW w:w="4238" w:type="pct"/>
            <w:gridSpan w:val="10"/>
            <w:vAlign w:val="center"/>
          </w:tcPr>
          <w:p w:rsidR="00375709" w:rsidRPr="008E0586" w:rsidRDefault="00375709" w:rsidP="00074C35">
            <w:pPr>
              <w:rPr>
                <w:b/>
                <w:bCs/>
                <w:sz w:val="20"/>
                <w:szCs w:val="20"/>
              </w:rPr>
            </w:pPr>
            <w:r w:rsidRPr="008E0586">
              <w:rPr>
                <w:b/>
                <w:bCs/>
                <w:sz w:val="20"/>
                <w:szCs w:val="20"/>
              </w:rPr>
              <w:t>- Yerli ve millî savunma sanayinin ihtiyaç duyduğu nitelikli insan gücü yetiştirilecektir.</w:t>
            </w:r>
          </w:p>
        </w:tc>
      </w:tr>
      <w:tr w:rsidR="00375709" w:rsidRPr="00A17643" w:rsidTr="00074C35">
        <w:tc>
          <w:tcPr>
            <w:tcW w:w="762" w:type="pct"/>
            <w:gridSpan w:val="3"/>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238" w:type="pct"/>
            <w:gridSpan w:val="10"/>
            <w:vAlign w:val="center"/>
          </w:tcPr>
          <w:p w:rsidR="00375709" w:rsidRPr="00A17643" w:rsidRDefault="00375709" w:rsidP="00074C35">
            <w:pPr>
              <w:rPr>
                <w:color w:val="000000"/>
                <w:sz w:val="20"/>
                <w:szCs w:val="20"/>
              </w:rPr>
            </w:pPr>
          </w:p>
        </w:tc>
      </w:tr>
      <w:tr w:rsidR="00375709" w:rsidRPr="00A17643" w:rsidTr="00074C35">
        <w:tc>
          <w:tcPr>
            <w:tcW w:w="762" w:type="pct"/>
            <w:gridSpan w:val="3"/>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238" w:type="pct"/>
            <w:gridSpan w:val="10"/>
            <w:vAlign w:val="center"/>
          </w:tcPr>
          <w:p w:rsidR="00375709" w:rsidRPr="00A17643" w:rsidRDefault="00375709" w:rsidP="00074C35">
            <w:pPr>
              <w:rPr>
                <w:sz w:val="20"/>
                <w:szCs w:val="20"/>
              </w:rPr>
            </w:pPr>
            <w:r w:rsidRPr="00A17643">
              <w:rPr>
                <w:sz w:val="20"/>
                <w:szCs w:val="20"/>
              </w:rPr>
              <w:t>- Sektör liderleri, organize sanayi bölgeleri ve Ar-Ge merkezlerinin mesleki ve teknik eğitimle olan etkileşiminin beklenen seviyede olmaması,</w:t>
            </w:r>
          </w:p>
          <w:p w:rsidR="00375709" w:rsidRPr="00A17643" w:rsidRDefault="00375709" w:rsidP="00074C35">
            <w:pPr>
              <w:rPr>
                <w:sz w:val="20"/>
                <w:szCs w:val="20"/>
              </w:rPr>
            </w:pPr>
            <w:r w:rsidRPr="00A17643">
              <w:rPr>
                <w:sz w:val="20"/>
                <w:szCs w:val="20"/>
              </w:rPr>
              <w:t>- Yerelde yapılan iş birliklerinin merkezi düzeyde takip edilememesi,</w:t>
            </w:r>
          </w:p>
          <w:p w:rsidR="00375709" w:rsidRPr="00A17643" w:rsidRDefault="00375709" w:rsidP="00074C35">
            <w:pPr>
              <w:rPr>
                <w:sz w:val="20"/>
                <w:szCs w:val="20"/>
              </w:rPr>
            </w:pPr>
            <w:r w:rsidRPr="00A17643">
              <w:rPr>
                <w:sz w:val="20"/>
                <w:szCs w:val="20"/>
              </w:rPr>
              <w:t>- Mesleki ve teknik eğitimde politika belirleme ve karar alma süreçlerinde sektör temsilcilerinin yer almada isteksiz olması,</w:t>
            </w:r>
          </w:p>
          <w:p w:rsidR="00375709" w:rsidRPr="00A17643" w:rsidRDefault="00375709" w:rsidP="00074C35">
            <w:pPr>
              <w:rPr>
                <w:sz w:val="20"/>
                <w:szCs w:val="20"/>
              </w:rPr>
            </w:pPr>
            <w:r w:rsidRPr="00A17643">
              <w:rPr>
                <w:sz w:val="20"/>
                <w:szCs w:val="20"/>
              </w:rPr>
              <w:t>- Ülkemizde savunma sanayi alanında yaşanan gelişmelere paralel olarak mesleki ve teknik eğitim ihtiyacı doğması,</w:t>
            </w:r>
          </w:p>
          <w:p w:rsidR="00375709" w:rsidRPr="00A17643" w:rsidRDefault="00375709" w:rsidP="00074C35">
            <w:pPr>
              <w:rPr>
                <w:sz w:val="20"/>
                <w:szCs w:val="20"/>
              </w:rPr>
            </w:pPr>
            <w:r w:rsidRPr="00A17643">
              <w:rPr>
                <w:sz w:val="20"/>
                <w:szCs w:val="20"/>
              </w:rPr>
              <w:t>- Gelişen teknolojinin birçok meslek alanında köklü değişikliklere sebep olması ve yeni mesleklerin ortaya çıkması.</w:t>
            </w:r>
          </w:p>
        </w:tc>
      </w:tr>
      <w:tr w:rsidR="00375709" w:rsidRPr="00A17643" w:rsidTr="00074C35">
        <w:tc>
          <w:tcPr>
            <w:tcW w:w="762" w:type="pct"/>
            <w:gridSpan w:val="3"/>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238" w:type="pct"/>
            <w:gridSpan w:val="10"/>
            <w:vAlign w:val="center"/>
          </w:tcPr>
          <w:p w:rsidR="00375709" w:rsidRPr="00A17643" w:rsidRDefault="00375709" w:rsidP="00074C35">
            <w:pPr>
              <w:rPr>
                <w:sz w:val="20"/>
                <w:szCs w:val="20"/>
              </w:rPr>
            </w:pPr>
            <w:r w:rsidRPr="00A17643">
              <w:rPr>
                <w:sz w:val="20"/>
                <w:szCs w:val="20"/>
              </w:rPr>
              <w:t>- Mesleki ve teknik eğitimde eğitim-üretim ve istihdam ilişkisinin güçlendirilmesi için ilgili taraflarla iş birlikleri,</w:t>
            </w:r>
          </w:p>
          <w:p w:rsidR="00375709" w:rsidRPr="00A17643" w:rsidRDefault="00375709" w:rsidP="00074C35">
            <w:pPr>
              <w:rPr>
                <w:sz w:val="20"/>
                <w:szCs w:val="20"/>
              </w:rPr>
            </w:pPr>
            <w:r w:rsidRPr="00A17643">
              <w:rPr>
                <w:sz w:val="20"/>
                <w:szCs w:val="20"/>
              </w:rPr>
              <w:t>- Özel sektörün mesleki ve teknik eğitim okul açmasının teşviki için finansman,</w:t>
            </w:r>
          </w:p>
          <w:p w:rsidR="00375709" w:rsidRPr="00A17643" w:rsidRDefault="00375709" w:rsidP="00074C35">
            <w:pPr>
              <w:rPr>
                <w:sz w:val="20"/>
                <w:szCs w:val="20"/>
              </w:rPr>
            </w:pPr>
            <w:r w:rsidRPr="00A17643">
              <w:rPr>
                <w:sz w:val="20"/>
                <w:szCs w:val="20"/>
              </w:rPr>
              <w:t>- Mesleki ve teknik eğitimde yapılan iş birliklerinin merkezi düzeyde takip edilmesi için elektronik sistem,</w:t>
            </w:r>
          </w:p>
          <w:p w:rsidR="00375709" w:rsidRPr="00A17643" w:rsidRDefault="00375709" w:rsidP="00074C35">
            <w:pPr>
              <w:rPr>
                <w:sz w:val="20"/>
                <w:szCs w:val="20"/>
              </w:rPr>
            </w:pPr>
            <w:r w:rsidRPr="00A17643">
              <w:rPr>
                <w:sz w:val="20"/>
                <w:szCs w:val="20"/>
              </w:rPr>
              <w:t>- Farklı ülkelerle mesleki ve teknik eğitim alanında iş birliği çalışmaları için ilgili kurumların desteğinin sağlanması,</w:t>
            </w:r>
          </w:p>
          <w:p w:rsidR="00375709" w:rsidRPr="00A17643" w:rsidRDefault="00375709" w:rsidP="00074C35">
            <w:pPr>
              <w:rPr>
                <w:sz w:val="20"/>
                <w:szCs w:val="20"/>
              </w:rPr>
            </w:pPr>
            <w:r w:rsidRPr="00A17643">
              <w:rPr>
                <w:sz w:val="20"/>
                <w:szCs w:val="20"/>
              </w:rPr>
              <w:t>- Savunma sanayi alanında faaliyet gösteren kurum ve firmalarla iş birliklerinin geliştirilmesi,</w:t>
            </w:r>
          </w:p>
        </w:tc>
      </w:tr>
    </w:tbl>
    <w:p w:rsidR="00375709" w:rsidRDefault="00375709" w:rsidP="00375709"/>
    <w:p w:rsidR="00375709" w:rsidRPr="00B91BD2" w:rsidRDefault="00375709" w:rsidP="00375709">
      <w:pPr>
        <w:rPr>
          <w:b/>
          <w:bCs/>
          <w:color w:val="0070C0"/>
          <w:sz w:val="32"/>
          <w:szCs w:val="28"/>
        </w:rPr>
      </w:pPr>
      <w:bookmarkStart w:id="82" w:name="_Toc532132481"/>
    </w:p>
    <w:p w:rsidR="003A0A25" w:rsidRDefault="003A0A25" w:rsidP="00375709">
      <w:pPr>
        <w:rPr>
          <w:b/>
          <w:bCs/>
          <w:color w:val="0070C0"/>
          <w:sz w:val="32"/>
          <w:szCs w:val="28"/>
        </w:rPr>
      </w:pPr>
    </w:p>
    <w:p w:rsidR="003A0A25" w:rsidRDefault="003A0A25" w:rsidP="00375709">
      <w:pPr>
        <w:rPr>
          <w:b/>
          <w:bCs/>
          <w:color w:val="0070C0"/>
          <w:sz w:val="32"/>
          <w:szCs w:val="28"/>
        </w:rPr>
      </w:pPr>
    </w:p>
    <w:p w:rsidR="003A0A25" w:rsidRDefault="003A0A25" w:rsidP="00375709">
      <w:pPr>
        <w:rPr>
          <w:b/>
          <w:bCs/>
          <w:color w:val="0070C0"/>
          <w:sz w:val="32"/>
          <w:szCs w:val="28"/>
        </w:rPr>
      </w:pPr>
    </w:p>
    <w:p w:rsidR="003A0A25" w:rsidRDefault="003A0A25" w:rsidP="00375709">
      <w:pPr>
        <w:rPr>
          <w:b/>
          <w:bCs/>
          <w:color w:val="0070C0"/>
          <w:sz w:val="32"/>
          <w:szCs w:val="28"/>
        </w:rPr>
      </w:pPr>
    </w:p>
    <w:p w:rsidR="003A0A25" w:rsidRDefault="003A0A25" w:rsidP="00375709">
      <w:pPr>
        <w:rPr>
          <w:b/>
          <w:bCs/>
          <w:color w:val="0070C0"/>
          <w:sz w:val="32"/>
          <w:szCs w:val="28"/>
        </w:rPr>
      </w:pPr>
    </w:p>
    <w:p w:rsidR="003A0A25" w:rsidRDefault="003A0A25" w:rsidP="00375709">
      <w:pPr>
        <w:rPr>
          <w:b/>
          <w:bCs/>
          <w:color w:val="0070C0"/>
          <w:sz w:val="32"/>
          <w:szCs w:val="28"/>
        </w:rPr>
      </w:pPr>
    </w:p>
    <w:p w:rsidR="00CE6B06" w:rsidRDefault="00CE6B06" w:rsidP="00375709">
      <w:pPr>
        <w:rPr>
          <w:b/>
          <w:bCs/>
          <w:color w:val="0070C0"/>
          <w:sz w:val="32"/>
          <w:szCs w:val="28"/>
        </w:rPr>
      </w:pPr>
    </w:p>
    <w:p w:rsidR="00CE6B06" w:rsidRDefault="00CE6B06" w:rsidP="00375709">
      <w:pPr>
        <w:rPr>
          <w:b/>
          <w:bCs/>
          <w:color w:val="0070C0"/>
          <w:sz w:val="32"/>
          <w:szCs w:val="28"/>
        </w:rPr>
      </w:pPr>
    </w:p>
    <w:p w:rsidR="00375709" w:rsidRDefault="00375709" w:rsidP="00375709">
      <w:pPr>
        <w:rPr>
          <w:bCs/>
          <w:szCs w:val="24"/>
        </w:rPr>
      </w:pPr>
      <w:r w:rsidRPr="00B91BD2">
        <w:rPr>
          <w:b/>
          <w:bCs/>
          <w:color w:val="0070C0"/>
          <w:sz w:val="32"/>
          <w:szCs w:val="28"/>
        </w:rPr>
        <w:lastRenderedPageBreak/>
        <w:t xml:space="preserve">Hedef 6.4: </w:t>
      </w:r>
      <w:r w:rsidRPr="00661A16">
        <w:rPr>
          <w:bCs/>
          <w:szCs w:val="24"/>
        </w:rPr>
        <w:t>Bireylerin iş ve yaşam kalitelerini yükseltmek amacıyla hayat boyu öğrenme katılım ve tamamlama oranları artırılacaktır</w:t>
      </w:r>
      <w:bookmarkEnd w:id="82"/>
      <w:r w:rsidRPr="00661A16">
        <w:rPr>
          <w:bCs/>
          <w:szCs w:val="24"/>
        </w:rPr>
        <w:t>.</w:t>
      </w:r>
    </w:p>
    <w:p w:rsidR="00370B00" w:rsidRPr="002E7E05" w:rsidRDefault="00370B00" w:rsidP="00375709">
      <w:pPr>
        <w:rPr>
          <w:b/>
          <w:bCs/>
          <w:sz w:val="32"/>
          <w:szCs w:val="28"/>
        </w:rPr>
      </w:pPr>
    </w:p>
    <w:tbl>
      <w:tblPr>
        <w:tblStyle w:val="TabloKlavuzu"/>
        <w:tblW w:w="5000" w:type="pct"/>
        <w:tblLook w:val="04A0"/>
      </w:tblPr>
      <w:tblGrid>
        <w:gridCol w:w="1094"/>
        <w:gridCol w:w="656"/>
        <w:gridCol w:w="2453"/>
        <w:gridCol w:w="816"/>
        <w:gridCol w:w="1039"/>
        <w:gridCol w:w="616"/>
        <w:gridCol w:w="616"/>
        <w:gridCol w:w="616"/>
        <w:gridCol w:w="616"/>
        <w:gridCol w:w="616"/>
        <w:gridCol w:w="783"/>
        <w:gridCol w:w="761"/>
      </w:tblGrid>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Amaç 6</w:t>
            </w:r>
          </w:p>
        </w:tc>
        <w:tc>
          <w:tcPr>
            <w:tcW w:w="3976" w:type="pct"/>
            <w:gridSpan w:val="10"/>
            <w:vAlign w:val="center"/>
          </w:tcPr>
          <w:p w:rsidR="00375709" w:rsidRPr="00A17643" w:rsidRDefault="00375709" w:rsidP="00074C35">
            <w:pPr>
              <w:spacing w:line="276" w:lineRule="auto"/>
              <w:rPr>
                <w:b/>
                <w:sz w:val="20"/>
                <w:szCs w:val="20"/>
              </w:rPr>
            </w:pPr>
            <w:r w:rsidRPr="00A17643">
              <w:rPr>
                <w:b/>
                <w:sz w:val="20"/>
                <w:szCs w:val="20"/>
              </w:rPr>
              <w:t>Mesleki ve teknik eğitim ve hayat boyu öğrenme sistemleri toplumun ihtiyaçlarına ve işgücü piyasası ile bilgi çağının gereklerine uygun biçimde düzenlenecektir.</w:t>
            </w: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Hedef 6.4</w:t>
            </w:r>
          </w:p>
        </w:tc>
        <w:tc>
          <w:tcPr>
            <w:tcW w:w="3976" w:type="pct"/>
            <w:gridSpan w:val="10"/>
            <w:vAlign w:val="center"/>
          </w:tcPr>
          <w:p w:rsidR="00375709" w:rsidRPr="00A17643" w:rsidRDefault="00375709" w:rsidP="00074C35">
            <w:pPr>
              <w:spacing w:line="276" w:lineRule="auto"/>
              <w:rPr>
                <w:b/>
                <w:sz w:val="20"/>
                <w:szCs w:val="20"/>
              </w:rPr>
            </w:pPr>
            <w:r w:rsidRPr="00A17643">
              <w:rPr>
                <w:b/>
                <w:sz w:val="20"/>
                <w:szCs w:val="20"/>
              </w:rPr>
              <w:t>Bireylerin iş ve yaşam kalitelerini yükseltmek amacıyla hayat boyu öğrenme katılım ve tamamlama oranları artırılacaktır.</w:t>
            </w:r>
          </w:p>
        </w:tc>
      </w:tr>
      <w:tr w:rsidR="00375709" w:rsidRPr="00A17643" w:rsidTr="00074C35">
        <w:trPr>
          <w:trHeight w:val="20"/>
        </w:trPr>
        <w:tc>
          <w:tcPr>
            <w:tcW w:w="2276" w:type="pct"/>
            <w:gridSpan w:val="3"/>
            <w:shd w:val="clear" w:color="auto" w:fill="00B0F0"/>
            <w:vAlign w:val="center"/>
          </w:tcPr>
          <w:p w:rsidR="00375709" w:rsidRPr="00A17643" w:rsidRDefault="00375709" w:rsidP="00074C35">
            <w:pPr>
              <w:spacing w:line="276" w:lineRule="auto"/>
              <w:rPr>
                <w:b/>
                <w:sz w:val="20"/>
                <w:szCs w:val="20"/>
              </w:rPr>
            </w:pPr>
            <w:r w:rsidRPr="00A17643">
              <w:rPr>
                <w:b/>
                <w:sz w:val="20"/>
                <w:szCs w:val="20"/>
              </w:rPr>
              <w:t>Performans Göstergeler</w:t>
            </w:r>
            <w:r>
              <w:rPr>
                <w:b/>
                <w:sz w:val="20"/>
                <w:szCs w:val="20"/>
              </w:rPr>
              <w:t>i</w:t>
            </w:r>
          </w:p>
        </w:tc>
        <w:tc>
          <w:tcPr>
            <w:tcW w:w="311"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Hedefe Etkisi (%)</w:t>
            </w:r>
          </w:p>
        </w:tc>
        <w:tc>
          <w:tcPr>
            <w:tcW w:w="391"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Başlangıç Değeri</w:t>
            </w:r>
          </w:p>
        </w:tc>
        <w:tc>
          <w:tcPr>
            <w:tcW w:w="284"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285"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285"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285"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285"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00"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İzleme Sıklığı</w:t>
            </w:r>
          </w:p>
        </w:tc>
        <w:tc>
          <w:tcPr>
            <w:tcW w:w="297"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Rapor Sıklığı</w:t>
            </w:r>
          </w:p>
        </w:tc>
      </w:tr>
      <w:tr w:rsidR="00375709" w:rsidRPr="00A17643" w:rsidTr="00074C35">
        <w:trPr>
          <w:trHeight w:val="20"/>
        </w:trPr>
        <w:tc>
          <w:tcPr>
            <w:tcW w:w="2276" w:type="pct"/>
            <w:gridSpan w:val="3"/>
            <w:shd w:val="clear" w:color="auto" w:fill="00B0F0"/>
            <w:vAlign w:val="center"/>
          </w:tcPr>
          <w:p w:rsidR="00375709" w:rsidRPr="00A17643" w:rsidRDefault="00375709" w:rsidP="00074C35">
            <w:pPr>
              <w:spacing w:line="276" w:lineRule="auto"/>
              <w:rPr>
                <w:b/>
                <w:sz w:val="20"/>
                <w:szCs w:val="20"/>
              </w:rPr>
            </w:pPr>
            <w:r w:rsidRPr="00A17643">
              <w:rPr>
                <w:b/>
                <w:sz w:val="20"/>
                <w:szCs w:val="20"/>
              </w:rPr>
              <w:t>PG 6.4.1 Hayat boyu öğrenmeye katılım oranı (%)</w:t>
            </w:r>
          </w:p>
        </w:tc>
        <w:tc>
          <w:tcPr>
            <w:tcW w:w="311" w:type="pct"/>
            <w:vAlign w:val="center"/>
          </w:tcPr>
          <w:p w:rsidR="00375709" w:rsidRPr="00A17643" w:rsidRDefault="00375709" w:rsidP="00074C35">
            <w:pPr>
              <w:spacing w:line="276" w:lineRule="auto"/>
              <w:jc w:val="center"/>
              <w:rPr>
                <w:sz w:val="20"/>
                <w:szCs w:val="20"/>
              </w:rPr>
            </w:pPr>
          </w:p>
        </w:tc>
        <w:tc>
          <w:tcPr>
            <w:tcW w:w="391" w:type="pct"/>
            <w:vAlign w:val="center"/>
          </w:tcPr>
          <w:p w:rsidR="00375709" w:rsidRPr="00A17643" w:rsidRDefault="00375709" w:rsidP="00074C35">
            <w:pPr>
              <w:spacing w:line="276" w:lineRule="auto"/>
              <w:jc w:val="center"/>
              <w:rPr>
                <w:sz w:val="20"/>
                <w:szCs w:val="20"/>
              </w:rPr>
            </w:pPr>
          </w:p>
        </w:tc>
        <w:tc>
          <w:tcPr>
            <w:tcW w:w="284"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300" w:type="pct"/>
            <w:vAlign w:val="center"/>
          </w:tcPr>
          <w:p w:rsidR="00375709" w:rsidRPr="00A17643" w:rsidRDefault="00375709" w:rsidP="00074C35">
            <w:pPr>
              <w:spacing w:line="276" w:lineRule="auto"/>
              <w:jc w:val="center"/>
              <w:rPr>
                <w:sz w:val="20"/>
                <w:szCs w:val="20"/>
              </w:rPr>
            </w:pPr>
          </w:p>
        </w:tc>
        <w:tc>
          <w:tcPr>
            <w:tcW w:w="297" w:type="pct"/>
            <w:vAlign w:val="center"/>
          </w:tcPr>
          <w:p w:rsidR="00375709" w:rsidRPr="00A17643" w:rsidRDefault="00375709" w:rsidP="00074C35">
            <w:pPr>
              <w:spacing w:line="276" w:lineRule="auto"/>
              <w:jc w:val="center"/>
              <w:rPr>
                <w:sz w:val="20"/>
                <w:szCs w:val="20"/>
              </w:rPr>
            </w:pPr>
          </w:p>
        </w:tc>
      </w:tr>
      <w:tr w:rsidR="00375709" w:rsidRPr="00A17643" w:rsidTr="00074C35">
        <w:trPr>
          <w:trHeight w:val="20"/>
        </w:trPr>
        <w:tc>
          <w:tcPr>
            <w:tcW w:w="2276" w:type="pct"/>
            <w:gridSpan w:val="3"/>
            <w:shd w:val="clear" w:color="auto" w:fill="00B0F0"/>
            <w:vAlign w:val="center"/>
          </w:tcPr>
          <w:p w:rsidR="00375709" w:rsidRPr="00A17643" w:rsidRDefault="00375709" w:rsidP="00074C35">
            <w:pPr>
              <w:rPr>
                <w:sz w:val="20"/>
                <w:szCs w:val="20"/>
              </w:rPr>
            </w:pPr>
            <w:r w:rsidRPr="00A17643">
              <w:rPr>
                <w:b/>
                <w:sz w:val="20"/>
                <w:szCs w:val="20"/>
              </w:rPr>
              <w:t>PG 6.4.2 Hayat boyu öğrenme kapsamındaki kursları tamamlama oranı (%)</w:t>
            </w:r>
          </w:p>
        </w:tc>
        <w:tc>
          <w:tcPr>
            <w:tcW w:w="311" w:type="pct"/>
            <w:vAlign w:val="center"/>
          </w:tcPr>
          <w:p w:rsidR="00375709" w:rsidRPr="00A17643" w:rsidRDefault="00375709" w:rsidP="00074C35">
            <w:pPr>
              <w:spacing w:line="276" w:lineRule="auto"/>
              <w:jc w:val="center"/>
              <w:rPr>
                <w:sz w:val="20"/>
                <w:szCs w:val="20"/>
              </w:rPr>
            </w:pPr>
          </w:p>
        </w:tc>
        <w:tc>
          <w:tcPr>
            <w:tcW w:w="391" w:type="pct"/>
            <w:vAlign w:val="center"/>
          </w:tcPr>
          <w:p w:rsidR="00375709" w:rsidRPr="00A17643" w:rsidRDefault="00375709" w:rsidP="00074C35">
            <w:pPr>
              <w:spacing w:line="276" w:lineRule="auto"/>
              <w:jc w:val="center"/>
              <w:rPr>
                <w:sz w:val="20"/>
                <w:szCs w:val="20"/>
              </w:rPr>
            </w:pPr>
          </w:p>
        </w:tc>
        <w:tc>
          <w:tcPr>
            <w:tcW w:w="284"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300" w:type="pct"/>
            <w:vAlign w:val="center"/>
          </w:tcPr>
          <w:p w:rsidR="00375709" w:rsidRPr="00A17643" w:rsidRDefault="00375709" w:rsidP="00074C35">
            <w:pPr>
              <w:spacing w:line="276" w:lineRule="auto"/>
              <w:jc w:val="center"/>
              <w:rPr>
                <w:sz w:val="20"/>
                <w:szCs w:val="20"/>
              </w:rPr>
            </w:pPr>
          </w:p>
        </w:tc>
        <w:tc>
          <w:tcPr>
            <w:tcW w:w="297" w:type="pct"/>
            <w:vAlign w:val="center"/>
          </w:tcPr>
          <w:p w:rsidR="00375709" w:rsidRPr="00A17643" w:rsidRDefault="00375709" w:rsidP="00074C35">
            <w:pPr>
              <w:spacing w:line="276" w:lineRule="auto"/>
              <w:jc w:val="center"/>
              <w:rPr>
                <w:sz w:val="20"/>
                <w:szCs w:val="20"/>
              </w:rPr>
            </w:pPr>
          </w:p>
        </w:tc>
      </w:tr>
      <w:tr w:rsidR="00375709" w:rsidRPr="00A17643" w:rsidTr="00074C35">
        <w:trPr>
          <w:trHeight w:val="20"/>
        </w:trPr>
        <w:tc>
          <w:tcPr>
            <w:tcW w:w="2276" w:type="pct"/>
            <w:gridSpan w:val="3"/>
            <w:shd w:val="clear" w:color="auto" w:fill="00B0F0"/>
            <w:vAlign w:val="center"/>
          </w:tcPr>
          <w:p w:rsidR="00375709" w:rsidRPr="0010774F" w:rsidRDefault="00375709" w:rsidP="00074C35">
            <w:pPr>
              <w:rPr>
                <w:b/>
                <w:sz w:val="20"/>
                <w:szCs w:val="20"/>
              </w:rPr>
            </w:pPr>
            <w:r w:rsidRPr="00A17643">
              <w:rPr>
                <w:b/>
                <w:sz w:val="20"/>
                <w:szCs w:val="20"/>
              </w:rPr>
              <w:t>PG 6.4.3 Hayat boyu öğrenme kurslarından yararlanma oranı</w:t>
            </w:r>
            <w:r w:rsidRPr="0010774F">
              <w:rPr>
                <w:b/>
                <w:bCs/>
                <w:sz w:val="20"/>
                <w:szCs w:val="20"/>
              </w:rPr>
              <w:t xml:space="preserve"> (%)</w:t>
            </w:r>
          </w:p>
        </w:tc>
        <w:tc>
          <w:tcPr>
            <w:tcW w:w="311" w:type="pct"/>
            <w:vAlign w:val="center"/>
          </w:tcPr>
          <w:p w:rsidR="00375709" w:rsidRPr="00A17643" w:rsidRDefault="00375709" w:rsidP="00074C35">
            <w:pPr>
              <w:spacing w:line="276" w:lineRule="auto"/>
              <w:jc w:val="center"/>
              <w:rPr>
                <w:sz w:val="20"/>
                <w:szCs w:val="20"/>
              </w:rPr>
            </w:pPr>
          </w:p>
        </w:tc>
        <w:tc>
          <w:tcPr>
            <w:tcW w:w="391" w:type="pct"/>
            <w:shd w:val="clear" w:color="auto" w:fill="auto"/>
            <w:vAlign w:val="center"/>
          </w:tcPr>
          <w:p w:rsidR="00375709" w:rsidRPr="005E09C3" w:rsidRDefault="00375709" w:rsidP="00074C35">
            <w:pPr>
              <w:spacing w:line="276" w:lineRule="auto"/>
              <w:jc w:val="center"/>
              <w:rPr>
                <w:sz w:val="20"/>
                <w:szCs w:val="20"/>
              </w:rPr>
            </w:pPr>
          </w:p>
        </w:tc>
        <w:tc>
          <w:tcPr>
            <w:tcW w:w="284" w:type="pct"/>
            <w:shd w:val="clear" w:color="auto" w:fill="auto"/>
            <w:vAlign w:val="center"/>
          </w:tcPr>
          <w:p w:rsidR="00375709" w:rsidRPr="005E09C3" w:rsidRDefault="00375709" w:rsidP="00074C35">
            <w:pPr>
              <w:spacing w:line="276" w:lineRule="auto"/>
              <w:jc w:val="center"/>
              <w:rPr>
                <w:sz w:val="20"/>
                <w:szCs w:val="20"/>
              </w:rPr>
            </w:pPr>
          </w:p>
        </w:tc>
        <w:tc>
          <w:tcPr>
            <w:tcW w:w="285" w:type="pct"/>
            <w:shd w:val="clear" w:color="auto" w:fill="auto"/>
            <w:vAlign w:val="center"/>
          </w:tcPr>
          <w:p w:rsidR="00375709" w:rsidRPr="005E09C3" w:rsidRDefault="00375709" w:rsidP="00074C35">
            <w:pPr>
              <w:spacing w:line="276" w:lineRule="auto"/>
              <w:jc w:val="center"/>
              <w:rPr>
                <w:sz w:val="20"/>
                <w:szCs w:val="20"/>
              </w:rPr>
            </w:pPr>
          </w:p>
        </w:tc>
        <w:tc>
          <w:tcPr>
            <w:tcW w:w="285" w:type="pct"/>
            <w:shd w:val="clear" w:color="auto" w:fill="auto"/>
            <w:vAlign w:val="center"/>
          </w:tcPr>
          <w:p w:rsidR="00375709" w:rsidRPr="005E09C3" w:rsidRDefault="00375709" w:rsidP="00074C35">
            <w:pPr>
              <w:spacing w:line="276" w:lineRule="auto"/>
              <w:jc w:val="center"/>
              <w:rPr>
                <w:sz w:val="20"/>
                <w:szCs w:val="20"/>
              </w:rPr>
            </w:pPr>
          </w:p>
        </w:tc>
        <w:tc>
          <w:tcPr>
            <w:tcW w:w="285" w:type="pct"/>
            <w:shd w:val="clear" w:color="auto" w:fill="auto"/>
            <w:vAlign w:val="center"/>
          </w:tcPr>
          <w:p w:rsidR="00375709" w:rsidRPr="005E09C3" w:rsidRDefault="00375709" w:rsidP="00074C35">
            <w:pPr>
              <w:spacing w:line="276" w:lineRule="auto"/>
              <w:jc w:val="center"/>
              <w:rPr>
                <w:sz w:val="20"/>
                <w:szCs w:val="20"/>
              </w:rPr>
            </w:pPr>
          </w:p>
        </w:tc>
        <w:tc>
          <w:tcPr>
            <w:tcW w:w="285" w:type="pct"/>
            <w:shd w:val="clear" w:color="auto" w:fill="auto"/>
            <w:vAlign w:val="center"/>
          </w:tcPr>
          <w:p w:rsidR="00375709" w:rsidRPr="005E09C3" w:rsidRDefault="00375709" w:rsidP="00074C35">
            <w:pPr>
              <w:spacing w:line="276" w:lineRule="auto"/>
              <w:jc w:val="center"/>
              <w:rPr>
                <w:sz w:val="20"/>
                <w:szCs w:val="20"/>
              </w:rPr>
            </w:pPr>
          </w:p>
        </w:tc>
        <w:tc>
          <w:tcPr>
            <w:tcW w:w="300" w:type="pct"/>
            <w:shd w:val="clear" w:color="auto" w:fill="auto"/>
            <w:vAlign w:val="center"/>
          </w:tcPr>
          <w:p w:rsidR="00375709" w:rsidRPr="005E09C3" w:rsidRDefault="00375709" w:rsidP="00074C35">
            <w:pPr>
              <w:spacing w:line="276" w:lineRule="auto"/>
              <w:jc w:val="center"/>
              <w:rPr>
                <w:sz w:val="20"/>
                <w:szCs w:val="20"/>
              </w:rPr>
            </w:pPr>
          </w:p>
        </w:tc>
        <w:tc>
          <w:tcPr>
            <w:tcW w:w="297" w:type="pct"/>
            <w:shd w:val="clear" w:color="auto" w:fill="auto"/>
            <w:vAlign w:val="center"/>
          </w:tcPr>
          <w:p w:rsidR="00375709" w:rsidRPr="005E09C3" w:rsidRDefault="00375709" w:rsidP="00074C35">
            <w:pPr>
              <w:spacing w:line="276" w:lineRule="auto"/>
              <w:jc w:val="center"/>
              <w:rPr>
                <w:sz w:val="20"/>
                <w:szCs w:val="20"/>
              </w:rPr>
            </w:pPr>
          </w:p>
        </w:tc>
      </w:tr>
      <w:tr w:rsidR="00375709" w:rsidRPr="00A17643" w:rsidTr="00074C35">
        <w:trPr>
          <w:trHeight w:val="20"/>
        </w:trPr>
        <w:tc>
          <w:tcPr>
            <w:tcW w:w="2276" w:type="pct"/>
            <w:gridSpan w:val="3"/>
            <w:shd w:val="clear" w:color="auto" w:fill="00B0F0"/>
            <w:vAlign w:val="center"/>
          </w:tcPr>
          <w:p w:rsidR="00375709" w:rsidRPr="00A17643" w:rsidRDefault="00375709" w:rsidP="00074C35">
            <w:pPr>
              <w:spacing w:line="276" w:lineRule="auto"/>
              <w:rPr>
                <w:b/>
                <w:sz w:val="20"/>
                <w:szCs w:val="20"/>
              </w:rPr>
            </w:pPr>
            <w:r>
              <w:rPr>
                <w:b/>
                <w:sz w:val="20"/>
                <w:szCs w:val="20"/>
              </w:rPr>
              <w:t>PG 6.4.4 Reyhanlı’daki</w:t>
            </w:r>
            <w:r w:rsidRPr="00A17643">
              <w:rPr>
                <w:b/>
                <w:sz w:val="20"/>
                <w:szCs w:val="20"/>
              </w:rPr>
              <w:t xml:space="preserve"> geçici koruma altındaki 5-17 yaş grubundaki yabancı öğrencilerin okullaşma oranı (%)</w:t>
            </w:r>
          </w:p>
        </w:tc>
        <w:tc>
          <w:tcPr>
            <w:tcW w:w="311" w:type="pct"/>
            <w:vAlign w:val="center"/>
          </w:tcPr>
          <w:p w:rsidR="00375709" w:rsidRPr="00A17643" w:rsidRDefault="00375709" w:rsidP="00074C35">
            <w:pPr>
              <w:spacing w:line="276" w:lineRule="auto"/>
              <w:jc w:val="center"/>
              <w:rPr>
                <w:sz w:val="20"/>
                <w:szCs w:val="20"/>
              </w:rPr>
            </w:pPr>
          </w:p>
        </w:tc>
        <w:tc>
          <w:tcPr>
            <w:tcW w:w="391" w:type="pct"/>
            <w:vAlign w:val="center"/>
          </w:tcPr>
          <w:p w:rsidR="00375709" w:rsidRPr="00A17643" w:rsidRDefault="00375709" w:rsidP="00074C35">
            <w:pPr>
              <w:spacing w:line="276" w:lineRule="auto"/>
              <w:jc w:val="center"/>
              <w:rPr>
                <w:sz w:val="20"/>
                <w:szCs w:val="20"/>
              </w:rPr>
            </w:pPr>
          </w:p>
        </w:tc>
        <w:tc>
          <w:tcPr>
            <w:tcW w:w="284"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300" w:type="pct"/>
            <w:vAlign w:val="center"/>
          </w:tcPr>
          <w:p w:rsidR="00375709" w:rsidRPr="00A17643" w:rsidRDefault="00375709" w:rsidP="00074C35">
            <w:pPr>
              <w:spacing w:line="276" w:lineRule="auto"/>
              <w:jc w:val="center"/>
              <w:rPr>
                <w:sz w:val="20"/>
                <w:szCs w:val="20"/>
              </w:rPr>
            </w:pPr>
          </w:p>
        </w:tc>
        <w:tc>
          <w:tcPr>
            <w:tcW w:w="297" w:type="pct"/>
            <w:vAlign w:val="center"/>
          </w:tcPr>
          <w:p w:rsidR="00375709" w:rsidRPr="00A17643" w:rsidRDefault="00375709" w:rsidP="00074C35">
            <w:pPr>
              <w:spacing w:line="276" w:lineRule="auto"/>
              <w:jc w:val="center"/>
              <w:rPr>
                <w:sz w:val="20"/>
                <w:szCs w:val="20"/>
              </w:rPr>
            </w:pP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Koordinatör Birim</w:t>
            </w:r>
          </w:p>
        </w:tc>
        <w:tc>
          <w:tcPr>
            <w:tcW w:w="3976" w:type="pct"/>
            <w:gridSpan w:val="10"/>
            <w:vAlign w:val="center"/>
          </w:tcPr>
          <w:p w:rsidR="00375709" w:rsidRPr="00A17643" w:rsidRDefault="00375709" w:rsidP="00074C35">
            <w:pPr>
              <w:spacing w:line="276" w:lineRule="auto"/>
              <w:rPr>
                <w:sz w:val="20"/>
                <w:szCs w:val="20"/>
              </w:rPr>
            </w:pPr>
            <w:r w:rsidRPr="00A17643">
              <w:rPr>
                <w:sz w:val="20"/>
                <w:szCs w:val="20"/>
              </w:rPr>
              <w:t>Hayat Boyu Öğrenme Genel Müdürlüğü</w:t>
            </w: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İş Birliği Yapılacak Birimler</w:t>
            </w:r>
          </w:p>
        </w:tc>
        <w:tc>
          <w:tcPr>
            <w:tcW w:w="3976" w:type="pct"/>
            <w:gridSpan w:val="10"/>
            <w:vAlign w:val="center"/>
          </w:tcPr>
          <w:p w:rsidR="00375709" w:rsidRPr="00A17643" w:rsidRDefault="00375709" w:rsidP="00074C35">
            <w:pPr>
              <w:spacing w:line="276" w:lineRule="auto"/>
              <w:rPr>
                <w:sz w:val="20"/>
                <w:szCs w:val="20"/>
              </w:rPr>
            </w:pPr>
            <w:r w:rsidRPr="00A17643">
              <w:rPr>
                <w:sz w:val="20"/>
                <w:szCs w:val="20"/>
              </w:rPr>
              <w:t>ÖÖKGM, TTKB, DÖGM, MTEGM, OGM, ÖDSHGM, TEGM, DHGM</w:t>
            </w:r>
            <w:r>
              <w:rPr>
                <w:sz w:val="20"/>
                <w:szCs w:val="20"/>
              </w:rPr>
              <w:t>, YEĞİTEK</w:t>
            </w:r>
            <w:r w:rsidRPr="00A17643">
              <w:rPr>
                <w:sz w:val="20"/>
                <w:szCs w:val="20"/>
              </w:rPr>
              <w:t>.</w:t>
            </w: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Riskler</w:t>
            </w:r>
          </w:p>
        </w:tc>
        <w:tc>
          <w:tcPr>
            <w:tcW w:w="3976" w:type="pct"/>
            <w:gridSpan w:val="10"/>
            <w:vAlign w:val="center"/>
          </w:tcPr>
          <w:p w:rsidR="00375709" w:rsidRPr="00A17643" w:rsidRDefault="00375709" w:rsidP="00074C35">
            <w:pPr>
              <w:spacing w:line="276" w:lineRule="auto"/>
              <w:rPr>
                <w:sz w:val="20"/>
                <w:szCs w:val="20"/>
              </w:rPr>
            </w:pPr>
            <w:r w:rsidRPr="00A17643">
              <w:rPr>
                <w:sz w:val="20"/>
                <w:szCs w:val="20"/>
              </w:rPr>
              <w:t>- Bireylerin hayat boyu öğrenmenin kapsamı konusunda yeterli farkındalığa sahip olmaması,</w:t>
            </w:r>
          </w:p>
          <w:p w:rsidR="00375709" w:rsidRPr="00A17643" w:rsidRDefault="00375709" w:rsidP="00074C35">
            <w:pPr>
              <w:spacing w:line="276" w:lineRule="auto"/>
              <w:rPr>
                <w:sz w:val="20"/>
                <w:szCs w:val="20"/>
              </w:rPr>
            </w:pPr>
            <w:r w:rsidRPr="00A17643">
              <w:rPr>
                <w:sz w:val="20"/>
                <w:szCs w:val="20"/>
              </w:rPr>
              <w:t>- Hayat boyu öğrenme kapsamında katılım sağlanan kursların bireylerin mesleki kariyerlerinde dikkate alınmaması,</w:t>
            </w:r>
          </w:p>
          <w:p w:rsidR="00375709" w:rsidRPr="00A17643" w:rsidRDefault="00375709" w:rsidP="00074C35">
            <w:pPr>
              <w:spacing w:line="276" w:lineRule="auto"/>
              <w:rPr>
                <w:sz w:val="20"/>
                <w:szCs w:val="20"/>
              </w:rPr>
            </w:pPr>
            <w:r w:rsidRPr="00A17643">
              <w:rPr>
                <w:sz w:val="20"/>
                <w:szCs w:val="20"/>
              </w:rPr>
              <w:t>- Geçici koruma altındaki nüfusun yoğun olarak yaşadığı şehirlerde eğitim ortamlarının yetersiz oluşu,</w:t>
            </w:r>
          </w:p>
          <w:p w:rsidR="00375709" w:rsidRPr="00A17643" w:rsidRDefault="00375709" w:rsidP="00074C35">
            <w:pPr>
              <w:spacing w:line="276" w:lineRule="auto"/>
              <w:rPr>
                <w:sz w:val="20"/>
                <w:szCs w:val="20"/>
              </w:rPr>
            </w:pPr>
            <w:r w:rsidRPr="00A17643">
              <w:rPr>
                <w:sz w:val="20"/>
                <w:szCs w:val="20"/>
              </w:rPr>
              <w:t>- Ailelerin eğitim olanakları ve Türkçeyi öğrenme hususunda farkındal</w:t>
            </w:r>
            <w:r>
              <w:rPr>
                <w:sz w:val="20"/>
                <w:szCs w:val="20"/>
              </w:rPr>
              <w:t>ıkları yeterli düzeyde olmayışı.</w:t>
            </w:r>
          </w:p>
        </w:tc>
      </w:tr>
      <w:tr w:rsidR="00375709" w:rsidRPr="00A17643" w:rsidTr="00074C35">
        <w:trPr>
          <w:trHeight w:val="301"/>
        </w:trPr>
        <w:tc>
          <w:tcPr>
            <w:tcW w:w="549" w:type="pct"/>
            <w:vMerge w:val="restart"/>
            <w:shd w:val="clear" w:color="auto" w:fill="00B0F0"/>
            <w:vAlign w:val="center"/>
          </w:tcPr>
          <w:p w:rsidR="00375709" w:rsidRPr="00A17643" w:rsidRDefault="00375709" w:rsidP="00074C35">
            <w:pPr>
              <w:spacing w:line="276" w:lineRule="auto"/>
              <w:rPr>
                <w:b/>
                <w:sz w:val="20"/>
                <w:szCs w:val="20"/>
              </w:rPr>
            </w:pPr>
            <w:r w:rsidRPr="00A17643">
              <w:rPr>
                <w:b/>
                <w:sz w:val="20"/>
                <w:szCs w:val="20"/>
              </w:rPr>
              <w:t>Stratejile</w:t>
            </w:r>
            <w:r>
              <w:rPr>
                <w:b/>
                <w:sz w:val="20"/>
                <w:szCs w:val="20"/>
              </w:rPr>
              <w:t>r</w:t>
            </w:r>
          </w:p>
        </w:tc>
        <w:tc>
          <w:tcPr>
            <w:tcW w:w="476" w:type="pct"/>
            <w:shd w:val="clear" w:color="auto" w:fill="00B0F0"/>
            <w:vAlign w:val="center"/>
          </w:tcPr>
          <w:p w:rsidR="00375709" w:rsidRPr="00A17643" w:rsidRDefault="00375709" w:rsidP="00074C35">
            <w:pPr>
              <w:rPr>
                <w:b/>
                <w:sz w:val="20"/>
                <w:szCs w:val="20"/>
              </w:rPr>
            </w:pPr>
            <w:r w:rsidRPr="00A17643">
              <w:rPr>
                <w:b/>
                <w:sz w:val="20"/>
                <w:szCs w:val="20"/>
              </w:rPr>
              <w:t>S 6.4.1</w:t>
            </w:r>
          </w:p>
        </w:tc>
        <w:tc>
          <w:tcPr>
            <w:tcW w:w="3976" w:type="pct"/>
            <w:gridSpan w:val="10"/>
            <w:vAlign w:val="center"/>
          </w:tcPr>
          <w:p w:rsidR="00375709" w:rsidRPr="00A17643" w:rsidRDefault="00375709" w:rsidP="00074C35">
            <w:pPr>
              <w:pStyle w:val="ListeParagraf"/>
              <w:spacing w:line="276" w:lineRule="auto"/>
              <w:ind w:left="0"/>
              <w:rPr>
                <w:b/>
                <w:sz w:val="20"/>
                <w:szCs w:val="20"/>
              </w:rPr>
            </w:pPr>
            <w:r w:rsidRPr="00A17643">
              <w:rPr>
                <w:b/>
                <w:sz w:val="20"/>
                <w:szCs w:val="20"/>
              </w:rPr>
              <w:t>- Hayat boyu öğrenme programlarına katılım ve tamamlama oranlarının artırılması sağlanacaktır.</w:t>
            </w:r>
          </w:p>
        </w:tc>
      </w:tr>
      <w:tr w:rsidR="00375709" w:rsidRPr="00A17643" w:rsidTr="00074C35">
        <w:trPr>
          <w:trHeight w:val="273"/>
        </w:trPr>
        <w:tc>
          <w:tcPr>
            <w:tcW w:w="549" w:type="pct"/>
            <w:vMerge/>
            <w:shd w:val="clear" w:color="auto" w:fill="00B0F0"/>
            <w:vAlign w:val="center"/>
          </w:tcPr>
          <w:p w:rsidR="00375709" w:rsidRPr="00A17643" w:rsidRDefault="00375709" w:rsidP="00074C35">
            <w:pPr>
              <w:rPr>
                <w:b/>
                <w:sz w:val="20"/>
                <w:szCs w:val="20"/>
              </w:rPr>
            </w:pPr>
          </w:p>
        </w:tc>
        <w:tc>
          <w:tcPr>
            <w:tcW w:w="476" w:type="pct"/>
            <w:shd w:val="clear" w:color="auto" w:fill="00B0F0"/>
            <w:vAlign w:val="center"/>
          </w:tcPr>
          <w:p w:rsidR="00375709" w:rsidRPr="00A17643" w:rsidRDefault="00375709" w:rsidP="00074C35">
            <w:pPr>
              <w:rPr>
                <w:b/>
                <w:sz w:val="20"/>
                <w:szCs w:val="20"/>
              </w:rPr>
            </w:pPr>
            <w:r w:rsidRPr="00A17643">
              <w:rPr>
                <w:b/>
                <w:sz w:val="20"/>
                <w:szCs w:val="20"/>
              </w:rPr>
              <w:t>S 6.4.3</w:t>
            </w:r>
          </w:p>
        </w:tc>
        <w:tc>
          <w:tcPr>
            <w:tcW w:w="3976" w:type="pct"/>
            <w:gridSpan w:val="10"/>
            <w:vAlign w:val="center"/>
          </w:tcPr>
          <w:p w:rsidR="00375709" w:rsidRPr="00A17643" w:rsidRDefault="00375709" w:rsidP="00074C35">
            <w:pPr>
              <w:pStyle w:val="ListeParagraf"/>
              <w:spacing w:line="276" w:lineRule="auto"/>
              <w:ind w:left="0"/>
              <w:rPr>
                <w:b/>
                <w:sz w:val="20"/>
                <w:szCs w:val="20"/>
              </w:rPr>
            </w:pPr>
            <w:r>
              <w:rPr>
                <w:b/>
                <w:sz w:val="20"/>
                <w:szCs w:val="20"/>
              </w:rPr>
              <w:t>- İlçemizde</w:t>
            </w:r>
            <w:r w:rsidRPr="00A17643">
              <w:rPr>
                <w:b/>
                <w:sz w:val="20"/>
                <w:szCs w:val="20"/>
              </w:rPr>
              <w:t xml:space="preserve"> geçici koruma altında bulunan yabancıların çocuklarının eğitim ve öğretime erişim imkânları artırılacaktır.</w:t>
            </w: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Maliyet Tahmini</w:t>
            </w:r>
          </w:p>
        </w:tc>
        <w:tc>
          <w:tcPr>
            <w:tcW w:w="3976" w:type="pct"/>
            <w:gridSpan w:val="10"/>
            <w:vAlign w:val="center"/>
          </w:tcPr>
          <w:p w:rsidR="00375709" w:rsidRPr="00A17643" w:rsidRDefault="00375709" w:rsidP="00074C35">
            <w:pPr>
              <w:rPr>
                <w:color w:val="000000"/>
                <w:sz w:val="20"/>
                <w:szCs w:val="20"/>
              </w:rPr>
            </w:pP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Tespitler</w:t>
            </w:r>
          </w:p>
        </w:tc>
        <w:tc>
          <w:tcPr>
            <w:tcW w:w="3976" w:type="pct"/>
            <w:gridSpan w:val="10"/>
            <w:vAlign w:val="center"/>
          </w:tcPr>
          <w:p w:rsidR="00375709" w:rsidRPr="00A17643" w:rsidRDefault="00375709" w:rsidP="00074C35">
            <w:pPr>
              <w:spacing w:line="276" w:lineRule="auto"/>
              <w:rPr>
                <w:sz w:val="20"/>
                <w:szCs w:val="20"/>
              </w:rPr>
            </w:pPr>
            <w:r w:rsidRPr="00A17643">
              <w:rPr>
                <w:sz w:val="20"/>
                <w:szCs w:val="20"/>
              </w:rPr>
              <w:t>- Hayat boyu öğrenme kapsamında yeterli düzeyde uzaktan eğitim veya e-sertifika çalışması bulunmaması,</w:t>
            </w:r>
          </w:p>
          <w:p w:rsidR="00375709" w:rsidRPr="00A17643" w:rsidRDefault="00375709" w:rsidP="00074C35">
            <w:pPr>
              <w:spacing w:line="276" w:lineRule="auto"/>
              <w:rPr>
                <w:sz w:val="20"/>
                <w:szCs w:val="20"/>
              </w:rPr>
            </w:pPr>
            <w:r w:rsidRPr="00A17643">
              <w:rPr>
                <w:sz w:val="20"/>
                <w:szCs w:val="20"/>
              </w:rPr>
              <w:t>- Bireylerin hayat boyu öğrenme kapsamında verilen kurslara katılım oranlarının az olması,</w:t>
            </w:r>
          </w:p>
          <w:p w:rsidR="00375709" w:rsidRPr="00A17643" w:rsidRDefault="00375709" w:rsidP="00074C35">
            <w:pPr>
              <w:spacing w:line="276" w:lineRule="auto"/>
              <w:rPr>
                <w:sz w:val="20"/>
                <w:szCs w:val="20"/>
              </w:rPr>
            </w:pPr>
            <w:r w:rsidRPr="00A17643">
              <w:rPr>
                <w:sz w:val="20"/>
                <w:szCs w:val="20"/>
              </w:rPr>
              <w:t>- Geçici koruma altındaki nüfusun yoğun olarak yaşadığı şehirlerde eğitim ortamlarının yetersiz kalması,</w:t>
            </w:r>
          </w:p>
          <w:p w:rsidR="00375709" w:rsidRPr="00A17643" w:rsidRDefault="00375709" w:rsidP="00074C35">
            <w:pPr>
              <w:spacing w:line="276" w:lineRule="auto"/>
              <w:rPr>
                <w:sz w:val="20"/>
                <w:szCs w:val="20"/>
              </w:rPr>
            </w:pPr>
            <w:r w:rsidRPr="00A17643">
              <w:rPr>
                <w:sz w:val="20"/>
                <w:szCs w:val="20"/>
              </w:rPr>
              <w:t>- Ailelerin eğitim olanakları ve Türkçeyi öğrenme hususunda farkındalıkları yeterli düzeyde değildir ve bazı bölgelerde çocukların resmi okullara kayıt edilmesi hususunda direnç göstermesi,</w:t>
            </w:r>
          </w:p>
          <w:p w:rsidR="00375709" w:rsidRPr="00A17643" w:rsidRDefault="00375709" w:rsidP="00074C35">
            <w:pPr>
              <w:spacing w:line="276" w:lineRule="auto"/>
              <w:rPr>
                <w:sz w:val="20"/>
                <w:szCs w:val="20"/>
              </w:rPr>
            </w:pPr>
            <w:r w:rsidRPr="00A17643">
              <w:rPr>
                <w:sz w:val="20"/>
                <w:szCs w:val="20"/>
              </w:rPr>
              <w:t>- Özellikle lise çağındaki öğrenciler aile ekonomisine katkı sağlamak amacıyla çeşitli sektörlerde çalışması.</w:t>
            </w: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İhtiyaçlar</w:t>
            </w:r>
          </w:p>
        </w:tc>
        <w:tc>
          <w:tcPr>
            <w:tcW w:w="3976" w:type="pct"/>
            <w:gridSpan w:val="10"/>
            <w:vAlign w:val="center"/>
          </w:tcPr>
          <w:p w:rsidR="00375709" w:rsidRPr="00A17643" w:rsidRDefault="00375709" w:rsidP="00074C35">
            <w:pPr>
              <w:spacing w:line="276" w:lineRule="auto"/>
              <w:rPr>
                <w:sz w:val="20"/>
                <w:szCs w:val="20"/>
              </w:rPr>
            </w:pPr>
            <w:r w:rsidRPr="00A17643">
              <w:rPr>
                <w:sz w:val="20"/>
                <w:szCs w:val="20"/>
              </w:rPr>
              <w:t>- Başta çocuk ve kadına yönelik olmak üzere şiddetle mücadele bağlamında farkındalık eğitimleri düzenlenmesi,</w:t>
            </w:r>
          </w:p>
          <w:p w:rsidR="00375709" w:rsidRPr="00A17643" w:rsidRDefault="00375709" w:rsidP="00074C35">
            <w:pPr>
              <w:spacing w:line="276" w:lineRule="auto"/>
              <w:rPr>
                <w:sz w:val="20"/>
                <w:szCs w:val="20"/>
              </w:rPr>
            </w:pPr>
            <w:r w:rsidRPr="00A17643">
              <w:rPr>
                <w:sz w:val="20"/>
                <w:szCs w:val="20"/>
              </w:rPr>
              <w:t>- Uzaktan eğitim modelleri için sistem ve altyapı oluşturulması,</w:t>
            </w:r>
          </w:p>
          <w:p w:rsidR="00375709" w:rsidRPr="00A17643" w:rsidRDefault="00375709" w:rsidP="00074C35">
            <w:pPr>
              <w:spacing w:line="276" w:lineRule="auto"/>
              <w:rPr>
                <w:sz w:val="20"/>
                <w:szCs w:val="20"/>
              </w:rPr>
            </w:pPr>
            <w:r w:rsidRPr="00A17643">
              <w:rPr>
                <w:sz w:val="20"/>
                <w:szCs w:val="20"/>
              </w:rPr>
              <w:t>- Hayat boyu öğrenme süreçlerine yönelik toplumsal farkındalığa ilişkin çalışmalar yapılması,</w:t>
            </w:r>
          </w:p>
          <w:p w:rsidR="00375709" w:rsidRPr="00A17643" w:rsidRDefault="00375709" w:rsidP="00074C35">
            <w:pPr>
              <w:spacing w:line="276" w:lineRule="auto"/>
              <w:rPr>
                <w:sz w:val="20"/>
                <w:szCs w:val="20"/>
              </w:rPr>
            </w:pPr>
            <w:r w:rsidRPr="00A17643">
              <w:rPr>
                <w:sz w:val="20"/>
                <w:szCs w:val="20"/>
              </w:rPr>
              <w:t>- Ülkemizde bulunan geçici koruma altındaki öğrencilerin eğitime erişimlerinin artırılmasına yönelik politika, strateji ve mevzuat geliştirme ve güncelleştirme çalışmaları hızlandırılması,</w:t>
            </w:r>
          </w:p>
          <w:p w:rsidR="00375709" w:rsidRPr="00A17643" w:rsidRDefault="00375709" w:rsidP="00074C35">
            <w:pPr>
              <w:spacing w:line="276" w:lineRule="auto"/>
              <w:rPr>
                <w:sz w:val="20"/>
                <w:szCs w:val="20"/>
              </w:rPr>
            </w:pPr>
            <w:r w:rsidRPr="00A17643">
              <w:rPr>
                <w:sz w:val="20"/>
                <w:szCs w:val="20"/>
              </w:rPr>
              <w:t>- Uluslararası kurum kuruluşların finansal olarak desteğinin sağlanması.</w:t>
            </w:r>
          </w:p>
        </w:tc>
      </w:tr>
    </w:tbl>
    <w:p w:rsidR="00375709" w:rsidRDefault="00375709" w:rsidP="00375709"/>
    <w:p w:rsidR="003A0A25" w:rsidRDefault="003A0A25" w:rsidP="00375709"/>
    <w:p w:rsidR="003A0A25" w:rsidRDefault="003A0A25" w:rsidP="00375709"/>
    <w:p w:rsidR="003A0A25" w:rsidRDefault="003A0A25" w:rsidP="00375709"/>
    <w:p w:rsidR="00CE6B06" w:rsidRDefault="00CE6B06" w:rsidP="00375709">
      <w:pPr>
        <w:pStyle w:val="Balk2"/>
        <w:rPr>
          <w:color w:val="0070C0"/>
        </w:rPr>
      </w:pPr>
      <w:bookmarkStart w:id="83" w:name="_Toc533002167"/>
      <w:bookmarkStart w:id="84" w:name="_Toc533747307"/>
      <w:bookmarkStart w:id="85" w:name="_Toc533952157"/>
    </w:p>
    <w:p w:rsidR="00CE6B06" w:rsidRDefault="00CE6B06" w:rsidP="00375709">
      <w:pPr>
        <w:pStyle w:val="Balk2"/>
        <w:rPr>
          <w:color w:val="0070C0"/>
        </w:rPr>
      </w:pPr>
    </w:p>
    <w:p w:rsidR="00375709" w:rsidRPr="00B91BD2" w:rsidRDefault="00375709" w:rsidP="00375709">
      <w:pPr>
        <w:pStyle w:val="Balk2"/>
        <w:rPr>
          <w:rFonts w:hint="eastAsia"/>
          <w:color w:val="0070C0"/>
        </w:rPr>
      </w:pPr>
      <w:r w:rsidRPr="00B91BD2">
        <w:rPr>
          <w:color w:val="0070C0"/>
        </w:rPr>
        <w:t>Amaç 7:</w:t>
      </w:r>
      <w:bookmarkEnd w:id="83"/>
      <w:bookmarkEnd w:id="84"/>
      <w:bookmarkEnd w:id="85"/>
    </w:p>
    <w:p w:rsidR="00375709" w:rsidRDefault="00375709" w:rsidP="00375709">
      <w:pPr>
        <w:rPr>
          <w:bCs/>
          <w:szCs w:val="24"/>
        </w:rPr>
      </w:pPr>
      <w:r w:rsidRPr="00661A16">
        <w:rPr>
          <w:bCs/>
          <w:szCs w:val="24"/>
        </w:rPr>
        <w:t>Ülkemizdeki standartlar gözetilerek ilçemizdeki okullarımız için destekleyici bir özel öğretim yapısına geçilecektir.</w:t>
      </w:r>
    </w:p>
    <w:p w:rsidR="00370B00" w:rsidRPr="00661A16" w:rsidRDefault="00370B00" w:rsidP="00375709">
      <w:pPr>
        <w:rPr>
          <w:bCs/>
          <w:szCs w:val="24"/>
        </w:rPr>
      </w:pPr>
    </w:p>
    <w:p w:rsidR="00375709" w:rsidRDefault="00375709" w:rsidP="00375709">
      <w:pPr>
        <w:rPr>
          <w:bCs/>
          <w:szCs w:val="24"/>
        </w:rPr>
      </w:pPr>
      <w:bookmarkStart w:id="86" w:name="_Toc532132483"/>
      <w:r w:rsidRPr="00B91BD2">
        <w:rPr>
          <w:b/>
          <w:bCs/>
          <w:color w:val="0070C0"/>
          <w:sz w:val="28"/>
          <w:szCs w:val="24"/>
        </w:rPr>
        <w:t xml:space="preserve">Hedef 7.1: </w:t>
      </w:r>
      <w:r w:rsidRPr="00661A16">
        <w:rPr>
          <w:bCs/>
          <w:szCs w:val="24"/>
        </w:rPr>
        <w:t>Özel öğretime devam eden öğrenci oranları artırılarak özel öğretim kurumlarının yönetim ve teftiş yapısı güçlendirilecektir</w:t>
      </w:r>
      <w:bookmarkEnd w:id="86"/>
      <w:r w:rsidRPr="00661A16">
        <w:rPr>
          <w:bCs/>
          <w:szCs w:val="24"/>
        </w:rPr>
        <w:t>.</w:t>
      </w:r>
    </w:p>
    <w:p w:rsidR="00370B00" w:rsidRPr="00787F3E" w:rsidRDefault="00370B00" w:rsidP="00375709">
      <w:pPr>
        <w:rPr>
          <w:b/>
          <w:bCs/>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00"/>
      </w:tblPr>
      <w:tblGrid>
        <w:gridCol w:w="993"/>
        <w:gridCol w:w="762"/>
        <w:gridCol w:w="210"/>
        <w:gridCol w:w="2688"/>
        <w:gridCol w:w="787"/>
        <w:gridCol w:w="937"/>
        <w:gridCol w:w="572"/>
        <w:gridCol w:w="572"/>
        <w:gridCol w:w="573"/>
        <w:gridCol w:w="573"/>
        <w:gridCol w:w="573"/>
        <w:gridCol w:w="681"/>
        <w:gridCol w:w="659"/>
      </w:tblGrid>
      <w:tr w:rsidR="00375709" w:rsidRPr="00A17643" w:rsidTr="00074C35">
        <w:trPr>
          <w:trHeight w:val="20"/>
        </w:trPr>
        <w:tc>
          <w:tcPr>
            <w:tcW w:w="820" w:type="pct"/>
            <w:gridSpan w:val="2"/>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Amaç 7</w:t>
            </w:r>
          </w:p>
        </w:tc>
        <w:tc>
          <w:tcPr>
            <w:tcW w:w="4180" w:type="pct"/>
            <w:gridSpan w:val="11"/>
            <w:tcMar>
              <w:top w:w="57" w:type="dxa"/>
              <w:left w:w="57" w:type="dxa"/>
              <w:bottom w:w="57" w:type="dxa"/>
              <w:right w:w="57" w:type="dxa"/>
            </w:tcMar>
            <w:vAlign w:val="center"/>
          </w:tcPr>
          <w:p w:rsidR="00375709" w:rsidRPr="00A17643" w:rsidRDefault="00375709" w:rsidP="00074C35">
            <w:pPr>
              <w:rPr>
                <w:rFonts w:eastAsia="Times New Roman"/>
                <w:b/>
                <w:sz w:val="20"/>
                <w:szCs w:val="20"/>
              </w:rPr>
            </w:pPr>
            <w:r>
              <w:rPr>
                <w:rFonts w:eastAsia="Times New Roman"/>
                <w:b/>
                <w:sz w:val="20"/>
                <w:szCs w:val="20"/>
              </w:rPr>
              <w:t>Ülkemizdeki standartlar gözetilerek İlçemizdeki</w:t>
            </w:r>
            <w:r w:rsidRPr="00A17643">
              <w:rPr>
                <w:rFonts w:eastAsia="Times New Roman"/>
                <w:b/>
                <w:sz w:val="20"/>
                <w:szCs w:val="20"/>
              </w:rPr>
              <w:t xml:space="preserve"> okullarımız için destekleyici bir özel öğretim yapısına geçilecektir.</w:t>
            </w:r>
          </w:p>
        </w:tc>
      </w:tr>
      <w:tr w:rsidR="00375709" w:rsidRPr="00A17643" w:rsidTr="00074C35">
        <w:trPr>
          <w:trHeight w:val="20"/>
        </w:trPr>
        <w:tc>
          <w:tcPr>
            <w:tcW w:w="820" w:type="pct"/>
            <w:gridSpan w:val="2"/>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Hedef 7.1</w:t>
            </w:r>
          </w:p>
        </w:tc>
        <w:tc>
          <w:tcPr>
            <w:tcW w:w="4180" w:type="pct"/>
            <w:gridSpan w:val="11"/>
            <w:shd w:val="clear" w:color="auto" w:fill="auto"/>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Özel öğretime devam eden öğrenci oranları artırılarak özel öğretim kurumlarının yönetim ve teftiş yapısı güçlendirilecektir.</w:t>
            </w:r>
          </w:p>
        </w:tc>
      </w:tr>
      <w:tr w:rsidR="00375709" w:rsidRPr="00A17643" w:rsidTr="00074C35">
        <w:trPr>
          <w:trHeight w:val="20"/>
        </w:trPr>
        <w:tc>
          <w:tcPr>
            <w:tcW w:w="2227" w:type="pct"/>
            <w:gridSpan w:val="4"/>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Performans Göstergeler</w:t>
            </w:r>
            <w:r>
              <w:rPr>
                <w:rFonts w:eastAsia="Times New Roman"/>
                <w:b/>
                <w:sz w:val="20"/>
                <w:szCs w:val="20"/>
              </w:rPr>
              <w:t>i</w:t>
            </w:r>
          </w:p>
        </w:tc>
        <w:tc>
          <w:tcPr>
            <w:tcW w:w="391"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Hedefe Etkisi (%)</w:t>
            </w:r>
          </w:p>
        </w:tc>
        <w:tc>
          <w:tcPr>
            <w:tcW w:w="354"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Başlangıç Değeri</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2019</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2020</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2021</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2022</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2023</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İzleme Sıklığı</w:t>
            </w:r>
          </w:p>
        </w:tc>
        <w:tc>
          <w:tcPr>
            <w:tcW w:w="294"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Rapor Sıklığı</w:t>
            </w:r>
          </w:p>
        </w:tc>
      </w:tr>
      <w:tr w:rsidR="00375709" w:rsidRPr="00A17643" w:rsidTr="00074C35">
        <w:trPr>
          <w:trHeight w:val="20"/>
        </w:trPr>
        <w:tc>
          <w:tcPr>
            <w:tcW w:w="2227" w:type="pct"/>
            <w:gridSpan w:val="4"/>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PG 7.1.1 Özel okul öncesi eğitim okullarında bulunan öğrencilerin oranı (%)</w:t>
            </w:r>
          </w:p>
        </w:tc>
        <w:tc>
          <w:tcPr>
            <w:tcW w:w="391"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354"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c>
          <w:tcPr>
            <w:tcW w:w="294"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r>
      <w:tr w:rsidR="00375709" w:rsidRPr="00A17643" w:rsidTr="00074C35">
        <w:trPr>
          <w:trHeight w:val="20"/>
        </w:trPr>
        <w:tc>
          <w:tcPr>
            <w:tcW w:w="2227" w:type="pct"/>
            <w:gridSpan w:val="4"/>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PG 7.1.2 Özel ilkokullarda bulunan öğrencilerin oranı (%)</w:t>
            </w:r>
          </w:p>
        </w:tc>
        <w:tc>
          <w:tcPr>
            <w:tcW w:w="391"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354"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c>
          <w:tcPr>
            <w:tcW w:w="294"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r>
      <w:tr w:rsidR="00375709" w:rsidRPr="00A17643" w:rsidTr="00074C35">
        <w:trPr>
          <w:trHeight w:val="20"/>
        </w:trPr>
        <w:tc>
          <w:tcPr>
            <w:tcW w:w="2227" w:type="pct"/>
            <w:gridSpan w:val="4"/>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PG 7.1.3 Özel ortaokullarda bulunan öğrencilerin oranı (%)</w:t>
            </w:r>
          </w:p>
        </w:tc>
        <w:tc>
          <w:tcPr>
            <w:tcW w:w="391"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354"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c>
          <w:tcPr>
            <w:tcW w:w="294"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r>
      <w:tr w:rsidR="00375709" w:rsidRPr="00A17643" w:rsidTr="00074C35">
        <w:trPr>
          <w:trHeight w:val="20"/>
        </w:trPr>
        <w:tc>
          <w:tcPr>
            <w:tcW w:w="2227" w:type="pct"/>
            <w:gridSpan w:val="4"/>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PG 17.1.4 Özel ortaöğretim okullarında bulunan öğrencilerin oranı (%)</w:t>
            </w:r>
          </w:p>
        </w:tc>
        <w:tc>
          <w:tcPr>
            <w:tcW w:w="391"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354"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c>
          <w:tcPr>
            <w:tcW w:w="294"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Koordinatör Birim</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Özel Öğretim Kurumları Genel Müdürlüğü</w:t>
            </w: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İş Birliği Yapılacak Birimler</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TKB, SGB, BİDB.</w:t>
            </w: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Riskler</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Özel okullar ile resmi okullar arasında ve bölgeler bazında başarı düzeylerinin farklı olması,</w:t>
            </w:r>
          </w:p>
          <w:p w:rsidR="00375709" w:rsidRPr="00A17643" w:rsidRDefault="00375709" w:rsidP="00074C35">
            <w:pPr>
              <w:rPr>
                <w:rFonts w:eastAsia="Times New Roman"/>
                <w:sz w:val="20"/>
                <w:szCs w:val="20"/>
              </w:rPr>
            </w:pPr>
            <w:r w:rsidRPr="00A17643">
              <w:rPr>
                <w:rFonts w:eastAsia="Times New Roman"/>
                <w:sz w:val="20"/>
                <w:szCs w:val="20"/>
              </w:rPr>
              <w:t>- Mevcut mevzuat düzenlemelerinin özel öğretimle ilgili yeterli esnekliği sağlamaması.</w:t>
            </w:r>
          </w:p>
        </w:tc>
      </w:tr>
      <w:tr w:rsidR="00375709" w:rsidRPr="00A17643" w:rsidTr="00074C35">
        <w:trPr>
          <w:trHeight w:val="319"/>
        </w:trPr>
        <w:tc>
          <w:tcPr>
            <w:tcW w:w="441" w:type="pct"/>
            <w:vMerge w:val="restart"/>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Stratejiler</w:t>
            </w:r>
          </w:p>
        </w:tc>
        <w:tc>
          <w:tcPr>
            <w:tcW w:w="497" w:type="pct"/>
            <w:gridSpan w:val="2"/>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 7.1.</w:t>
            </w:r>
            <w:r>
              <w:rPr>
                <w:rFonts w:eastAsia="Times New Roman"/>
                <w:b/>
                <w:sz w:val="20"/>
                <w:szCs w:val="20"/>
              </w:rPr>
              <w:t>1</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w:t>
            </w:r>
            <w:r w:rsidRPr="00A17643">
              <w:rPr>
                <w:rFonts w:eastAsia="Times New Roman"/>
                <w:b/>
                <w:sz w:val="20"/>
                <w:szCs w:val="20"/>
              </w:rPr>
              <w:t>Özel öğretim kurumlarındaki teftiş ve rehberlik çalışmaları öğrenmeyi geliştirme odaklı bir yapıya dönüştürülecek ve bürokrasi azaltılacaktır.</w:t>
            </w:r>
          </w:p>
        </w:tc>
      </w:tr>
      <w:tr w:rsidR="00375709" w:rsidRPr="00A17643" w:rsidTr="00074C35">
        <w:trPr>
          <w:trHeight w:val="31"/>
        </w:trPr>
        <w:tc>
          <w:tcPr>
            <w:tcW w:w="441" w:type="pct"/>
            <w:vMerge/>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p>
        </w:tc>
        <w:tc>
          <w:tcPr>
            <w:tcW w:w="497" w:type="pct"/>
            <w:gridSpan w:val="2"/>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 7.1.2</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b/>
                <w:sz w:val="20"/>
                <w:szCs w:val="20"/>
              </w:rPr>
              <w:t>-Özel öğretim kurumlarında tümüyle yeni model ve programlar, akreditasyon koşulları dikkate alınarak yeni pilot okullar şeklinde yapılandırılacaktır.</w:t>
            </w:r>
          </w:p>
        </w:tc>
      </w:tr>
      <w:tr w:rsidR="00375709" w:rsidRPr="00A17643" w:rsidTr="00074C35">
        <w:trPr>
          <w:trHeight w:val="113"/>
        </w:trPr>
        <w:tc>
          <w:tcPr>
            <w:tcW w:w="441" w:type="pct"/>
            <w:vMerge/>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p>
        </w:tc>
        <w:tc>
          <w:tcPr>
            <w:tcW w:w="497" w:type="pct"/>
            <w:gridSpan w:val="2"/>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 7.1.3</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-Özel sektörün eğitim yatırımlarını desteklemek amacıyla yasal düzenleme yapılacak ve tedbir mekanizmaları geliştirilecektir.</w:t>
            </w: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Maliyet Tahmini</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747328">
            <w:pPr>
              <w:rPr>
                <w:rFonts w:eastAsia="Times New Roman"/>
                <w:sz w:val="20"/>
                <w:szCs w:val="20"/>
              </w:rPr>
            </w:pP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Tespitler</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Özel öğretim kurumlarıyla ilgili iş ve işlemlerin uzun sürmesi,</w:t>
            </w:r>
          </w:p>
          <w:p w:rsidR="00375709" w:rsidRPr="00A17643" w:rsidRDefault="00375709" w:rsidP="00074C35">
            <w:pPr>
              <w:rPr>
                <w:rFonts w:eastAsia="Times New Roman"/>
                <w:sz w:val="20"/>
                <w:szCs w:val="20"/>
              </w:rPr>
            </w:pPr>
            <w:r w:rsidRPr="00A17643">
              <w:rPr>
                <w:rFonts w:eastAsia="Times New Roman"/>
                <w:sz w:val="20"/>
                <w:szCs w:val="20"/>
              </w:rPr>
              <w:t>- Özel öğretim kurumlarına yönelik denetim ve teftiş süreçlerinin yetersiz olması,</w:t>
            </w:r>
          </w:p>
          <w:p w:rsidR="00375709" w:rsidRPr="00A17643" w:rsidRDefault="00375709" w:rsidP="00074C35">
            <w:pPr>
              <w:rPr>
                <w:rFonts w:eastAsia="Times New Roman"/>
                <w:sz w:val="20"/>
                <w:szCs w:val="20"/>
              </w:rPr>
            </w:pPr>
            <w:r w:rsidRPr="00A17643">
              <w:rPr>
                <w:rFonts w:eastAsia="Times New Roman"/>
                <w:sz w:val="20"/>
                <w:szCs w:val="20"/>
              </w:rPr>
              <w:t>- Milletlerarası özel öğretim kurumları ve bu kurumlara devam eden öğrencilerin Bakanlığımız MEBBİS, e-Okul, e-Özel sistemlerinde kayıt altına alınacağı bir modülün olmaması,</w:t>
            </w:r>
          </w:p>
          <w:p w:rsidR="00375709" w:rsidRPr="00A17643" w:rsidRDefault="00375709" w:rsidP="00074C35">
            <w:pPr>
              <w:rPr>
                <w:rFonts w:eastAsia="Times New Roman"/>
                <w:sz w:val="20"/>
                <w:szCs w:val="20"/>
              </w:rPr>
            </w:pPr>
            <w:r w:rsidRPr="00A17643">
              <w:rPr>
                <w:rFonts w:eastAsia="Times New Roman"/>
                <w:sz w:val="20"/>
                <w:szCs w:val="20"/>
              </w:rPr>
              <w:t>- Özel öğretim kurumlarına devam eden öğrenci oranlarının gelişmiş ülkeler ile kıyaslandığında düşük olması.</w:t>
            </w: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İhtiyaçlar</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Özel öğretim alanına ilişkin mevzuatın yeniden düzenlenmesi,</w:t>
            </w:r>
          </w:p>
          <w:p w:rsidR="00375709" w:rsidRPr="00A17643" w:rsidRDefault="00375709" w:rsidP="00074C35">
            <w:pPr>
              <w:rPr>
                <w:rFonts w:eastAsia="Times New Roman"/>
                <w:sz w:val="20"/>
                <w:szCs w:val="20"/>
              </w:rPr>
            </w:pPr>
            <w:r w:rsidRPr="00A17643">
              <w:rPr>
                <w:rFonts w:eastAsia="Times New Roman"/>
                <w:sz w:val="20"/>
                <w:szCs w:val="20"/>
              </w:rPr>
              <w:t>- Özel öğretim kurumlarına devam eden öğrencilerin oranını artıracak çalışmalar yapılması,</w:t>
            </w:r>
          </w:p>
          <w:p w:rsidR="00375709" w:rsidRPr="00A17643" w:rsidRDefault="00375709" w:rsidP="00074C35">
            <w:pPr>
              <w:rPr>
                <w:rFonts w:eastAsia="Times New Roman"/>
                <w:sz w:val="20"/>
                <w:szCs w:val="20"/>
              </w:rPr>
            </w:pPr>
            <w:r w:rsidRPr="00A17643">
              <w:rPr>
                <w:rFonts w:eastAsia="Times New Roman"/>
                <w:sz w:val="20"/>
                <w:szCs w:val="20"/>
              </w:rPr>
              <w:t>- Özel sektörün eğitim yatırımlarını desteklemek amacıyla yasal düzenleme yapılması ve tedbir mekanizmaları geliştirilmesi,</w:t>
            </w:r>
          </w:p>
          <w:p w:rsidR="00375709" w:rsidRPr="00A17643" w:rsidRDefault="00375709" w:rsidP="00074C35">
            <w:pPr>
              <w:rPr>
                <w:rFonts w:eastAsia="Times New Roman"/>
                <w:sz w:val="20"/>
                <w:szCs w:val="20"/>
              </w:rPr>
            </w:pPr>
            <w:r w:rsidRPr="00A17643">
              <w:rPr>
                <w:rFonts w:eastAsia="Times New Roman"/>
                <w:sz w:val="20"/>
                <w:szCs w:val="20"/>
              </w:rPr>
              <w:t>- Milletlerarası özel öğretim kurumlarının ve bu kurumlara devam eden öğrencilerin Bakanlığımız MEBBİS, e-Okul, e-Özel sistemlerine entegre edilmesi.</w:t>
            </w:r>
          </w:p>
        </w:tc>
      </w:tr>
    </w:tbl>
    <w:p w:rsidR="00375709" w:rsidRPr="00A17643" w:rsidRDefault="00375709" w:rsidP="00375709">
      <w:pPr>
        <w:tabs>
          <w:tab w:val="left" w:pos="10620"/>
        </w:tabs>
        <w:rPr>
          <w:rFonts w:eastAsia="Times New Roman"/>
          <w:sz w:val="20"/>
          <w:szCs w:val="20"/>
        </w:rPr>
      </w:pPr>
      <w:r>
        <w:rPr>
          <w:rFonts w:eastAsia="Times New Roman"/>
          <w:sz w:val="20"/>
          <w:szCs w:val="20"/>
        </w:rPr>
        <w:tab/>
      </w:r>
    </w:p>
    <w:p w:rsidR="00375709" w:rsidRDefault="00375709" w:rsidP="00375709">
      <w:pPr>
        <w:rPr>
          <w:rFonts w:eastAsia="Times New Roman"/>
          <w:b/>
          <w:szCs w:val="20"/>
        </w:rPr>
      </w:pPr>
    </w:p>
    <w:p w:rsidR="003A0A25" w:rsidRDefault="003A0A25" w:rsidP="00375709">
      <w:pPr>
        <w:rPr>
          <w:rFonts w:eastAsia="Times New Roman"/>
          <w:b/>
          <w:szCs w:val="20"/>
        </w:rPr>
      </w:pPr>
    </w:p>
    <w:p w:rsidR="003A0A25" w:rsidRDefault="003A0A25" w:rsidP="00375709">
      <w:pPr>
        <w:rPr>
          <w:rFonts w:eastAsia="Times New Roman"/>
          <w:b/>
          <w:szCs w:val="20"/>
        </w:rPr>
      </w:pPr>
    </w:p>
    <w:p w:rsidR="003A0A25" w:rsidRDefault="003A0A25" w:rsidP="00375709">
      <w:pPr>
        <w:rPr>
          <w:rFonts w:eastAsia="Times New Roman"/>
          <w:b/>
          <w:szCs w:val="20"/>
        </w:rPr>
      </w:pPr>
    </w:p>
    <w:p w:rsidR="003A0A25" w:rsidRPr="00BA11CF" w:rsidRDefault="003A0A25" w:rsidP="00375709">
      <w:pPr>
        <w:rPr>
          <w:rFonts w:eastAsia="Times New Roman"/>
          <w:b/>
          <w:szCs w:val="20"/>
        </w:rPr>
      </w:pPr>
    </w:p>
    <w:p w:rsidR="00375709" w:rsidRDefault="00375709" w:rsidP="00375709">
      <w:pPr>
        <w:rPr>
          <w:bCs/>
          <w:szCs w:val="24"/>
        </w:rPr>
      </w:pPr>
      <w:bookmarkStart w:id="87" w:name="_Toc532132484"/>
      <w:r w:rsidRPr="00B91BD2">
        <w:rPr>
          <w:b/>
          <w:bCs/>
          <w:color w:val="0070C0"/>
          <w:sz w:val="28"/>
          <w:szCs w:val="24"/>
        </w:rPr>
        <w:t>Hedef 7.2</w:t>
      </w:r>
      <w:r w:rsidRPr="00766211">
        <w:rPr>
          <w:b/>
          <w:bCs/>
          <w:color w:val="943634" w:themeColor="accent2" w:themeShade="BF"/>
          <w:sz w:val="28"/>
          <w:szCs w:val="24"/>
        </w:rPr>
        <w:t xml:space="preserve">: </w:t>
      </w:r>
      <w:r w:rsidRPr="00DD1699">
        <w:rPr>
          <w:bCs/>
          <w:szCs w:val="24"/>
        </w:rPr>
        <w:t>Sertifika eğitimi veren kurumların niteliğini artırmaya yönelik düzenlemeler yapılacaktır</w:t>
      </w:r>
      <w:bookmarkEnd w:id="87"/>
      <w:r w:rsidRPr="00DD1699">
        <w:rPr>
          <w:bCs/>
          <w:szCs w:val="24"/>
        </w:rPr>
        <w:t>.</w:t>
      </w:r>
    </w:p>
    <w:p w:rsidR="00370B00" w:rsidRPr="00787F3E" w:rsidRDefault="00370B00" w:rsidP="00375709">
      <w:pPr>
        <w:rPr>
          <w:b/>
          <w:bCs/>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934"/>
        <w:gridCol w:w="827"/>
        <w:gridCol w:w="3510"/>
        <w:gridCol w:w="690"/>
        <w:gridCol w:w="879"/>
        <w:gridCol w:w="490"/>
        <w:gridCol w:w="490"/>
        <w:gridCol w:w="492"/>
        <w:gridCol w:w="493"/>
        <w:gridCol w:w="493"/>
        <w:gridCol w:w="623"/>
        <w:gridCol w:w="601"/>
      </w:tblGrid>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Amaç 7</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Uluslararası standartlar gözetilerek tüm okullarımız için destekleyici bir özel öğretim yapısına geçilecektir.</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Hedef 7.2</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Sertifika eğitimi veren kurumların niteliğini artırmaya yönelik düzenlemeler yapılacaktır.</w:t>
            </w:r>
          </w:p>
        </w:tc>
      </w:tr>
      <w:tr w:rsidR="00375709" w:rsidRPr="00A17643" w:rsidTr="00074C35">
        <w:trPr>
          <w:trHeight w:val="20"/>
        </w:trPr>
        <w:tc>
          <w:tcPr>
            <w:tcW w:w="2481" w:type="pct"/>
            <w:gridSpan w:val="3"/>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Performans Göstergeler</w:t>
            </w:r>
            <w:r>
              <w:rPr>
                <w:rFonts w:eastAsia="Times New Roman"/>
                <w:b/>
                <w:sz w:val="20"/>
                <w:szCs w:val="20"/>
              </w:rPr>
              <w:t>i</w:t>
            </w:r>
          </w:p>
        </w:tc>
        <w:tc>
          <w:tcPr>
            <w:tcW w:w="353"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Hedefe Etkisi (%)</w:t>
            </w:r>
          </w:p>
        </w:tc>
        <w:tc>
          <w:tcPr>
            <w:tcW w:w="346"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Başlangıç Değeri</w:t>
            </w:r>
          </w:p>
        </w:tc>
        <w:tc>
          <w:tcPr>
            <w:tcW w:w="258"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2019</w:t>
            </w:r>
          </w:p>
        </w:tc>
        <w:tc>
          <w:tcPr>
            <w:tcW w:w="258"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2020</w:t>
            </w:r>
          </w:p>
        </w:tc>
        <w:tc>
          <w:tcPr>
            <w:tcW w:w="259"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2021</w:t>
            </w:r>
          </w:p>
        </w:tc>
        <w:tc>
          <w:tcPr>
            <w:tcW w:w="259"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2022</w:t>
            </w:r>
          </w:p>
        </w:tc>
        <w:tc>
          <w:tcPr>
            <w:tcW w:w="259"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2023</w:t>
            </w:r>
          </w:p>
        </w:tc>
        <w:tc>
          <w:tcPr>
            <w:tcW w:w="264"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İzleme Sıklığı</w:t>
            </w:r>
          </w:p>
        </w:tc>
        <w:tc>
          <w:tcPr>
            <w:tcW w:w="264"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Rapor Sıklığı</w:t>
            </w:r>
          </w:p>
        </w:tc>
      </w:tr>
      <w:tr w:rsidR="00375709" w:rsidRPr="00A17643" w:rsidTr="00074C35">
        <w:trPr>
          <w:trHeight w:val="20"/>
        </w:trPr>
        <w:tc>
          <w:tcPr>
            <w:tcW w:w="2481" w:type="pct"/>
            <w:gridSpan w:val="3"/>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PG 7.2.1. Uzaktan eğitim veren özel öğretim kurumlarından sertifika alan kişi sayısı</w:t>
            </w:r>
          </w:p>
        </w:tc>
        <w:tc>
          <w:tcPr>
            <w:tcW w:w="353" w:type="pct"/>
            <w:shd w:val="clear" w:color="auto" w:fill="auto"/>
            <w:tcMar>
              <w:top w:w="28" w:type="dxa"/>
              <w:left w:w="28" w:type="dxa"/>
              <w:bottom w:w="28" w:type="dxa"/>
              <w:right w:w="28" w:type="dxa"/>
            </w:tcMar>
            <w:vAlign w:val="center"/>
          </w:tcPr>
          <w:p w:rsidR="00375709" w:rsidRPr="00A17643" w:rsidRDefault="00375709" w:rsidP="00074C35">
            <w:pPr>
              <w:jc w:val="center"/>
              <w:rPr>
                <w:rFonts w:eastAsia="Times New Roman"/>
                <w:sz w:val="20"/>
                <w:szCs w:val="20"/>
              </w:rPr>
            </w:pPr>
            <w:r w:rsidRPr="00A17643">
              <w:rPr>
                <w:rFonts w:eastAsia="Times New Roman"/>
                <w:sz w:val="20"/>
                <w:szCs w:val="20"/>
              </w:rPr>
              <w:t>50</w:t>
            </w:r>
          </w:p>
        </w:tc>
        <w:tc>
          <w:tcPr>
            <w:tcW w:w="346" w:type="pct"/>
            <w:shd w:val="clear" w:color="auto" w:fill="auto"/>
            <w:tcMar>
              <w:top w:w="28" w:type="dxa"/>
              <w:left w:w="28" w:type="dxa"/>
              <w:bottom w:w="28" w:type="dxa"/>
              <w:right w:w="28" w:type="dxa"/>
            </w:tcMar>
            <w:vAlign w:val="center"/>
          </w:tcPr>
          <w:p w:rsidR="00375709" w:rsidRPr="00A17643" w:rsidRDefault="003A0A25" w:rsidP="00074C35">
            <w:pPr>
              <w:jc w:val="center"/>
              <w:rPr>
                <w:rFonts w:eastAsia="Times New Roman"/>
                <w:sz w:val="20"/>
                <w:szCs w:val="20"/>
              </w:rPr>
            </w:pPr>
            <w:r>
              <w:rPr>
                <w:rFonts w:eastAsia="Times New Roman"/>
                <w:sz w:val="20"/>
                <w:szCs w:val="20"/>
              </w:rPr>
              <w:t>15</w:t>
            </w:r>
          </w:p>
        </w:tc>
        <w:tc>
          <w:tcPr>
            <w:tcW w:w="258" w:type="pct"/>
            <w:shd w:val="clear" w:color="auto" w:fill="auto"/>
            <w:tcMar>
              <w:top w:w="28" w:type="dxa"/>
              <w:left w:w="28" w:type="dxa"/>
              <w:bottom w:w="28" w:type="dxa"/>
              <w:right w:w="28" w:type="dxa"/>
            </w:tcMar>
            <w:vAlign w:val="center"/>
          </w:tcPr>
          <w:p w:rsidR="00375709" w:rsidRPr="00A17643" w:rsidRDefault="003A0A25" w:rsidP="00074C35">
            <w:pPr>
              <w:jc w:val="center"/>
              <w:rPr>
                <w:rFonts w:eastAsia="Times New Roman"/>
                <w:sz w:val="20"/>
                <w:szCs w:val="20"/>
              </w:rPr>
            </w:pPr>
            <w:r>
              <w:rPr>
                <w:rFonts w:eastAsia="Times New Roman"/>
                <w:sz w:val="20"/>
                <w:szCs w:val="20"/>
              </w:rPr>
              <w:t>20</w:t>
            </w:r>
          </w:p>
        </w:tc>
        <w:tc>
          <w:tcPr>
            <w:tcW w:w="258" w:type="pct"/>
            <w:shd w:val="clear" w:color="auto" w:fill="auto"/>
            <w:tcMar>
              <w:top w:w="28" w:type="dxa"/>
              <w:left w:w="28" w:type="dxa"/>
              <w:bottom w:w="28" w:type="dxa"/>
              <w:right w:w="28" w:type="dxa"/>
            </w:tcMar>
            <w:vAlign w:val="center"/>
          </w:tcPr>
          <w:p w:rsidR="00375709" w:rsidRPr="00A17643" w:rsidRDefault="003A0A25" w:rsidP="00074C35">
            <w:pPr>
              <w:jc w:val="center"/>
              <w:rPr>
                <w:rFonts w:eastAsia="Times New Roman"/>
                <w:sz w:val="20"/>
                <w:szCs w:val="20"/>
              </w:rPr>
            </w:pPr>
            <w:r>
              <w:rPr>
                <w:rFonts w:eastAsia="Times New Roman"/>
                <w:sz w:val="20"/>
                <w:szCs w:val="20"/>
              </w:rPr>
              <w:t>25</w:t>
            </w:r>
          </w:p>
        </w:tc>
        <w:tc>
          <w:tcPr>
            <w:tcW w:w="259" w:type="pct"/>
            <w:shd w:val="clear" w:color="auto" w:fill="auto"/>
            <w:tcMar>
              <w:top w:w="28" w:type="dxa"/>
              <w:left w:w="28" w:type="dxa"/>
              <w:bottom w:w="28" w:type="dxa"/>
              <w:right w:w="28" w:type="dxa"/>
            </w:tcMar>
            <w:vAlign w:val="center"/>
          </w:tcPr>
          <w:p w:rsidR="00375709" w:rsidRPr="00A17643" w:rsidRDefault="003A0A25" w:rsidP="003A0A25">
            <w:pPr>
              <w:jc w:val="center"/>
              <w:rPr>
                <w:rFonts w:eastAsia="Times New Roman"/>
                <w:sz w:val="20"/>
                <w:szCs w:val="20"/>
              </w:rPr>
            </w:pPr>
            <w:r>
              <w:rPr>
                <w:rFonts w:eastAsia="Times New Roman"/>
                <w:sz w:val="20"/>
                <w:szCs w:val="20"/>
              </w:rPr>
              <w:t>30</w:t>
            </w:r>
          </w:p>
        </w:tc>
        <w:tc>
          <w:tcPr>
            <w:tcW w:w="259" w:type="pct"/>
            <w:shd w:val="clear" w:color="auto" w:fill="auto"/>
            <w:tcMar>
              <w:top w:w="28" w:type="dxa"/>
              <w:left w:w="28" w:type="dxa"/>
              <w:bottom w:w="28" w:type="dxa"/>
              <w:right w:w="28" w:type="dxa"/>
            </w:tcMar>
            <w:vAlign w:val="center"/>
          </w:tcPr>
          <w:p w:rsidR="00375709" w:rsidRPr="00A17643" w:rsidRDefault="003A0A25" w:rsidP="00074C35">
            <w:pPr>
              <w:jc w:val="center"/>
              <w:rPr>
                <w:rFonts w:eastAsia="Times New Roman"/>
                <w:sz w:val="20"/>
                <w:szCs w:val="20"/>
              </w:rPr>
            </w:pPr>
            <w:r>
              <w:rPr>
                <w:rFonts w:eastAsia="Times New Roman"/>
                <w:sz w:val="20"/>
                <w:szCs w:val="20"/>
              </w:rPr>
              <w:t>35</w:t>
            </w:r>
          </w:p>
        </w:tc>
        <w:tc>
          <w:tcPr>
            <w:tcW w:w="259" w:type="pct"/>
            <w:shd w:val="clear" w:color="auto" w:fill="auto"/>
            <w:tcMar>
              <w:top w:w="28" w:type="dxa"/>
              <w:left w:w="28" w:type="dxa"/>
              <w:bottom w:w="28" w:type="dxa"/>
              <w:right w:w="28" w:type="dxa"/>
            </w:tcMar>
            <w:vAlign w:val="center"/>
          </w:tcPr>
          <w:p w:rsidR="00375709" w:rsidRPr="00A17643" w:rsidRDefault="003A0A25" w:rsidP="00074C35">
            <w:pPr>
              <w:jc w:val="center"/>
              <w:rPr>
                <w:rFonts w:eastAsia="Times New Roman"/>
                <w:sz w:val="20"/>
                <w:szCs w:val="20"/>
              </w:rPr>
            </w:pPr>
            <w:r>
              <w:rPr>
                <w:rFonts w:eastAsia="Times New Roman"/>
                <w:sz w:val="20"/>
                <w:szCs w:val="20"/>
              </w:rPr>
              <w:t>38</w:t>
            </w:r>
          </w:p>
        </w:tc>
        <w:tc>
          <w:tcPr>
            <w:tcW w:w="264" w:type="pct"/>
            <w:shd w:val="clear" w:color="auto" w:fill="auto"/>
            <w:tcMar>
              <w:top w:w="28" w:type="dxa"/>
              <w:left w:w="28" w:type="dxa"/>
              <w:bottom w:w="28" w:type="dxa"/>
              <w:right w:w="28" w:type="dxa"/>
            </w:tcMar>
            <w:vAlign w:val="center"/>
          </w:tcPr>
          <w:p w:rsidR="00375709" w:rsidRPr="00A17643" w:rsidRDefault="00375709" w:rsidP="00074C35">
            <w:pPr>
              <w:jc w:val="center"/>
              <w:rPr>
                <w:rFonts w:eastAsia="Times New Roman"/>
                <w:sz w:val="20"/>
                <w:szCs w:val="20"/>
              </w:rPr>
            </w:pPr>
            <w:r w:rsidRPr="00A17643">
              <w:rPr>
                <w:rFonts w:eastAsia="Times New Roman"/>
                <w:sz w:val="20"/>
                <w:szCs w:val="20"/>
              </w:rPr>
              <w:t>6 Ay</w:t>
            </w:r>
          </w:p>
        </w:tc>
        <w:tc>
          <w:tcPr>
            <w:tcW w:w="264" w:type="pct"/>
            <w:shd w:val="clear" w:color="auto" w:fill="auto"/>
            <w:tcMar>
              <w:top w:w="28" w:type="dxa"/>
              <w:left w:w="28" w:type="dxa"/>
              <w:bottom w:w="28" w:type="dxa"/>
              <w:right w:w="28" w:type="dxa"/>
            </w:tcMar>
            <w:vAlign w:val="center"/>
          </w:tcPr>
          <w:p w:rsidR="00375709" w:rsidRPr="00A17643" w:rsidRDefault="00375709" w:rsidP="00074C35">
            <w:pPr>
              <w:jc w:val="center"/>
              <w:rPr>
                <w:rFonts w:eastAsia="Times New Roman"/>
                <w:sz w:val="20"/>
                <w:szCs w:val="20"/>
              </w:rPr>
            </w:pPr>
            <w:r w:rsidRPr="00A17643">
              <w:rPr>
                <w:rFonts w:eastAsia="Times New Roman"/>
                <w:sz w:val="20"/>
                <w:szCs w:val="20"/>
              </w:rPr>
              <w:t>6 Ay</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Koordinatör Birim</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Özel Öğretim Kurumları Genel Müdürlüğü</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İş Birliği Yapılacak Birimler</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TTKB, MTEGM, HBÖGM</w:t>
            </w:r>
            <w:r>
              <w:rPr>
                <w:rFonts w:eastAsia="Times New Roman"/>
                <w:sz w:val="20"/>
                <w:szCs w:val="20"/>
              </w:rPr>
              <w:t xml:space="preserve">, </w:t>
            </w:r>
            <w:r w:rsidRPr="008465BD">
              <w:rPr>
                <w:rFonts w:eastAsia="Times New Roman"/>
                <w:sz w:val="20"/>
                <w:szCs w:val="20"/>
              </w:rPr>
              <w:t>ÖERHGM</w:t>
            </w:r>
            <w:r w:rsidRPr="00A17643">
              <w:rPr>
                <w:rFonts w:eastAsia="Times New Roman"/>
                <w:sz w:val="20"/>
                <w:szCs w:val="20"/>
              </w:rPr>
              <w:t>.</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Riskler</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Uzaktan eğitim veya yüz yüze eğitim ile verilecek eğitim alanlarına ilişkin meslek standartlarının belirlenmemiş olması,</w:t>
            </w:r>
          </w:p>
          <w:p w:rsidR="00375709" w:rsidRPr="00A17643" w:rsidRDefault="00375709" w:rsidP="00074C35">
            <w:pPr>
              <w:rPr>
                <w:rFonts w:eastAsia="Times New Roman"/>
                <w:sz w:val="20"/>
                <w:szCs w:val="20"/>
              </w:rPr>
            </w:pPr>
            <w:r w:rsidRPr="00A17643">
              <w:rPr>
                <w:rFonts w:eastAsia="Times New Roman"/>
                <w:sz w:val="20"/>
                <w:szCs w:val="20"/>
              </w:rPr>
              <w:t>- Uzaktan eğitim yöntemine ilişkin öğretmen ve kursiyerlerde yeterli farkındalık olmaması,</w:t>
            </w:r>
          </w:p>
          <w:p w:rsidR="00375709" w:rsidRPr="00A17643" w:rsidRDefault="00375709" w:rsidP="00074C35">
            <w:pPr>
              <w:rPr>
                <w:rFonts w:eastAsia="Times New Roman"/>
                <w:sz w:val="20"/>
                <w:szCs w:val="20"/>
              </w:rPr>
            </w:pPr>
            <w:r w:rsidRPr="00A17643">
              <w:rPr>
                <w:rFonts w:eastAsia="Times New Roman"/>
                <w:sz w:val="20"/>
                <w:szCs w:val="20"/>
              </w:rPr>
              <w:t>- Uzaktan eğitim yöntemine kursiyerlerden yeterli talep olmaması.</w:t>
            </w:r>
          </w:p>
        </w:tc>
      </w:tr>
      <w:tr w:rsidR="00375709" w:rsidRPr="00A17643" w:rsidTr="00074C35">
        <w:trPr>
          <w:trHeight w:val="20"/>
        </w:trPr>
        <w:tc>
          <w:tcPr>
            <w:tcW w:w="370" w:type="pct"/>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Stratejiler</w:t>
            </w:r>
          </w:p>
        </w:tc>
        <w:tc>
          <w:tcPr>
            <w:tcW w:w="417" w:type="pct"/>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 7.2.</w:t>
            </w:r>
            <w:r>
              <w:rPr>
                <w:rFonts w:eastAsia="Times New Roman"/>
                <w:b/>
                <w:sz w:val="20"/>
                <w:szCs w:val="20"/>
              </w:rPr>
              <w:t>1</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w:t>
            </w:r>
            <w:r w:rsidRPr="00A17643">
              <w:rPr>
                <w:rFonts w:eastAsia="Times New Roman"/>
                <w:b/>
                <w:sz w:val="20"/>
                <w:szCs w:val="20"/>
              </w:rPr>
              <w:t>Özel çeşitli kurslar ile özel eğitim ve rehabilitasyon merkezlerinde verilen eğitimin niteliğini artırmaya yönelik çalışmalar yapılacaktır.</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Maliyet Tahmini</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AB7B19">
            <w:pPr>
              <w:rPr>
                <w:rFonts w:eastAsia="Times New Roman"/>
                <w:sz w:val="20"/>
                <w:szCs w:val="20"/>
              </w:rPr>
            </w:pP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Tespitler</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Bakanlığımızdan izin almadan eğitim veren uzaktan eğitim kurumları bulunması,</w:t>
            </w:r>
          </w:p>
          <w:p w:rsidR="00375709" w:rsidRPr="00A17643" w:rsidRDefault="00375709" w:rsidP="00074C35">
            <w:pPr>
              <w:rPr>
                <w:rFonts w:eastAsia="Times New Roman"/>
                <w:sz w:val="20"/>
                <w:szCs w:val="20"/>
              </w:rPr>
            </w:pPr>
            <w:r w:rsidRPr="00A17643">
              <w:rPr>
                <w:rFonts w:eastAsia="Times New Roman"/>
                <w:sz w:val="20"/>
                <w:szCs w:val="20"/>
              </w:rPr>
              <w:t>- Uzaktan eğitim verilebilecek eğitim alanlarına ilişkin meslek standartlarının belirlenmemiş olması,</w:t>
            </w:r>
          </w:p>
          <w:p w:rsidR="00375709" w:rsidRPr="00A17643" w:rsidRDefault="00375709" w:rsidP="00074C35">
            <w:pPr>
              <w:rPr>
                <w:rFonts w:eastAsia="Times New Roman"/>
                <w:sz w:val="20"/>
                <w:szCs w:val="20"/>
              </w:rPr>
            </w:pPr>
            <w:r w:rsidRPr="00A17643">
              <w:rPr>
                <w:rFonts w:eastAsia="Times New Roman"/>
                <w:sz w:val="20"/>
                <w:szCs w:val="20"/>
              </w:rPr>
              <w:t>- Özel eğitim ve rehabilitasyon merkezlerinden hizmet alanların devam takibi ile eğitim hizmetinin kalitesinin denetiminin etkin olarak yürütülememesi.</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İhtiyaçlar</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Uzaktan eğitim yöntem ve sürecine ilişkin mevzuat düzenlemeleri,</w:t>
            </w:r>
          </w:p>
          <w:p w:rsidR="00375709" w:rsidRPr="00A17643" w:rsidRDefault="00375709" w:rsidP="00074C35">
            <w:pPr>
              <w:rPr>
                <w:rFonts w:eastAsia="Times New Roman"/>
                <w:sz w:val="20"/>
                <w:szCs w:val="20"/>
              </w:rPr>
            </w:pPr>
            <w:r w:rsidRPr="00A17643">
              <w:rPr>
                <w:rFonts w:eastAsia="Times New Roman"/>
                <w:sz w:val="20"/>
                <w:szCs w:val="20"/>
              </w:rPr>
              <w:t>- Uzaktan eğitim yöntem ve sürecine ilişkin altyapı düzenlemeleri,</w:t>
            </w:r>
          </w:p>
          <w:p w:rsidR="00375709" w:rsidRPr="00A17643" w:rsidRDefault="00375709" w:rsidP="00074C35">
            <w:pPr>
              <w:rPr>
                <w:rFonts w:eastAsia="Times New Roman"/>
                <w:sz w:val="20"/>
                <w:szCs w:val="20"/>
              </w:rPr>
            </w:pPr>
            <w:r w:rsidRPr="00A17643">
              <w:rPr>
                <w:rFonts w:eastAsia="Times New Roman"/>
                <w:sz w:val="20"/>
                <w:szCs w:val="20"/>
              </w:rPr>
              <w:t>- Özel motorlu taşıt sürücüleri kurslarının eğitim ve sınav standartlarının yükseltilmesi,</w:t>
            </w:r>
          </w:p>
          <w:p w:rsidR="00375709" w:rsidRPr="00A17643" w:rsidRDefault="00375709" w:rsidP="00074C35">
            <w:pPr>
              <w:rPr>
                <w:rFonts w:eastAsia="Times New Roman"/>
                <w:sz w:val="20"/>
                <w:szCs w:val="20"/>
              </w:rPr>
            </w:pPr>
            <w:r w:rsidRPr="00A17643">
              <w:rPr>
                <w:rFonts w:eastAsia="Times New Roman"/>
                <w:sz w:val="20"/>
                <w:szCs w:val="20"/>
              </w:rPr>
              <w:t>- Programların uluslararası meslek standartlarına göre düzenlenmesi,</w:t>
            </w:r>
          </w:p>
          <w:p w:rsidR="00375709" w:rsidRPr="00A17643" w:rsidRDefault="00375709" w:rsidP="00074C35">
            <w:pPr>
              <w:rPr>
                <w:rFonts w:eastAsia="Times New Roman"/>
                <w:sz w:val="20"/>
                <w:szCs w:val="20"/>
              </w:rPr>
            </w:pPr>
            <w:r w:rsidRPr="00A17643">
              <w:rPr>
                <w:rFonts w:eastAsia="Times New Roman"/>
                <w:sz w:val="20"/>
                <w:szCs w:val="20"/>
              </w:rPr>
              <w:t>- Özel eğitim ve rehabilitasyon merkezlerinde devam durumu ve eğitim kalitesinin izlenmesine yönelik düzenleme yapılması.</w:t>
            </w:r>
          </w:p>
        </w:tc>
      </w:tr>
    </w:tbl>
    <w:p w:rsidR="00375709" w:rsidRDefault="00375709" w:rsidP="00375709">
      <w:pPr>
        <w:pStyle w:val="Balk1"/>
        <w:rPr>
          <w:rFonts w:ascii="Times New Roman" w:hAnsi="Times New Roman" w:cs="Times New Roman"/>
        </w:rPr>
      </w:pPr>
    </w:p>
    <w:p w:rsidR="00375709" w:rsidRDefault="00375709"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B91BD2" w:rsidRDefault="00B91BD2" w:rsidP="00375709"/>
    <w:p w:rsidR="00AF0310" w:rsidRDefault="00AF0310" w:rsidP="00AF0310">
      <w:pPr>
        <w:spacing w:line="200" w:lineRule="exact"/>
        <w:rPr>
          <w:sz w:val="20"/>
          <w:szCs w:val="20"/>
        </w:rPr>
      </w:pPr>
    </w:p>
    <w:p w:rsidR="00AF0310" w:rsidRPr="00230B65" w:rsidRDefault="00230B65" w:rsidP="00230B65">
      <w:pPr>
        <w:pStyle w:val="ListeParagraf"/>
        <w:numPr>
          <w:ilvl w:val="0"/>
          <w:numId w:val="22"/>
        </w:numPr>
        <w:tabs>
          <w:tab w:val="left" w:pos="300"/>
        </w:tabs>
        <w:jc w:val="center"/>
        <w:rPr>
          <w:b/>
          <w:color w:val="0070C0"/>
          <w:sz w:val="40"/>
          <w:szCs w:val="40"/>
        </w:rPr>
      </w:pPr>
      <w:r w:rsidRPr="00230B65">
        <w:rPr>
          <w:b/>
          <w:color w:val="0070C0"/>
          <w:sz w:val="40"/>
          <w:szCs w:val="40"/>
        </w:rPr>
        <w:t>BÖLÜM</w:t>
      </w:r>
    </w:p>
    <w:p w:rsidR="00AF0310" w:rsidRDefault="00AF0310" w:rsidP="00AF0310">
      <w:pPr>
        <w:spacing w:line="200" w:lineRule="exact"/>
        <w:rPr>
          <w:sz w:val="20"/>
          <w:szCs w:val="20"/>
        </w:rPr>
      </w:pPr>
    </w:p>
    <w:p w:rsidR="00AF0310" w:rsidRDefault="00AF0310" w:rsidP="00AF0310">
      <w:pPr>
        <w:spacing w:line="330" w:lineRule="exact"/>
        <w:jc w:val="center"/>
        <w:rPr>
          <w:sz w:val="20"/>
          <w:szCs w:val="20"/>
        </w:rPr>
      </w:pPr>
    </w:p>
    <w:p w:rsidR="00AF0310" w:rsidRPr="00230B65" w:rsidRDefault="00AF0310" w:rsidP="00AF0310">
      <w:pPr>
        <w:jc w:val="center"/>
        <w:rPr>
          <w:color w:val="0070C0"/>
          <w:sz w:val="40"/>
          <w:szCs w:val="40"/>
        </w:rPr>
      </w:pPr>
      <w:r w:rsidRPr="00230B65">
        <w:rPr>
          <w:rFonts w:eastAsia="Times New Roman"/>
          <w:b/>
          <w:bCs/>
          <w:color w:val="0070C0"/>
          <w:sz w:val="40"/>
          <w:szCs w:val="40"/>
        </w:rPr>
        <w:t>MALİYETLENDİRME</w:t>
      </w:r>
    </w:p>
    <w:p w:rsidR="00AF0310" w:rsidRDefault="00AF0310" w:rsidP="00AF0310">
      <w:pPr>
        <w:spacing w:line="20" w:lineRule="exact"/>
        <w:rPr>
          <w:sz w:val="20"/>
          <w:szCs w:val="20"/>
        </w:rPr>
      </w:pPr>
      <w:r>
        <w:rPr>
          <w:noProof/>
          <w:sz w:val="20"/>
          <w:szCs w:val="20"/>
        </w:rPr>
        <w:drawing>
          <wp:anchor distT="0" distB="0" distL="114300" distR="114300" simplePos="0" relativeHeight="251732992" behindDoc="1" locked="0" layoutInCell="1" allowOverlap="1">
            <wp:simplePos x="0" y="0"/>
            <wp:positionH relativeFrom="column">
              <wp:posOffset>4445</wp:posOffset>
            </wp:positionH>
            <wp:positionV relativeFrom="paragraph">
              <wp:posOffset>572770</wp:posOffset>
            </wp:positionV>
            <wp:extent cx="5759450" cy="4799330"/>
            <wp:effectExtent l="0" t="0" r="0" b="0"/>
            <wp:wrapNone/>
            <wp:docPr id="6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48"/>
                    <pic:cNvPicPr>
                      <a:picLocks noChangeAspect="1" noChangeArrowheads="1"/>
                    </pic:cNvPicPr>
                  </pic:nvPicPr>
                  <pic:blipFill>
                    <a:blip r:embed="rId21"/>
                    <a:stretch>
                      <a:fillRect/>
                    </a:stretch>
                  </pic:blipFill>
                  <pic:spPr bwMode="auto">
                    <a:xfrm>
                      <a:off x="0" y="0"/>
                      <a:ext cx="5759450" cy="4799330"/>
                    </a:xfrm>
                    <a:prstGeom prst="rect">
                      <a:avLst/>
                    </a:prstGeom>
                  </pic:spPr>
                </pic:pic>
              </a:graphicData>
            </a:graphic>
          </wp:anchor>
        </w:drawing>
      </w: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DC13CD" w:rsidRDefault="00DC13CD" w:rsidP="00AF0310">
      <w:pPr>
        <w:spacing w:line="200" w:lineRule="exact"/>
        <w:rPr>
          <w:sz w:val="20"/>
          <w:szCs w:val="20"/>
        </w:rPr>
      </w:pPr>
    </w:p>
    <w:p w:rsidR="00DC13CD" w:rsidRDefault="00DC13CD" w:rsidP="00AF0310">
      <w:pPr>
        <w:spacing w:line="200" w:lineRule="exact"/>
        <w:rPr>
          <w:sz w:val="20"/>
          <w:szCs w:val="20"/>
        </w:rPr>
      </w:pPr>
    </w:p>
    <w:p w:rsidR="00DC13CD" w:rsidRDefault="00DC13CD" w:rsidP="00AF0310">
      <w:pPr>
        <w:spacing w:line="200" w:lineRule="exact"/>
        <w:rPr>
          <w:sz w:val="20"/>
          <w:szCs w:val="20"/>
        </w:rPr>
      </w:pPr>
    </w:p>
    <w:p w:rsidR="00DC13CD" w:rsidRDefault="00DC13CD" w:rsidP="00AF0310">
      <w:pPr>
        <w:spacing w:line="200" w:lineRule="exact"/>
        <w:rPr>
          <w:sz w:val="20"/>
          <w:szCs w:val="20"/>
        </w:rPr>
      </w:pPr>
    </w:p>
    <w:p w:rsidR="00DC13CD" w:rsidRDefault="00DC13CD" w:rsidP="00AF0310">
      <w:pPr>
        <w:spacing w:line="200" w:lineRule="exact"/>
        <w:rPr>
          <w:sz w:val="20"/>
          <w:szCs w:val="20"/>
        </w:rPr>
      </w:pPr>
    </w:p>
    <w:p w:rsidR="00DC13CD" w:rsidRDefault="00DC13CD" w:rsidP="00AF0310">
      <w:pPr>
        <w:spacing w:line="200" w:lineRule="exact"/>
        <w:rPr>
          <w:sz w:val="20"/>
          <w:szCs w:val="20"/>
        </w:rPr>
      </w:pPr>
    </w:p>
    <w:p w:rsidR="00DC13CD" w:rsidRDefault="00DC13CD" w:rsidP="00AF0310">
      <w:pPr>
        <w:spacing w:line="200" w:lineRule="exact"/>
        <w:rPr>
          <w:sz w:val="20"/>
          <w:szCs w:val="20"/>
        </w:rPr>
      </w:pPr>
    </w:p>
    <w:p w:rsidR="00D4015B" w:rsidRDefault="00D4015B" w:rsidP="00D4015B">
      <w:pPr>
        <w:rPr>
          <w:b/>
          <w:noProof/>
          <w:color w:val="FF0000"/>
          <w:sz w:val="24"/>
          <w:szCs w:val="24"/>
        </w:rPr>
      </w:pPr>
    </w:p>
    <w:p w:rsidR="00AF0310" w:rsidRDefault="00AF0310" w:rsidP="004B0447">
      <w:pPr>
        <w:rPr>
          <w:b/>
          <w:noProof/>
          <w:color w:val="FF0000"/>
          <w:sz w:val="24"/>
          <w:szCs w:val="24"/>
        </w:rPr>
      </w:pPr>
    </w:p>
    <w:p w:rsidR="00693AE5" w:rsidRDefault="00693AE5" w:rsidP="004B0447">
      <w:pPr>
        <w:rPr>
          <w:b/>
          <w:noProof/>
          <w:color w:val="FF0000"/>
          <w:sz w:val="24"/>
          <w:szCs w:val="24"/>
        </w:rPr>
      </w:pPr>
    </w:p>
    <w:p w:rsidR="00693AE5" w:rsidRDefault="00693AE5" w:rsidP="004B0447">
      <w:pPr>
        <w:rPr>
          <w:b/>
          <w:noProof/>
          <w:color w:val="FF0000"/>
          <w:sz w:val="24"/>
          <w:szCs w:val="24"/>
        </w:rPr>
      </w:pPr>
    </w:p>
    <w:p w:rsidR="00693AE5" w:rsidRDefault="00693AE5" w:rsidP="004B0447">
      <w:pPr>
        <w:rPr>
          <w:b/>
          <w:noProof/>
          <w:color w:val="FF0000"/>
          <w:sz w:val="24"/>
          <w:szCs w:val="24"/>
        </w:rPr>
      </w:pPr>
    </w:p>
    <w:p w:rsidR="00AD6C72" w:rsidRDefault="00AD6C72" w:rsidP="00AF0310">
      <w:pPr>
        <w:spacing w:line="230" w:lineRule="auto"/>
        <w:ind w:left="740" w:right="740"/>
        <w:jc w:val="center"/>
        <w:rPr>
          <w:rFonts w:eastAsia="Times New Roman"/>
          <w:b/>
          <w:bCs/>
          <w:sz w:val="32"/>
          <w:szCs w:val="32"/>
        </w:rPr>
      </w:pPr>
    </w:p>
    <w:p w:rsidR="00AD6C72" w:rsidRDefault="00AD6C72" w:rsidP="00AF0310">
      <w:pPr>
        <w:spacing w:line="230" w:lineRule="auto"/>
        <w:ind w:left="740" w:right="740"/>
        <w:jc w:val="center"/>
        <w:rPr>
          <w:rFonts w:eastAsia="Times New Roman"/>
          <w:b/>
          <w:bCs/>
          <w:sz w:val="32"/>
          <w:szCs w:val="32"/>
        </w:rPr>
      </w:pPr>
    </w:p>
    <w:p w:rsidR="00AF0310" w:rsidRDefault="000C7591" w:rsidP="00AF0310">
      <w:pPr>
        <w:spacing w:line="230" w:lineRule="auto"/>
        <w:ind w:left="740" w:right="740"/>
        <w:jc w:val="center"/>
        <w:rPr>
          <w:rFonts w:eastAsia="Times New Roman"/>
          <w:b/>
          <w:bCs/>
          <w:sz w:val="32"/>
          <w:szCs w:val="32"/>
        </w:rPr>
      </w:pPr>
      <w:r>
        <w:rPr>
          <w:rFonts w:eastAsia="Times New Roman"/>
          <w:b/>
          <w:bCs/>
          <w:sz w:val="32"/>
          <w:szCs w:val="32"/>
        </w:rPr>
        <w:lastRenderedPageBreak/>
        <w:t>2024-2028</w:t>
      </w:r>
      <w:r w:rsidR="00CE6B06">
        <w:rPr>
          <w:rFonts w:eastAsia="Times New Roman"/>
          <w:b/>
          <w:bCs/>
          <w:sz w:val="32"/>
          <w:szCs w:val="32"/>
        </w:rPr>
        <w:t xml:space="preserve"> </w:t>
      </w:r>
      <w:r w:rsidR="00AF0310">
        <w:rPr>
          <w:rFonts w:eastAsia="Times New Roman"/>
          <w:b/>
          <w:bCs/>
          <w:sz w:val="32"/>
          <w:szCs w:val="32"/>
        </w:rPr>
        <w:t>STRATEJİK PLANI MALİYETLENDİRME TABLOSU</w:t>
      </w:r>
    </w:p>
    <w:p w:rsidR="004B0447" w:rsidRPr="00DC13CD" w:rsidRDefault="004B0447" w:rsidP="00AF0310">
      <w:pPr>
        <w:tabs>
          <w:tab w:val="left" w:pos="3560"/>
        </w:tabs>
        <w:spacing w:line="200" w:lineRule="exact"/>
        <w:rPr>
          <w:sz w:val="28"/>
          <w:szCs w:val="28"/>
        </w:rPr>
      </w:pPr>
    </w:p>
    <w:p w:rsidR="00C44367" w:rsidRPr="006B0FD1" w:rsidRDefault="00C44367" w:rsidP="00C44367">
      <w:pPr>
        <w:tabs>
          <w:tab w:val="left" w:pos="3560"/>
        </w:tabs>
        <w:spacing w:line="360" w:lineRule="auto"/>
        <w:rPr>
          <w:sz w:val="24"/>
          <w:szCs w:val="24"/>
        </w:rPr>
      </w:pPr>
      <w:r w:rsidRPr="006B0FD1">
        <w:rPr>
          <w:rFonts w:eastAsia="Times New Roman"/>
          <w:b/>
          <w:bCs/>
          <w:sz w:val="24"/>
          <w:szCs w:val="24"/>
        </w:rPr>
        <w:t xml:space="preserve">Tablo: </w:t>
      </w:r>
      <w:r w:rsidR="000C7591">
        <w:rPr>
          <w:rFonts w:eastAsia="Times New Roman"/>
          <w:b/>
          <w:bCs/>
          <w:sz w:val="24"/>
          <w:szCs w:val="24"/>
        </w:rPr>
        <w:t>2024-2028</w:t>
      </w:r>
      <w:r w:rsidRPr="006B0FD1">
        <w:rPr>
          <w:rFonts w:eastAsia="Times New Roman"/>
          <w:b/>
          <w:bCs/>
          <w:sz w:val="24"/>
          <w:szCs w:val="24"/>
        </w:rPr>
        <w:t xml:space="preserve"> stratejik planı harcama birimleri 5 yıllık tahmini ödenekleri</w:t>
      </w:r>
    </w:p>
    <w:p w:rsidR="00375709" w:rsidRPr="00DC13CD" w:rsidRDefault="00375709" w:rsidP="00375709">
      <w:pPr>
        <w:jc w:val="center"/>
        <w:rPr>
          <w:rFonts w:eastAsia="Times New Roman"/>
          <w:b/>
          <w:bCs/>
          <w:sz w:val="28"/>
          <w:szCs w:val="28"/>
        </w:rPr>
      </w:pPr>
    </w:p>
    <w:tbl>
      <w:tblPr>
        <w:tblStyle w:val="TabloKlavuzu"/>
        <w:tblW w:w="9727" w:type="dxa"/>
        <w:tblLook w:val="04A0"/>
      </w:tblPr>
      <w:tblGrid>
        <w:gridCol w:w="1569"/>
        <w:gridCol w:w="1341"/>
        <w:gridCol w:w="1341"/>
        <w:gridCol w:w="1342"/>
        <w:gridCol w:w="1342"/>
        <w:gridCol w:w="1342"/>
        <w:gridCol w:w="1450"/>
      </w:tblGrid>
      <w:tr w:rsidR="00375709" w:rsidTr="00DE2C13">
        <w:trPr>
          <w:trHeight w:val="661"/>
        </w:trPr>
        <w:tc>
          <w:tcPr>
            <w:tcW w:w="1569" w:type="dxa"/>
            <w:shd w:val="clear" w:color="auto" w:fill="D99594" w:themeFill="accent2" w:themeFillTint="99"/>
            <w:vAlign w:val="center"/>
          </w:tcPr>
          <w:p w:rsidR="00375709" w:rsidRPr="009B0865" w:rsidRDefault="00375709" w:rsidP="00074C35">
            <w:pPr>
              <w:jc w:val="center"/>
              <w:rPr>
                <w:sz w:val="18"/>
                <w:szCs w:val="18"/>
              </w:rPr>
            </w:pPr>
            <w:r w:rsidRPr="009B0865">
              <w:rPr>
                <w:sz w:val="18"/>
                <w:szCs w:val="18"/>
              </w:rPr>
              <w:t>Amaç Hedef No</w:t>
            </w:r>
          </w:p>
        </w:tc>
        <w:tc>
          <w:tcPr>
            <w:tcW w:w="1341" w:type="dxa"/>
            <w:shd w:val="clear" w:color="auto" w:fill="D99594" w:themeFill="accent2" w:themeFillTint="99"/>
            <w:vAlign w:val="center"/>
          </w:tcPr>
          <w:p w:rsidR="00375709" w:rsidRPr="009B0865" w:rsidRDefault="00375709" w:rsidP="00074C35">
            <w:pPr>
              <w:jc w:val="center"/>
              <w:rPr>
                <w:sz w:val="18"/>
                <w:szCs w:val="18"/>
              </w:rPr>
            </w:pPr>
            <w:r>
              <w:rPr>
                <w:sz w:val="18"/>
                <w:szCs w:val="18"/>
              </w:rPr>
              <w:t>20</w:t>
            </w:r>
            <w:r w:rsidR="00946BC2">
              <w:rPr>
                <w:sz w:val="18"/>
                <w:szCs w:val="18"/>
              </w:rPr>
              <w:t>24</w:t>
            </w:r>
          </w:p>
        </w:tc>
        <w:tc>
          <w:tcPr>
            <w:tcW w:w="1341" w:type="dxa"/>
            <w:shd w:val="clear" w:color="auto" w:fill="D99594" w:themeFill="accent2" w:themeFillTint="99"/>
            <w:vAlign w:val="center"/>
          </w:tcPr>
          <w:p w:rsidR="00375709" w:rsidRPr="009B0865" w:rsidRDefault="00375709" w:rsidP="00074C35">
            <w:pPr>
              <w:jc w:val="center"/>
              <w:rPr>
                <w:sz w:val="18"/>
                <w:szCs w:val="18"/>
              </w:rPr>
            </w:pPr>
            <w:r>
              <w:rPr>
                <w:sz w:val="18"/>
                <w:szCs w:val="18"/>
              </w:rPr>
              <w:t>202</w:t>
            </w:r>
            <w:r w:rsidR="00946BC2">
              <w:rPr>
                <w:sz w:val="18"/>
                <w:szCs w:val="18"/>
              </w:rPr>
              <w:t>5</w:t>
            </w:r>
          </w:p>
        </w:tc>
        <w:tc>
          <w:tcPr>
            <w:tcW w:w="1342" w:type="dxa"/>
            <w:shd w:val="clear" w:color="auto" w:fill="D99594" w:themeFill="accent2" w:themeFillTint="99"/>
            <w:vAlign w:val="center"/>
          </w:tcPr>
          <w:p w:rsidR="00375709" w:rsidRPr="009B0865" w:rsidRDefault="00375709" w:rsidP="00074C35">
            <w:pPr>
              <w:jc w:val="center"/>
              <w:rPr>
                <w:sz w:val="18"/>
                <w:szCs w:val="18"/>
              </w:rPr>
            </w:pPr>
            <w:r>
              <w:rPr>
                <w:sz w:val="18"/>
                <w:szCs w:val="18"/>
              </w:rPr>
              <w:t>202</w:t>
            </w:r>
            <w:r w:rsidR="00946BC2">
              <w:rPr>
                <w:sz w:val="18"/>
                <w:szCs w:val="18"/>
              </w:rPr>
              <w:t>6</w:t>
            </w:r>
          </w:p>
        </w:tc>
        <w:tc>
          <w:tcPr>
            <w:tcW w:w="1342" w:type="dxa"/>
            <w:shd w:val="clear" w:color="auto" w:fill="D99594" w:themeFill="accent2" w:themeFillTint="99"/>
            <w:vAlign w:val="center"/>
          </w:tcPr>
          <w:p w:rsidR="00375709" w:rsidRPr="009B0865" w:rsidRDefault="00375709" w:rsidP="00074C35">
            <w:pPr>
              <w:jc w:val="center"/>
              <w:rPr>
                <w:sz w:val="18"/>
                <w:szCs w:val="18"/>
              </w:rPr>
            </w:pPr>
            <w:r>
              <w:rPr>
                <w:sz w:val="18"/>
                <w:szCs w:val="18"/>
              </w:rPr>
              <w:t>202</w:t>
            </w:r>
            <w:r w:rsidR="00946BC2">
              <w:rPr>
                <w:sz w:val="18"/>
                <w:szCs w:val="18"/>
              </w:rPr>
              <w:t>7</w:t>
            </w:r>
          </w:p>
        </w:tc>
        <w:tc>
          <w:tcPr>
            <w:tcW w:w="1342" w:type="dxa"/>
            <w:shd w:val="clear" w:color="auto" w:fill="D99594" w:themeFill="accent2" w:themeFillTint="99"/>
            <w:vAlign w:val="center"/>
          </w:tcPr>
          <w:p w:rsidR="00375709" w:rsidRPr="009B0865" w:rsidRDefault="00375709" w:rsidP="00074C35">
            <w:pPr>
              <w:jc w:val="center"/>
              <w:rPr>
                <w:sz w:val="18"/>
                <w:szCs w:val="18"/>
              </w:rPr>
            </w:pPr>
            <w:r>
              <w:rPr>
                <w:sz w:val="18"/>
                <w:szCs w:val="18"/>
              </w:rPr>
              <w:t>20</w:t>
            </w:r>
            <w:r w:rsidR="00946BC2">
              <w:rPr>
                <w:sz w:val="18"/>
                <w:szCs w:val="18"/>
              </w:rPr>
              <w:t>29</w:t>
            </w:r>
          </w:p>
        </w:tc>
        <w:tc>
          <w:tcPr>
            <w:tcW w:w="1450" w:type="dxa"/>
            <w:shd w:val="clear" w:color="auto" w:fill="D99594" w:themeFill="accent2" w:themeFillTint="99"/>
            <w:vAlign w:val="center"/>
          </w:tcPr>
          <w:p w:rsidR="00375709" w:rsidRPr="009B0865" w:rsidRDefault="00375709" w:rsidP="00074C35">
            <w:pPr>
              <w:jc w:val="center"/>
              <w:rPr>
                <w:sz w:val="18"/>
                <w:szCs w:val="18"/>
              </w:rPr>
            </w:pPr>
            <w:r>
              <w:rPr>
                <w:sz w:val="18"/>
                <w:szCs w:val="18"/>
              </w:rPr>
              <w:t>Toplam Maliyet</w:t>
            </w:r>
          </w:p>
        </w:tc>
      </w:tr>
      <w:tr w:rsidR="00375709" w:rsidTr="00DE2C13">
        <w:trPr>
          <w:trHeight w:val="321"/>
        </w:trPr>
        <w:tc>
          <w:tcPr>
            <w:tcW w:w="1569" w:type="dxa"/>
            <w:vAlign w:val="center"/>
          </w:tcPr>
          <w:p w:rsidR="00375709" w:rsidRPr="009B0865" w:rsidRDefault="00375709" w:rsidP="00074C35">
            <w:pPr>
              <w:jc w:val="center"/>
              <w:rPr>
                <w:sz w:val="18"/>
                <w:szCs w:val="18"/>
              </w:rPr>
            </w:pPr>
            <w:r>
              <w:rPr>
                <w:sz w:val="18"/>
                <w:szCs w:val="18"/>
              </w:rPr>
              <w:t>Amaç 1</w:t>
            </w:r>
          </w:p>
        </w:tc>
        <w:tc>
          <w:tcPr>
            <w:tcW w:w="1341" w:type="dxa"/>
            <w:vAlign w:val="center"/>
          </w:tcPr>
          <w:p w:rsidR="00375709" w:rsidRDefault="00375709" w:rsidP="00074C35">
            <w:pPr>
              <w:jc w:val="center"/>
              <w:rPr>
                <w:sz w:val="18"/>
                <w:szCs w:val="18"/>
              </w:rPr>
            </w:pPr>
          </w:p>
        </w:tc>
        <w:tc>
          <w:tcPr>
            <w:tcW w:w="1341" w:type="dxa"/>
            <w:vAlign w:val="center"/>
          </w:tcPr>
          <w:p w:rsidR="00375709" w:rsidRDefault="00375709" w:rsidP="00074C35">
            <w:pPr>
              <w:jc w:val="center"/>
              <w:rPr>
                <w:sz w:val="18"/>
                <w:szCs w:val="18"/>
              </w:rPr>
            </w:pPr>
          </w:p>
        </w:tc>
        <w:tc>
          <w:tcPr>
            <w:tcW w:w="1342" w:type="dxa"/>
            <w:vAlign w:val="center"/>
          </w:tcPr>
          <w:p w:rsidR="00375709" w:rsidRDefault="00375709" w:rsidP="00074C35">
            <w:pPr>
              <w:jc w:val="center"/>
              <w:rPr>
                <w:sz w:val="18"/>
                <w:szCs w:val="18"/>
              </w:rPr>
            </w:pPr>
          </w:p>
        </w:tc>
        <w:tc>
          <w:tcPr>
            <w:tcW w:w="1342" w:type="dxa"/>
            <w:vAlign w:val="center"/>
          </w:tcPr>
          <w:p w:rsidR="00375709" w:rsidRDefault="00375709" w:rsidP="00074C35">
            <w:pPr>
              <w:jc w:val="center"/>
              <w:rPr>
                <w:sz w:val="18"/>
                <w:szCs w:val="18"/>
              </w:rPr>
            </w:pPr>
          </w:p>
        </w:tc>
        <w:tc>
          <w:tcPr>
            <w:tcW w:w="1342" w:type="dxa"/>
            <w:vAlign w:val="center"/>
          </w:tcPr>
          <w:p w:rsidR="00375709" w:rsidRDefault="00375709" w:rsidP="00074C35">
            <w:pPr>
              <w:jc w:val="center"/>
              <w:rPr>
                <w:sz w:val="18"/>
                <w:szCs w:val="18"/>
              </w:rPr>
            </w:pPr>
          </w:p>
        </w:tc>
        <w:tc>
          <w:tcPr>
            <w:tcW w:w="1450" w:type="dxa"/>
            <w:vAlign w:val="center"/>
          </w:tcPr>
          <w:p w:rsidR="00375709" w:rsidRDefault="00375709" w:rsidP="00074C35">
            <w:pPr>
              <w:jc w:val="center"/>
              <w:rPr>
                <w:sz w:val="18"/>
                <w:szCs w:val="18"/>
              </w:rPr>
            </w:pPr>
          </w:p>
        </w:tc>
      </w:tr>
      <w:tr w:rsidR="00747328" w:rsidTr="00DE2C13">
        <w:trPr>
          <w:trHeight w:val="321"/>
        </w:trPr>
        <w:tc>
          <w:tcPr>
            <w:tcW w:w="1569" w:type="dxa"/>
            <w:vAlign w:val="center"/>
          </w:tcPr>
          <w:p w:rsidR="00747328" w:rsidRPr="009B0865" w:rsidRDefault="00747328" w:rsidP="00747328">
            <w:pPr>
              <w:jc w:val="center"/>
              <w:rPr>
                <w:sz w:val="18"/>
                <w:szCs w:val="18"/>
              </w:rPr>
            </w:pPr>
            <w:r>
              <w:rPr>
                <w:sz w:val="18"/>
                <w:szCs w:val="18"/>
              </w:rPr>
              <w:t>Hedef 1.1</w:t>
            </w:r>
          </w:p>
        </w:tc>
        <w:tc>
          <w:tcPr>
            <w:tcW w:w="1341" w:type="dxa"/>
            <w:vAlign w:val="center"/>
          </w:tcPr>
          <w:p w:rsidR="00747328" w:rsidRDefault="00AB7B19" w:rsidP="00747328">
            <w:pPr>
              <w:jc w:val="center"/>
              <w:rPr>
                <w:sz w:val="18"/>
                <w:szCs w:val="18"/>
              </w:rPr>
            </w:pPr>
            <w:r>
              <w:rPr>
                <w:sz w:val="18"/>
                <w:szCs w:val="18"/>
              </w:rPr>
              <w:t>2</w:t>
            </w:r>
            <w:r w:rsidR="00747328">
              <w:rPr>
                <w:sz w:val="18"/>
                <w:szCs w:val="18"/>
              </w:rPr>
              <w:t>.000.00TL</w:t>
            </w:r>
          </w:p>
        </w:tc>
        <w:tc>
          <w:tcPr>
            <w:tcW w:w="1341" w:type="dxa"/>
            <w:vAlign w:val="center"/>
          </w:tcPr>
          <w:p w:rsidR="00747328" w:rsidRDefault="00AB7B19" w:rsidP="00E17F38">
            <w:pPr>
              <w:jc w:val="center"/>
              <w:rPr>
                <w:sz w:val="18"/>
                <w:szCs w:val="18"/>
              </w:rPr>
            </w:pPr>
            <w:r>
              <w:rPr>
                <w:sz w:val="18"/>
                <w:szCs w:val="18"/>
              </w:rPr>
              <w:t>3</w:t>
            </w:r>
            <w:r w:rsidR="00E17F38">
              <w:rPr>
                <w:sz w:val="18"/>
                <w:szCs w:val="18"/>
              </w:rPr>
              <w:t>.0</w:t>
            </w:r>
            <w:r w:rsidR="00747328">
              <w:rPr>
                <w:sz w:val="18"/>
                <w:szCs w:val="18"/>
              </w:rPr>
              <w:t>00.00TL</w:t>
            </w:r>
          </w:p>
        </w:tc>
        <w:tc>
          <w:tcPr>
            <w:tcW w:w="1342" w:type="dxa"/>
            <w:vAlign w:val="center"/>
          </w:tcPr>
          <w:p w:rsidR="00747328" w:rsidRDefault="00AB7B19" w:rsidP="00747328">
            <w:pPr>
              <w:jc w:val="center"/>
              <w:rPr>
                <w:sz w:val="18"/>
                <w:szCs w:val="18"/>
              </w:rPr>
            </w:pPr>
            <w:r>
              <w:rPr>
                <w:sz w:val="18"/>
                <w:szCs w:val="18"/>
              </w:rPr>
              <w:t>4</w:t>
            </w:r>
            <w:r w:rsidR="00747328">
              <w:rPr>
                <w:sz w:val="18"/>
                <w:szCs w:val="18"/>
              </w:rPr>
              <w:t>.000.00TL</w:t>
            </w:r>
          </w:p>
        </w:tc>
        <w:tc>
          <w:tcPr>
            <w:tcW w:w="1342" w:type="dxa"/>
            <w:vAlign w:val="center"/>
          </w:tcPr>
          <w:p w:rsidR="00747328" w:rsidRDefault="00AB7B19" w:rsidP="00747328">
            <w:pPr>
              <w:jc w:val="center"/>
              <w:rPr>
                <w:sz w:val="18"/>
                <w:szCs w:val="18"/>
              </w:rPr>
            </w:pPr>
            <w:r>
              <w:rPr>
                <w:sz w:val="18"/>
                <w:szCs w:val="18"/>
              </w:rPr>
              <w:t>5</w:t>
            </w:r>
            <w:r w:rsidR="00747328">
              <w:rPr>
                <w:sz w:val="18"/>
                <w:szCs w:val="18"/>
              </w:rPr>
              <w:t>.000.00TL</w:t>
            </w:r>
          </w:p>
        </w:tc>
        <w:tc>
          <w:tcPr>
            <w:tcW w:w="1342" w:type="dxa"/>
            <w:vAlign w:val="center"/>
          </w:tcPr>
          <w:p w:rsidR="00747328" w:rsidRDefault="00AB7B19" w:rsidP="00747328">
            <w:pPr>
              <w:jc w:val="center"/>
              <w:rPr>
                <w:sz w:val="18"/>
                <w:szCs w:val="18"/>
              </w:rPr>
            </w:pPr>
            <w:r>
              <w:rPr>
                <w:sz w:val="18"/>
                <w:szCs w:val="18"/>
              </w:rPr>
              <w:t>6.</w:t>
            </w:r>
            <w:r w:rsidR="00747328">
              <w:rPr>
                <w:sz w:val="18"/>
                <w:szCs w:val="18"/>
              </w:rPr>
              <w:t>000.00TL</w:t>
            </w:r>
          </w:p>
        </w:tc>
        <w:tc>
          <w:tcPr>
            <w:tcW w:w="1450" w:type="dxa"/>
            <w:vAlign w:val="center"/>
          </w:tcPr>
          <w:p w:rsidR="00747328" w:rsidRDefault="00AB7B19" w:rsidP="00747328">
            <w:pPr>
              <w:jc w:val="center"/>
              <w:rPr>
                <w:sz w:val="18"/>
                <w:szCs w:val="18"/>
              </w:rPr>
            </w:pPr>
            <w:r>
              <w:rPr>
                <w:sz w:val="18"/>
                <w:szCs w:val="18"/>
              </w:rPr>
              <w:t>2</w:t>
            </w:r>
            <w:r w:rsidR="00747328">
              <w:rPr>
                <w:sz w:val="18"/>
                <w:szCs w:val="18"/>
              </w:rPr>
              <w:t>0.000.00 TL</w:t>
            </w:r>
          </w:p>
        </w:tc>
      </w:tr>
      <w:tr w:rsidR="00747328" w:rsidTr="00DE2C13">
        <w:trPr>
          <w:trHeight w:val="321"/>
        </w:trPr>
        <w:tc>
          <w:tcPr>
            <w:tcW w:w="1569" w:type="dxa"/>
            <w:vAlign w:val="center"/>
          </w:tcPr>
          <w:p w:rsidR="00747328" w:rsidRPr="009B0865" w:rsidRDefault="00747328" w:rsidP="00747328">
            <w:pPr>
              <w:jc w:val="center"/>
              <w:rPr>
                <w:sz w:val="18"/>
                <w:szCs w:val="18"/>
              </w:rPr>
            </w:pPr>
            <w:r>
              <w:rPr>
                <w:sz w:val="18"/>
                <w:szCs w:val="18"/>
              </w:rPr>
              <w:t>Hedef 1.2</w:t>
            </w:r>
          </w:p>
        </w:tc>
        <w:tc>
          <w:tcPr>
            <w:tcW w:w="1341" w:type="dxa"/>
            <w:vAlign w:val="center"/>
          </w:tcPr>
          <w:p w:rsidR="00747328" w:rsidRDefault="00AB7B19" w:rsidP="00747328">
            <w:pPr>
              <w:jc w:val="center"/>
              <w:rPr>
                <w:sz w:val="18"/>
                <w:szCs w:val="18"/>
              </w:rPr>
            </w:pPr>
            <w:r>
              <w:rPr>
                <w:sz w:val="18"/>
                <w:szCs w:val="18"/>
              </w:rPr>
              <w:t>1</w:t>
            </w:r>
            <w:r w:rsidR="00747328">
              <w:rPr>
                <w:sz w:val="18"/>
                <w:szCs w:val="18"/>
              </w:rPr>
              <w:t>.000.00TL</w:t>
            </w:r>
          </w:p>
        </w:tc>
        <w:tc>
          <w:tcPr>
            <w:tcW w:w="1341" w:type="dxa"/>
            <w:vAlign w:val="center"/>
          </w:tcPr>
          <w:p w:rsidR="00747328" w:rsidRDefault="00AB7B19" w:rsidP="00747328">
            <w:pPr>
              <w:jc w:val="center"/>
              <w:rPr>
                <w:sz w:val="18"/>
                <w:szCs w:val="18"/>
              </w:rPr>
            </w:pPr>
            <w:r>
              <w:rPr>
                <w:sz w:val="18"/>
                <w:szCs w:val="18"/>
              </w:rPr>
              <w:t>2</w:t>
            </w:r>
            <w:r w:rsidR="00747328">
              <w:rPr>
                <w:sz w:val="18"/>
                <w:szCs w:val="18"/>
              </w:rPr>
              <w:t>.000.00TL</w:t>
            </w:r>
          </w:p>
        </w:tc>
        <w:tc>
          <w:tcPr>
            <w:tcW w:w="1342" w:type="dxa"/>
            <w:vAlign w:val="center"/>
          </w:tcPr>
          <w:p w:rsidR="00747328" w:rsidRDefault="00AB7B19" w:rsidP="00747328">
            <w:pPr>
              <w:jc w:val="center"/>
              <w:rPr>
                <w:sz w:val="18"/>
                <w:szCs w:val="18"/>
              </w:rPr>
            </w:pPr>
            <w:r>
              <w:rPr>
                <w:sz w:val="18"/>
                <w:szCs w:val="18"/>
              </w:rPr>
              <w:t>3</w:t>
            </w:r>
            <w:r w:rsidR="00747328">
              <w:rPr>
                <w:sz w:val="18"/>
                <w:szCs w:val="18"/>
              </w:rPr>
              <w:t>.000.00TL</w:t>
            </w:r>
          </w:p>
        </w:tc>
        <w:tc>
          <w:tcPr>
            <w:tcW w:w="1342" w:type="dxa"/>
            <w:vAlign w:val="center"/>
          </w:tcPr>
          <w:p w:rsidR="00747328" w:rsidRDefault="00747328" w:rsidP="00AB7B19">
            <w:pPr>
              <w:jc w:val="center"/>
              <w:rPr>
                <w:sz w:val="18"/>
                <w:szCs w:val="18"/>
              </w:rPr>
            </w:pPr>
            <w:r>
              <w:rPr>
                <w:sz w:val="18"/>
                <w:szCs w:val="18"/>
              </w:rPr>
              <w:t>4.000.00TL</w:t>
            </w:r>
          </w:p>
        </w:tc>
        <w:tc>
          <w:tcPr>
            <w:tcW w:w="1342" w:type="dxa"/>
            <w:vAlign w:val="center"/>
          </w:tcPr>
          <w:p w:rsidR="00747328" w:rsidRDefault="00747328" w:rsidP="00747328">
            <w:pPr>
              <w:jc w:val="center"/>
              <w:rPr>
                <w:sz w:val="18"/>
                <w:szCs w:val="18"/>
              </w:rPr>
            </w:pPr>
            <w:r>
              <w:rPr>
                <w:sz w:val="18"/>
                <w:szCs w:val="18"/>
              </w:rPr>
              <w:t>5.000.00TL</w:t>
            </w:r>
          </w:p>
        </w:tc>
        <w:tc>
          <w:tcPr>
            <w:tcW w:w="1450" w:type="dxa"/>
            <w:vAlign w:val="center"/>
          </w:tcPr>
          <w:p w:rsidR="00747328" w:rsidRDefault="00AB7B19" w:rsidP="00747328">
            <w:pPr>
              <w:jc w:val="center"/>
              <w:rPr>
                <w:sz w:val="18"/>
                <w:szCs w:val="18"/>
              </w:rPr>
            </w:pPr>
            <w:r>
              <w:rPr>
                <w:sz w:val="18"/>
                <w:szCs w:val="18"/>
              </w:rPr>
              <w:t>15</w:t>
            </w:r>
            <w:r w:rsidR="00747328">
              <w:rPr>
                <w:sz w:val="18"/>
                <w:szCs w:val="18"/>
              </w:rPr>
              <w:t>.000.00 TL</w:t>
            </w:r>
          </w:p>
        </w:tc>
      </w:tr>
      <w:tr w:rsidR="00A041FF" w:rsidTr="00DE2C13">
        <w:trPr>
          <w:trHeight w:val="321"/>
        </w:trPr>
        <w:tc>
          <w:tcPr>
            <w:tcW w:w="1569" w:type="dxa"/>
            <w:vAlign w:val="center"/>
          </w:tcPr>
          <w:p w:rsidR="00A041FF" w:rsidRPr="009B0865" w:rsidRDefault="00A041FF" w:rsidP="00A041FF">
            <w:pPr>
              <w:jc w:val="center"/>
              <w:rPr>
                <w:sz w:val="18"/>
                <w:szCs w:val="18"/>
              </w:rPr>
            </w:pPr>
            <w:r>
              <w:rPr>
                <w:sz w:val="18"/>
                <w:szCs w:val="18"/>
              </w:rPr>
              <w:t>Hedef 1.3</w:t>
            </w:r>
          </w:p>
        </w:tc>
        <w:tc>
          <w:tcPr>
            <w:tcW w:w="1341" w:type="dxa"/>
            <w:vAlign w:val="center"/>
          </w:tcPr>
          <w:p w:rsidR="00A041FF" w:rsidRDefault="00AB7B19" w:rsidP="00A041FF">
            <w:pPr>
              <w:jc w:val="center"/>
              <w:rPr>
                <w:sz w:val="18"/>
                <w:szCs w:val="18"/>
              </w:rPr>
            </w:pPr>
            <w:r>
              <w:rPr>
                <w:sz w:val="18"/>
                <w:szCs w:val="18"/>
              </w:rPr>
              <w:t>3</w:t>
            </w:r>
            <w:r w:rsidR="00A041FF">
              <w:rPr>
                <w:sz w:val="18"/>
                <w:szCs w:val="18"/>
              </w:rPr>
              <w:t>.000.00TL</w:t>
            </w:r>
          </w:p>
        </w:tc>
        <w:tc>
          <w:tcPr>
            <w:tcW w:w="1341" w:type="dxa"/>
            <w:vAlign w:val="center"/>
          </w:tcPr>
          <w:p w:rsidR="00A041FF" w:rsidRDefault="00AB7B19" w:rsidP="00A041FF">
            <w:pPr>
              <w:jc w:val="center"/>
              <w:rPr>
                <w:sz w:val="18"/>
                <w:szCs w:val="18"/>
              </w:rPr>
            </w:pPr>
            <w:r>
              <w:rPr>
                <w:sz w:val="18"/>
                <w:szCs w:val="18"/>
              </w:rPr>
              <w:t>4</w:t>
            </w:r>
            <w:r w:rsidR="00A041FF">
              <w:rPr>
                <w:sz w:val="18"/>
                <w:szCs w:val="18"/>
              </w:rPr>
              <w:t>.000.00TL</w:t>
            </w:r>
          </w:p>
        </w:tc>
        <w:tc>
          <w:tcPr>
            <w:tcW w:w="1342" w:type="dxa"/>
            <w:vAlign w:val="center"/>
          </w:tcPr>
          <w:p w:rsidR="00A041FF" w:rsidRDefault="00A041FF" w:rsidP="00A041FF">
            <w:pPr>
              <w:jc w:val="center"/>
              <w:rPr>
                <w:sz w:val="18"/>
                <w:szCs w:val="18"/>
              </w:rPr>
            </w:pPr>
            <w:r>
              <w:rPr>
                <w:sz w:val="18"/>
                <w:szCs w:val="18"/>
              </w:rPr>
              <w:t>5.000.00TL</w:t>
            </w:r>
          </w:p>
        </w:tc>
        <w:tc>
          <w:tcPr>
            <w:tcW w:w="1342" w:type="dxa"/>
            <w:vAlign w:val="center"/>
          </w:tcPr>
          <w:p w:rsidR="00A041FF" w:rsidRDefault="00AB7B19" w:rsidP="00A041FF">
            <w:pPr>
              <w:jc w:val="center"/>
              <w:rPr>
                <w:sz w:val="18"/>
                <w:szCs w:val="18"/>
              </w:rPr>
            </w:pPr>
            <w:r>
              <w:rPr>
                <w:sz w:val="18"/>
                <w:szCs w:val="18"/>
              </w:rPr>
              <w:t>6</w:t>
            </w:r>
            <w:r w:rsidR="00A041FF">
              <w:rPr>
                <w:sz w:val="18"/>
                <w:szCs w:val="18"/>
              </w:rPr>
              <w:t>.000.00TL</w:t>
            </w:r>
          </w:p>
        </w:tc>
        <w:tc>
          <w:tcPr>
            <w:tcW w:w="1342" w:type="dxa"/>
            <w:vAlign w:val="center"/>
          </w:tcPr>
          <w:p w:rsidR="00A041FF" w:rsidRDefault="00AB7B19" w:rsidP="00A041FF">
            <w:pPr>
              <w:jc w:val="center"/>
              <w:rPr>
                <w:sz w:val="18"/>
                <w:szCs w:val="18"/>
              </w:rPr>
            </w:pPr>
            <w:r>
              <w:rPr>
                <w:sz w:val="18"/>
                <w:szCs w:val="18"/>
              </w:rPr>
              <w:t>7</w:t>
            </w:r>
            <w:r w:rsidR="00A041FF">
              <w:rPr>
                <w:sz w:val="18"/>
                <w:szCs w:val="18"/>
              </w:rPr>
              <w:t>.000.00 TL</w:t>
            </w:r>
          </w:p>
        </w:tc>
        <w:tc>
          <w:tcPr>
            <w:tcW w:w="1450" w:type="dxa"/>
            <w:vAlign w:val="center"/>
          </w:tcPr>
          <w:p w:rsidR="00A041FF" w:rsidRDefault="00A041FF" w:rsidP="00A041FF">
            <w:pPr>
              <w:jc w:val="center"/>
              <w:rPr>
                <w:sz w:val="18"/>
                <w:szCs w:val="18"/>
              </w:rPr>
            </w:pPr>
            <w:r>
              <w:rPr>
                <w:sz w:val="18"/>
                <w:szCs w:val="18"/>
              </w:rPr>
              <w:t>25.000.00 TL</w:t>
            </w:r>
          </w:p>
        </w:tc>
      </w:tr>
      <w:tr w:rsidR="00A041FF" w:rsidTr="00DE2C13">
        <w:trPr>
          <w:trHeight w:val="321"/>
        </w:trPr>
        <w:tc>
          <w:tcPr>
            <w:tcW w:w="1569" w:type="dxa"/>
            <w:vAlign w:val="center"/>
          </w:tcPr>
          <w:p w:rsidR="00A041FF" w:rsidRPr="009B0865" w:rsidRDefault="00A041FF" w:rsidP="00A041FF">
            <w:pPr>
              <w:jc w:val="center"/>
              <w:rPr>
                <w:sz w:val="18"/>
                <w:szCs w:val="18"/>
              </w:rPr>
            </w:pPr>
            <w:r>
              <w:rPr>
                <w:sz w:val="18"/>
                <w:szCs w:val="18"/>
              </w:rPr>
              <w:t>Amaç 2</w:t>
            </w:r>
          </w:p>
        </w:tc>
        <w:tc>
          <w:tcPr>
            <w:tcW w:w="1341" w:type="dxa"/>
            <w:vAlign w:val="center"/>
          </w:tcPr>
          <w:p w:rsidR="00A041FF" w:rsidRDefault="00A041FF" w:rsidP="00A041FF">
            <w:pPr>
              <w:jc w:val="center"/>
              <w:rPr>
                <w:sz w:val="18"/>
                <w:szCs w:val="18"/>
              </w:rPr>
            </w:pPr>
          </w:p>
        </w:tc>
        <w:tc>
          <w:tcPr>
            <w:tcW w:w="1341" w:type="dxa"/>
            <w:vAlign w:val="center"/>
          </w:tcPr>
          <w:p w:rsidR="00A041FF" w:rsidRDefault="00A041FF" w:rsidP="00A041FF">
            <w:pPr>
              <w:jc w:val="center"/>
              <w:rPr>
                <w:sz w:val="18"/>
                <w:szCs w:val="18"/>
              </w:rPr>
            </w:pPr>
          </w:p>
        </w:tc>
        <w:tc>
          <w:tcPr>
            <w:tcW w:w="1342" w:type="dxa"/>
            <w:vAlign w:val="center"/>
          </w:tcPr>
          <w:p w:rsidR="00A041FF" w:rsidRDefault="00A041FF" w:rsidP="00A041FF">
            <w:pPr>
              <w:jc w:val="center"/>
              <w:rPr>
                <w:sz w:val="18"/>
                <w:szCs w:val="18"/>
              </w:rPr>
            </w:pPr>
          </w:p>
        </w:tc>
        <w:tc>
          <w:tcPr>
            <w:tcW w:w="1342" w:type="dxa"/>
            <w:vAlign w:val="center"/>
          </w:tcPr>
          <w:p w:rsidR="00A041FF" w:rsidRDefault="00A041FF" w:rsidP="00A041FF">
            <w:pPr>
              <w:jc w:val="center"/>
              <w:rPr>
                <w:sz w:val="18"/>
                <w:szCs w:val="18"/>
              </w:rPr>
            </w:pPr>
          </w:p>
        </w:tc>
        <w:tc>
          <w:tcPr>
            <w:tcW w:w="1342" w:type="dxa"/>
            <w:vAlign w:val="center"/>
          </w:tcPr>
          <w:p w:rsidR="00A041FF" w:rsidRDefault="00A041FF" w:rsidP="00A041FF">
            <w:pPr>
              <w:jc w:val="center"/>
              <w:rPr>
                <w:sz w:val="18"/>
                <w:szCs w:val="18"/>
              </w:rPr>
            </w:pPr>
          </w:p>
        </w:tc>
        <w:tc>
          <w:tcPr>
            <w:tcW w:w="1450" w:type="dxa"/>
            <w:vAlign w:val="center"/>
          </w:tcPr>
          <w:p w:rsidR="00A041FF" w:rsidRDefault="00A041FF" w:rsidP="00A041FF">
            <w:pPr>
              <w:jc w:val="center"/>
              <w:rPr>
                <w:sz w:val="18"/>
                <w:szCs w:val="18"/>
              </w:rPr>
            </w:pP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Hedef 2.1</w:t>
            </w:r>
          </w:p>
        </w:tc>
        <w:tc>
          <w:tcPr>
            <w:tcW w:w="1341" w:type="dxa"/>
            <w:vAlign w:val="center"/>
          </w:tcPr>
          <w:p w:rsidR="00E17F38" w:rsidRDefault="00E17F38" w:rsidP="00AB7B19">
            <w:pPr>
              <w:jc w:val="center"/>
              <w:rPr>
                <w:sz w:val="18"/>
                <w:szCs w:val="18"/>
              </w:rPr>
            </w:pPr>
            <w:r>
              <w:rPr>
                <w:sz w:val="18"/>
                <w:szCs w:val="18"/>
              </w:rPr>
              <w:t>1.000.00TL</w:t>
            </w:r>
          </w:p>
        </w:tc>
        <w:tc>
          <w:tcPr>
            <w:tcW w:w="1341" w:type="dxa"/>
            <w:vAlign w:val="center"/>
          </w:tcPr>
          <w:p w:rsidR="00E17F38" w:rsidRDefault="00E17F38" w:rsidP="00AB7B19">
            <w:pPr>
              <w:jc w:val="center"/>
              <w:rPr>
                <w:sz w:val="18"/>
                <w:szCs w:val="18"/>
              </w:rPr>
            </w:pPr>
            <w:r>
              <w:rPr>
                <w:sz w:val="18"/>
                <w:szCs w:val="18"/>
              </w:rPr>
              <w:t>2.000.00TL</w:t>
            </w:r>
          </w:p>
        </w:tc>
        <w:tc>
          <w:tcPr>
            <w:tcW w:w="1342" w:type="dxa"/>
            <w:vAlign w:val="center"/>
          </w:tcPr>
          <w:p w:rsidR="00E17F38" w:rsidRDefault="00AB7B19" w:rsidP="00E17F38">
            <w:pPr>
              <w:jc w:val="center"/>
              <w:rPr>
                <w:sz w:val="18"/>
                <w:szCs w:val="18"/>
              </w:rPr>
            </w:pPr>
            <w:r>
              <w:rPr>
                <w:sz w:val="18"/>
                <w:szCs w:val="18"/>
              </w:rPr>
              <w:t>3</w:t>
            </w:r>
            <w:r w:rsidR="00E17F38">
              <w:rPr>
                <w:sz w:val="18"/>
                <w:szCs w:val="18"/>
              </w:rPr>
              <w:t>.000.00TL</w:t>
            </w:r>
          </w:p>
        </w:tc>
        <w:tc>
          <w:tcPr>
            <w:tcW w:w="1342" w:type="dxa"/>
            <w:vAlign w:val="center"/>
          </w:tcPr>
          <w:p w:rsidR="00E17F38" w:rsidRDefault="00AB7B19" w:rsidP="00E17F38">
            <w:pPr>
              <w:jc w:val="center"/>
              <w:rPr>
                <w:sz w:val="18"/>
                <w:szCs w:val="18"/>
              </w:rPr>
            </w:pPr>
            <w:r>
              <w:rPr>
                <w:sz w:val="18"/>
                <w:szCs w:val="18"/>
              </w:rPr>
              <w:t>4</w:t>
            </w:r>
            <w:r w:rsidR="00E17F38">
              <w:rPr>
                <w:sz w:val="18"/>
                <w:szCs w:val="18"/>
              </w:rPr>
              <w:t>.000.00TL</w:t>
            </w:r>
          </w:p>
        </w:tc>
        <w:tc>
          <w:tcPr>
            <w:tcW w:w="1342" w:type="dxa"/>
            <w:vAlign w:val="center"/>
          </w:tcPr>
          <w:p w:rsidR="00E17F38" w:rsidRDefault="00E17F38" w:rsidP="00E17F38">
            <w:pPr>
              <w:jc w:val="center"/>
              <w:rPr>
                <w:sz w:val="18"/>
                <w:szCs w:val="18"/>
              </w:rPr>
            </w:pPr>
            <w:r>
              <w:rPr>
                <w:sz w:val="18"/>
                <w:szCs w:val="18"/>
              </w:rPr>
              <w:t>5.000.00 TL</w:t>
            </w:r>
          </w:p>
        </w:tc>
        <w:tc>
          <w:tcPr>
            <w:tcW w:w="1450" w:type="dxa"/>
            <w:vAlign w:val="center"/>
          </w:tcPr>
          <w:p w:rsidR="00E17F38" w:rsidRDefault="00AB7B19" w:rsidP="00E17F38">
            <w:pPr>
              <w:jc w:val="center"/>
              <w:rPr>
                <w:sz w:val="18"/>
                <w:szCs w:val="18"/>
              </w:rPr>
            </w:pPr>
            <w:r>
              <w:rPr>
                <w:sz w:val="18"/>
                <w:szCs w:val="18"/>
              </w:rPr>
              <w:t>1</w:t>
            </w:r>
            <w:r w:rsidR="00E17F38">
              <w:rPr>
                <w:sz w:val="18"/>
                <w:szCs w:val="18"/>
              </w:rPr>
              <w:t>5.000.00 TL</w:t>
            </w:r>
          </w:p>
        </w:tc>
      </w:tr>
      <w:tr w:rsidR="00AB7B19" w:rsidTr="00DE2C13">
        <w:trPr>
          <w:trHeight w:val="321"/>
        </w:trPr>
        <w:tc>
          <w:tcPr>
            <w:tcW w:w="1569" w:type="dxa"/>
            <w:vAlign w:val="center"/>
          </w:tcPr>
          <w:p w:rsidR="00AB7B19" w:rsidRPr="009B0865" w:rsidRDefault="00AB7B19" w:rsidP="00AB7B19">
            <w:pPr>
              <w:jc w:val="center"/>
              <w:rPr>
                <w:sz w:val="18"/>
                <w:szCs w:val="18"/>
              </w:rPr>
            </w:pPr>
            <w:r>
              <w:rPr>
                <w:sz w:val="18"/>
                <w:szCs w:val="18"/>
              </w:rPr>
              <w:t>Hedef 2.2</w:t>
            </w:r>
          </w:p>
        </w:tc>
        <w:tc>
          <w:tcPr>
            <w:tcW w:w="1341" w:type="dxa"/>
            <w:vAlign w:val="center"/>
          </w:tcPr>
          <w:p w:rsidR="00AB7B19" w:rsidRDefault="00AB7B19" w:rsidP="00AB7B19">
            <w:pPr>
              <w:jc w:val="center"/>
              <w:rPr>
                <w:sz w:val="18"/>
                <w:szCs w:val="18"/>
              </w:rPr>
            </w:pPr>
            <w:r>
              <w:rPr>
                <w:sz w:val="18"/>
                <w:szCs w:val="18"/>
              </w:rPr>
              <w:t>5.000.00TL</w:t>
            </w:r>
          </w:p>
        </w:tc>
        <w:tc>
          <w:tcPr>
            <w:tcW w:w="1341" w:type="dxa"/>
            <w:vAlign w:val="center"/>
          </w:tcPr>
          <w:p w:rsidR="00AB7B19" w:rsidRDefault="00AB7B19" w:rsidP="00AB7B19">
            <w:pPr>
              <w:jc w:val="center"/>
              <w:rPr>
                <w:sz w:val="18"/>
                <w:szCs w:val="18"/>
              </w:rPr>
            </w:pPr>
            <w:r>
              <w:rPr>
                <w:sz w:val="18"/>
                <w:szCs w:val="18"/>
              </w:rPr>
              <w:t>6.000.00TL</w:t>
            </w:r>
          </w:p>
        </w:tc>
        <w:tc>
          <w:tcPr>
            <w:tcW w:w="1342" w:type="dxa"/>
            <w:vAlign w:val="center"/>
          </w:tcPr>
          <w:p w:rsidR="00AB7B19" w:rsidRDefault="00AB7B19" w:rsidP="00AB7B19">
            <w:pPr>
              <w:jc w:val="center"/>
              <w:rPr>
                <w:sz w:val="18"/>
                <w:szCs w:val="18"/>
              </w:rPr>
            </w:pPr>
            <w:r>
              <w:rPr>
                <w:sz w:val="18"/>
                <w:szCs w:val="18"/>
              </w:rPr>
              <w:t>7.000.00TL</w:t>
            </w:r>
          </w:p>
        </w:tc>
        <w:tc>
          <w:tcPr>
            <w:tcW w:w="1342" w:type="dxa"/>
            <w:vAlign w:val="center"/>
          </w:tcPr>
          <w:p w:rsidR="00AB7B19" w:rsidRDefault="00AB7B19" w:rsidP="00AB7B19">
            <w:pPr>
              <w:jc w:val="center"/>
              <w:rPr>
                <w:sz w:val="18"/>
                <w:szCs w:val="18"/>
              </w:rPr>
            </w:pPr>
            <w:r>
              <w:rPr>
                <w:sz w:val="18"/>
                <w:szCs w:val="18"/>
              </w:rPr>
              <w:t>8.000.00 TL</w:t>
            </w:r>
          </w:p>
        </w:tc>
        <w:tc>
          <w:tcPr>
            <w:tcW w:w="1342" w:type="dxa"/>
            <w:vAlign w:val="center"/>
          </w:tcPr>
          <w:p w:rsidR="00AB7B19" w:rsidRDefault="00AB7B19" w:rsidP="00AB7B19">
            <w:pPr>
              <w:jc w:val="center"/>
              <w:rPr>
                <w:sz w:val="18"/>
                <w:szCs w:val="18"/>
              </w:rPr>
            </w:pPr>
            <w:r>
              <w:rPr>
                <w:sz w:val="18"/>
                <w:szCs w:val="18"/>
              </w:rPr>
              <w:t>9.000.00 TL</w:t>
            </w:r>
          </w:p>
        </w:tc>
        <w:tc>
          <w:tcPr>
            <w:tcW w:w="1450" w:type="dxa"/>
            <w:vAlign w:val="center"/>
          </w:tcPr>
          <w:p w:rsidR="00AB7B19" w:rsidRDefault="00AB7B19" w:rsidP="00AB7B19">
            <w:pPr>
              <w:jc w:val="center"/>
              <w:rPr>
                <w:sz w:val="18"/>
                <w:szCs w:val="18"/>
              </w:rPr>
            </w:pPr>
            <w:r>
              <w:rPr>
                <w:sz w:val="18"/>
                <w:szCs w:val="18"/>
              </w:rPr>
              <w:t>35.0000.00 TL</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Amaç 3</w:t>
            </w:r>
          </w:p>
        </w:tc>
        <w:tc>
          <w:tcPr>
            <w:tcW w:w="1341" w:type="dxa"/>
            <w:vAlign w:val="center"/>
          </w:tcPr>
          <w:p w:rsidR="00E17F38" w:rsidRDefault="00E17F38" w:rsidP="00E17F38">
            <w:pPr>
              <w:jc w:val="center"/>
              <w:rPr>
                <w:sz w:val="18"/>
                <w:szCs w:val="18"/>
              </w:rPr>
            </w:pPr>
          </w:p>
        </w:tc>
        <w:tc>
          <w:tcPr>
            <w:tcW w:w="1341"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450" w:type="dxa"/>
            <w:vAlign w:val="center"/>
          </w:tcPr>
          <w:p w:rsidR="00E17F38" w:rsidRDefault="00E17F38" w:rsidP="00E17F38">
            <w:pPr>
              <w:jc w:val="center"/>
              <w:rPr>
                <w:sz w:val="18"/>
                <w:szCs w:val="18"/>
              </w:rPr>
            </w:pPr>
          </w:p>
        </w:tc>
      </w:tr>
      <w:tr w:rsidR="00E17F38" w:rsidTr="00DE2C13">
        <w:trPr>
          <w:trHeight w:val="340"/>
        </w:trPr>
        <w:tc>
          <w:tcPr>
            <w:tcW w:w="1569" w:type="dxa"/>
            <w:vAlign w:val="center"/>
          </w:tcPr>
          <w:p w:rsidR="00E17F38" w:rsidRPr="009B0865" w:rsidRDefault="00E17F38" w:rsidP="00E17F38">
            <w:pPr>
              <w:jc w:val="center"/>
              <w:rPr>
                <w:sz w:val="18"/>
                <w:szCs w:val="18"/>
              </w:rPr>
            </w:pPr>
            <w:r>
              <w:rPr>
                <w:sz w:val="18"/>
                <w:szCs w:val="18"/>
              </w:rPr>
              <w:t>Hedef 3.1</w:t>
            </w:r>
          </w:p>
        </w:tc>
        <w:tc>
          <w:tcPr>
            <w:tcW w:w="1341" w:type="dxa"/>
            <w:vAlign w:val="center"/>
          </w:tcPr>
          <w:p w:rsidR="00E17F38" w:rsidRDefault="00AB7B19" w:rsidP="00E17F38">
            <w:pPr>
              <w:jc w:val="center"/>
              <w:rPr>
                <w:sz w:val="18"/>
                <w:szCs w:val="18"/>
              </w:rPr>
            </w:pPr>
            <w:r>
              <w:rPr>
                <w:sz w:val="18"/>
                <w:szCs w:val="18"/>
              </w:rPr>
              <w:t>5</w:t>
            </w:r>
            <w:r w:rsidR="00E17F38">
              <w:rPr>
                <w:sz w:val="18"/>
                <w:szCs w:val="18"/>
              </w:rPr>
              <w:t>.000.00TL</w:t>
            </w:r>
          </w:p>
        </w:tc>
        <w:tc>
          <w:tcPr>
            <w:tcW w:w="1341" w:type="dxa"/>
            <w:vAlign w:val="center"/>
          </w:tcPr>
          <w:p w:rsidR="00E17F38" w:rsidRDefault="00AB7B19" w:rsidP="00E17F38">
            <w:pPr>
              <w:jc w:val="center"/>
              <w:rPr>
                <w:sz w:val="18"/>
                <w:szCs w:val="18"/>
              </w:rPr>
            </w:pPr>
            <w:r>
              <w:rPr>
                <w:sz w:val="18"/>
                <w:szCs w:val="18"/>
              </w:rPr>
              <w:t>6</w:t>
            </w:r>
            <w:r w:rsidR="00E17F38">
              <w:rPr>
                <w:sz w:val="18"/>
                <w:szCs w:val="18"/>
              </w:rPr>
              <w:t>.000.00TL</w:t>
            </w:r>
          </w:p>
        </w:tc>
        <w:tc>
          <w:tcPr>
            <w:tcW w:w="1342" w:type="dxa"/>
            <w:vAlign w:val="center"/>
          </w:tcPr>
          <w:p w:rsidR="00E17F38" w:rsidRDefault="00AB7B19" w:rsidP="00E17F38">
            <w:pPr>
              <w:jc w:val="center"/>
              <w:rPr>
                <w:sz w:val="18"/>
                <w:szCs w:val="18"/>
              </w:rPr>
            </w:pPr>
            <w:r>
              <w:rPr>
                <w:sz w:val="18"/>
                <w:szCs w:val="18"/>
              </w:rPr>
              <w:t>7</w:t>
            </w:r>
            <w:r w:rsidR="00E17F38">
              <w:rPr>
                <w:sz w:val="18"/>
                <w:szCs w:val="18"/>
              </w:rPr>
              <w:t>.000.00TL</w:t>
            </w:r>
          </w:p>
        </w:tc>
        <w:tc>
          <w:tcPr>
            <w:tcW w:w="1342" w:type="dxa"/>
            <w:vAlign w:val="center"/>
          </w:tcPr>
          <w:p w:rsidR="00E17F38" w:rsidRDefault="00AB7B19" w:rsidP="00E17F38">
            <w:pPr>
              <w:jc w:val="center"/>
              <w:rPr>
                <w:sz w:val="18"/>
                <w:szCs w:val="18"/>
              </w:rPr>
            </w:pPr>
            <w:r>
              <w:rPr>
                <w:sz w:val="18"/>
                <w:szCs w:val="18"/>
              </w:rPr>
              <w:t>8</w:t>
            </w:r>
            <w:r w:rsidR="00E17F38">
              <w:rPr>
                <w:sz w:val="18"/>
                <w:szCs w:val="18"/>
              </w:rPr>
              <w:t>.000.00 TL</w:t>
            </w:r>
          </w:p>
        </w:tc>
        <w:tc>
          <w:tcPr>
            <w:tcW w:w="1342" w:type="dxa"/>
            <w:vAlign w:val="center"/>
          </w:tcPr>
          <w:p w:rsidR="00E17F38" w:rsidRDefault="00AB7B19" w:rsidP="00E17F38">
            <w:pPr>
              <w:jc w:val="center"/>
              <w:rPr>
                <w:sz w:val="18"/>
                <w:szCs w:val="18"/>
              </w:rPr>
            </w:pPr>
            <w:r>
              <w:rPr>
                <w:sz w:val="18"/>
                <w:szCs w:val="18"/>
              </w:rPr>
              <w:t>9.</w:t>
            </w:r>
            <w:r w:rsidR="00E17F38">
              <w:rPr>
                <w:sz w:val="18"/>
                <w:szCs w:val="18"/>
              </w:rPr>
              <w:t>000.00 TL</w:t>
            </w:r>
          </w:p>
        </w:tc>
        <w:tc>
          <w:tcPr>
            <w:tcW w:w="1450" w:type="dxa"/>
            <w:vAlign w:val="center"/>
          </w:tcPr>
          <w:p w:rsidR="00E17F38" w:rsidRDefault="00AB7B19" w:rsidP="00E17F38">
            <w:pPr>
              <w:jc w:val="center"/>
              <w:rPr>
                <w:sz w:val="18"/>
                <w:szCs w:val="18"/>
              </w:rPr>
            </w:pPr>
            <w:r>
              <w:rPr>
                <w:sz w:val="18"/>
                <w:szCs w:val="18"/>
              </w:rPr>
              <w:t>35</w:t>
            </w:r>
            <w:r w:rsidR="00AB73E5">
              <w:rPr>
                <w:sz w:val="18"/>
                <w:szCs w:val="18"/>
              </w:rPr>
              <w:t>.0</w:t>
            </w:r>
            <w:r w:rsidR="00E17F38">
              <w:rPr>
                <w:sz w:val="18"/>
                <w:szCs w:val="18"/>
              </w:rPr>
              <w:t>000.00 TL</w:t>
            </w:r>
          </w:p>
        </w:tc>
      </w:tr>
      <w:tr w:rsidR="00AB7B19" w:rsidTr="00DE2C13">
        <w:trPr>
          <w:trHeight w:val="321"/>
        </w:trPr>
        <w:tc>
          <w:tcPr>
            <w:tcW w:w="1569" w:type="dxa"/>
            <w:vAlign w:val="center"/>
          </w:tcPr>
          <w:p w:rsidR="00AB7B19" w:rsidRPr="009B0865" w:rsidRDefault="00AB7B19" w:rsidP="00AB7B19">
            <w:pPr>
              <w:jc w:val="center"/>
              <w:rPr>
                <w:sz w:val="18"/>
                <w:szCs w:val="18"/>
              </w:rPr>
            </w:pPr>
            <w:r>
              <w:rPr>
                <w:sz w:val="18"/>
                <w:szCs w:val="18"/>
              </w:rPr>
              <w:t>Hedef 3.2</w:t>
            </w:r>
          </w:p>
        </w:tc>
        <w:tc>
          <w:tcPr>
            <w:tcW w:w="1341" w:type="dxa"/>
            <w:vAlign w:val="center"/>
          </w:tcPr>
          <w:p w:rsidR="00AB7B19" w:rsidRDefault="00AB7B19" w:rsidP="00AB7B19">
            <w:pPr>
              <w:jc w:val="center"/>
              <w:rPr>
                <w:sz w:val="18"/>
                <w:szCs w:val="18"/>
              </w:rPr>
            </w:pPr>
            <w:r>
              <w:rPr>
                <w:sz w:val="18"/>
                <w:szCs w:val="18"/>
              </w:rPr>
              <w:t>2.000.00TL</w:t>
            </w:r>
          </w:p>
        </w:tc>
        <w:tc>
          <w:tcPr>
            <w:tcW w:w="1341" w:type="dxa"/>
            <w:vAlign w:val="center"/>
          </w:tcPr>
          <w:p w:rsidR="00AB7B19" w:rsidRDefault="00AB7B19" w:rsidP="00AB7B19">
            <w:pPr>
              <w:jc w:val="center"/>
              <w:rPr>
                <w:sz w:val="18"/>
                <w:szCs w:val="18"/>
              </w:rPr>
            </w:pPr>
            <w:r>
              <w:rPr>
                <w:sz w:val="18"/>
                <w:szCs w:val="18"/>
              </w:rPr>
              <w:t>3.000.00TL</w:t>
            </w:r>
          </w:p>
        </w:tc>
        <w:tc>
          <w:tcPr>
            <w:tcW w:w="1342" w:type="dxa"/>
            <w:vAlign w:val="center"/>
          </w:tcPr>
          <w:p w:rsidR="00AB7B19" w:rsidRDefault="00AB7B19" w:rsidP="00AB7B19">
            <w:pPr>
              <w:jc w:val="center"/>
              <w:rPr>
                <w:sz w:val="18"/>
                <w:szCs w:val="18"/>
              </w:rPr>
            </w:pPr>
            <w:r>
              <w:rPr>
                <w:sz w:val="18"/>
                <w:szCs w:val="18"/>
              </w:rPr>
              <w:t>4.000.00TL</w:t>
            </w:r>
          </w:p>
        </w:tc>
        <w:tc>
          <w:tcPr>
            <w:tcW w:w="1342" w:type="dxa"/>
            <w:vAlign w:val="center"/>
          </w:tcPr>
          <w:p w:rsidR="00AB7B19" w:rsidRDefault="00AB7B19" w:rsidP="00AB7B19">
            <w:pPr>
              <w:jc w:val="center"/>
              <w:rPr>
                <w:sz w:val="18"/>
                <w:szCs w:val="18"/>
              </w:rPr>
            </w:pPr>
            <w:r>
              <w:rPr>
                <w:sz w:val="18"/>
                <w:szCs w:val="18"/>
              </w:rPr>
              <w:t>5.000.00TL</w:t>
            </w:r>
          </w:p>
        </w:tc>
        <w:tc>
          <w:tcPr>
            <w:tcW w:w="1342" w:type="dxa"/>
            <w:vAlign w:val="center"/>
          </w:tcPr>
          <w:p w:rsidR="00AB7B19" w:rsidRDefault="00AB7B19" w:rsidP="00AB7B19">
            <w:pPr>
              <w:jc w:val="center"/>
              <w:rPr>
                <w:sz w:val="18"/>
                <w:szCs w:val="18"/>
              </w:rPr>
            </w:pPr>
            <w:r>
              <w:rPr>
                <w:sz w:val="18"/>
                <w:szCs w:val="18"/>
              </w:rPr>
              <w:t>6.000.00TL</w:t>
            </w:r>
          </w:p>
        </w:tc>
        <w:tc>
          <w:tcPr>
            <w:tcW w:w="1450" w:type="dxa"/>
            <w:vAlign w:val="center"/>
          </w:tcPr>
          <w:p w:rsidR="00AB7B19" w:rsidRDefault="00AB7B19" w:rsidP="00AB7B19">
            <w:pPr>
              <w:jc w:val="center"/>
              <w:rPr>
                <w:sz w:val="18"/>
                <w:szCs w:val="18"/>
              </w:rPr>
            </w:pPr>
            <w:r>
              <w:rPr>
                <w:sz w:val="18"/>
                <w:szCs w:val="18"/>
              </w:rPr>
              <w:t>20.000.00 TL</w:t>
            </w:r>
          </w:p>
        </w:tc>
      </w:tr>
      <w:tr w:rsidR="00AB7B19" w:rsidTr="00DE2C13">
        <w:trPr>
          <w:trHeight w:val="321"/>
        </w:trPr>
        <w:tc>
          <w:tcPr>
            <w:tcW w:w="1569" w:type="dxa"/>
            <w:vAlign w:val="center"/>
          </w:tcPr>
          <w:p w:rsidR="00AB7B19" w:rsidRPr="009B0865" w:rsidRDefault="00AB7B19" w:rsidP="00AB7B19">
            <w:pPr>
              <w:jc w:val="center"/>
              <w:rPr>
                <w:sz w:val="18"/>
                <w:szCs w:val="18"/>
              </w:rPr>
            </w:pPr>
            <w:r>
              <w:rPr>
                <w:sz w:val="18"/>
                <w:szCs w:val="18"/>
              </w:rPr>
              <w:t>Hedef 3.3</w:t>
            </w:r>
          </w:p>
        </w:tc>
        <w:tc>
          <w:tcPr>
            <w:tcW w:w="1341" w:type="dxa"/>
            <w:vAlign w:val="center"/>
          </w:tcPr>
          <w:p w:rsidR="00AB7B19" w:rsidRDefault="00AB7B19" w:rsidP="00AB7B19">
            <w:pPr>
              <w:jc w:val="center"/>
              <w:rPr>
                <w:sz w:val="18"/>
                <w:szCs w:val="18"/>
              </w:rPr>
            </w:pPr>
            <w:r>
              <w:rPr>
                <w:sz w:val="18"/>
                <w:szCs w:val="18"/>
              </w:rPr>
              <w:t>3.000.00TL</w:t>
            </w:r>
          </w:p>
        </w:tc>
        <w:tc>
          <w:tcPr>
            <w:tcW w:w="1341" w:type="dxa"/>
            <w:vAlign w:val="center"/>
          </w:tcPr>
          <w:p w:rsidR="00AB7B19" w:rsidRDefault="00AB7B19" w:rsidP="00AB7B19">
            <w:pPr>
              <w:jc w:val="center"/>
              <w:rPr>
                <w:sz w:val="18"/>
                <w:szCs w:val="18"/>
              </w:rPr>
            </w:pPr>
            <w:r>
              <w:rPr>
                <w:sz w:val="18"/>
                <w:szCs w:val="18"/>
              </w:rPr>
              <w:t>4.000.00TL</w:t>
            </w:r>
          </w:p>
        </w:tc>
        <w:tc>
          <w:tcPr>
            <w:tcW w:w="1342" w:type="dxa"/>
            <w:vAlign w:val="center"/>
          </w:tcPr>
          <w:p w:rsidR="00AB7B19" w:rsidRDefault="00AB7B19" w:rsidP="00AB7B19">
            <w:pPr>
              <w:jc w:val="center"/>
              <w:rPr>
                <w:sz w:val="18"/>
                <w:szCs w:val="18"/>
              </w:rPr>
            </w:pPr>
            <w:r>
              <w:rPr>
                <w:sz w:val="18"/>
                <w:szCs w:val="18"/>
              </w:rPr>
              <w:t>5.000.00TL</w:t>
            </w:r>
          </w:p>
        </w:tc>
        <w:tc>
          <w:tcPr>
            <w:tcW w:w="1342" w:type="dxa"/>
            <w:vAlign w:val="center"/>
          </w:tcPr>
          <w:p w:rsidR="00AB7B19" w:rsidRDefault="00AB7B19" w:rsidP="00AB7B19">
            <w:pPr>
              <w:jc w:val="center"/>
              <w:rPr>
                <w:sz w:val="18"/>
                <w:szCs w:val="18"/>
              </w:rPr>
            </w:pPr>
            <w:r>
              <w:rPr>
                <w:sz w:val="18"/>
                <w:szCs w:val="18"/>
              </w:rPr>
              <w:t>6.000.00TL</w:t>
            </w:r>
          </w:p>
        </w:tc>
        <w:tc>
          <w:tcPr>
            <w:tcW w:w="1342" w:type="dxa"/>
            <w:vAlign w:val="center"/>
          </w:tcPr>
          <w:p w:rsidR="00AB7B19" w:rsidRDefault="00AB7B19" w:rsidP="00AB7B19">
            <w:pPr>
              <w:jc w:val="center"/>
              <w:rPr>
                <w:sz w:val="18"/>
                <w:szCs w:val="18"/>
              </w:rPr>
            </w:pPr>
            <w:r>
              <w:rPr>
                <w:sz w:val="18"/>
                <w:szCs w:val="18"/>
              </w:rPr>
              <w:t>7.000.00 TL</w:t>
            </w:r>
          </w:p>
        </w:tc>
        <w:tc>
          <w:tcPr>
            <w:tcW w:w="1450" w:type="dxa"/>
            <w:vAlign w:val="center"/>
          </w:tcPr>
          <w:p w:rsidR="00AB7B19" w:rsidRDefault="00AB7B19" w:rsidP="00AB7B19">
            <w:pPr>
              <w:jc w:val="center"/>
              <w:rPr>
                <w:sz w:val="18"/>
                <w:szCs w:val="18"/>
              </w:rPr>
            </w:pPr>
            <w:r>
              <w:rPr>
                <w:sz w:val="18"/>
                <w:szCs w:val="18"/>
              </w:rPr>
              <w:t>25.000.00 TL</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Amaç 4</w:t>
            </w:r>
          </w:p>
        </w:tc>
        <w:tc>
          <w:tcPr>
            <w:tcW w:w="1341" w:type="dxa"/>
            <w:vAlign w:val="center"/>
          </w:tcPr>
          <w:p w:rsidR="00E17F38" w:rsidRDefault="00E17F38" w:rsidP="00E17F38">
            <w:pPr>
              <w:jc w:val="center"/>
              <w:rPr>
                <w:sz w:val="18"/>
                <w:szCs w:val="18"/>
              </w:rPr>
            </w:pPr>
          </w:p>
        </w:tc>
        <w:tc>
          <w:tcPr>
            <w:tcW w:w="1341"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450" w:type="dxa"/>
            <w:vAlign w:val="center"/>
          </w:tcPr>
          <w:p w:rsidR="00E17F38" w:rsidRDefault="00E17F38" w:rsidP="00E17F38">
            <w:pPr>
              <w:jc w:val="center"/>
              <w:rPr>
                <w:sz w:val="18"/>
                <w:szCs w:val="18"/>
              </w:rPr>
            </w:pP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Hedef 4.1</w:t>
            </w:r>
          </w:p>
        </w:tc>
        <w:tc>
          <w:tcPr>
            <w:tcW w:w="1341" w:type="dxa"/>
            <w:vAlign w:val="center"/>
          </w:tcPr>
          <w:p w:rsidR="00E17F38" w:rsidRDefault="00E17F38" w:rsidP="00E17F38">
            <w:pPr>
              <w:jc w:val="center"/>
              <w:rPr>
                <w:sz w:val="18"/>
                <w:szCs w:val="18"/>
              </w:rPr>
            </w:pPr>
            <w:r>
              <w:rPr>
                <w:sz w:val="18"/>
                <w:szCs w:val="18"/>
              </w:rPr>
              <w:t>0</w:t>
            </w:r>
          </w:p>
        </w:tc>
        <w:tc>
          <w:tcPr>
            <w:tcW w:w="1341"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450" w:type="dxa"/>
            <w:vAlign w:val="center"/>
          </w:tcPr>
          <w:p w:rsidR="00E17F38" w:rsidRDefault="00E17F38" w:rsidP="00E17F38">
            <w:pPr>
              <w:jc w:val="center"/>
              <w:rPr>
                <w:sz w:val="18"/>
                <w:szCs w:val="18"/>
              </w:rPr>
            </w:pPr>
            <w:r>
              <w:rPr>
                <w:sz w:val="18"/>
                <w:szCs w:val="18"/>
              </w:rPr>
              <w:t>0</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Hedef 4.2</w:t>
            </w:r>
          </w:p>
        </w:tc>
        <w:tc>
          <w:tcPr>
            <w:tcW w:w="1341" w:type="dxa"/>
            <w:vAlign w:val="center"/>
          </w:tcPr>
          <w:p w:rsidR="00E17F38" w:rsidRDefault="00E17F38" w:rsidP="00E17F38">
            <w:pPr>
              <w:jc w:val="center"/>
              <w:rPr>
                <w:sz w:val="18"/>
                <w:szCs w:val="18"/>
              </w:rPr>
            </w:pPr>
            <w:r>
              <w:rPr>
                <w:sz w:val="18"/>
                <w:szCs w:val="18"/>
              </w:rPr>
              <w:t>0</w:t>
            </w:r>
          </w:p>
        </w:tc>
        <w:tc>
          <w:tcPr>
            <w:tcW w:w="1341"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450" w:type="dxa"/>
            <w:vAlign w:val="center"/>
          </w:tcPr>
          <w:p w:rsidR="00E17F38" w:rsidRDefault="00E17F38" w:rsidP="00E17F38">
            <w:pPr>
              <w:jc w:val="center"/>
              <w:rPr>
                <w:sz w:val="18"/>
                <w:szCs w:val="18"/>
              </w:rPr>
            </w:pPr>
            <w:r>
              <w:rPr>
                <w:sz w:val="18"/>
                <w:szCs w:val="18"/>
              </w:rPr>
              <w:t>0</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Hedef 4.3</w:t>
            </w:r>
          </w:p>
        </w:tc>
        <w:tc>
          <w:tcPr>
            <w:tcW w:w="1341" w:type="dxa"/>
            <w:vAlign w:val="center"/>
          </w:tcPr>
          <w:p w:rsidR="00E17F38" w:rsidRDefault="00E17F38" w:rsidP="00E17F38">
            <w:pPr>
              <w:jc w:val="center"/>
              <w:rPr>
                <w:sz w:val="18"/>
                <w:szCs w:val="18"/>
              </w:rPr>
            </w:pPr>
            <w:r>
              <w:rPr>
                <w:sz w:val="18"/>
                <w:szCs w:val="18"/>
              </w:rPr>
              <w:t>0</w:t>
            </w:r>
          </w:p>
        </w:tc>
        <w:tc>
          <w:tcPr>
            <w:tcW w:w="1341"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450" w:type="dxa"/>
            <w:vAlign w:val="center"/>
          </w:tcPr>
          <w:p w:rsidR="00E17F38" w:rsidRDefault="00E17F38" w:rsidP="00E17F38">
            <w:pPr>
              <w:jc w:val="center"/>
              <w:rPr>
                <w:sz w:val="18"/>
                <w:szCs w:val="18"/>
              </w:rPr>
            </w:pPr>
            <w:r>
              <w:rPr>
                <w:sz w:val="18"/>
                <w:szCs w:val="18"/>
              </w:rPr>
              <w:t>0</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Hedef 4.4</w:t>
            </w:r>
          </w:p>
        </w:tc>
        <w:tc>
          <w:tcPr>
            <w:tcW w:w="1341" w:type="dxa"/>
            <w:vAlign w:val="center"/>
          </w:tcPr>
          <w:p w:rsidR="00E17F38" w:rsidRDefault="00E17F38" w:rsidP="00E17F38">
            <w:pPr>
              <w:jc w:val="center"/>
              <w:rPr>
                <w:sz w:val="18"/>
                <w:szCs w:val="18"/>
              </w:rPr>
            </w:pPr>
            <w:r>
              <w:rPr>
                <w:sz w:val="18"/>
                <w:szCs w:val="18"/>
              </w:rPr>
              <w:t>0</w:t>
            </w:r>
          </w:p>
        </w:tc>
        <w:tc>
          <w:tcPr>
            <w:tcW w:w="1341"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450" w:type="dxa"/>
            <w:vAlign w:val="center"/>
          </w:tcPr>
          <w:p w:rsidR="00E17F38" w:rsidRDefault="00E17F38" w:rsidP="00E17F38">
            <w:pPr>
              <w:jc w:val="center"/>
              <w:rPr>
                <w:sz w:val="18"/>
                <w:szCs w:val="18"/>
              </w:rPr>
            </w:pPr>
            <w:r>
              <w:rPr>
                <w:sz w:val="18"/>
                <w:szCs w:val="18"/>
              </w:rPr>
              <w:t>0</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Amaç 5</w:t>
            </w:r>
          </w:p>
        </w:tc>
        <w:tc>
          <w:tcPr>
            <w:tcW w:w="1341" w:type="dxa"/>
            <w:vAlign w:val="center"/>
          </w:tcPr>
          <w:p w:rsidR="00E17F38" w:rsidRDefault="00E17F38" w:rsidP="00E17F38">
            <w:pPr>
              <w:jc w:val="center"/>
              <w:rPr>
                <w:sz w:val="18"/>
                <w:szCs w:val="18"/>
              </w:rPr>
            </w:pPr>
          </w:p>
        </w:tc>
        <w:tc>
          <w:tcPr>
            <w:tcW w:w="1341"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450" w:type="dxa"/>
            <w:vAlign w:val="center"/>
          </w:tcPr>
          <w:p w:rsidR="00E17F38" w:rsidRDefault="00E17F38" w:rsidP="00E17F38">
            <w:pPr>
              <w:jc w:val="center"/>
              <w:rPr>
                <w:sz w:val="18"/>
                <w:szCs w:val="18"/>
              </w:rPr>
            </w:pPr>
          </w:p>
        </w:tc>
      </w:tr>
      <w:tr w:rsidR="00AB7B19" w:rsidTr="00DE2C13">
        <w:trPr>
          <w:trHeight w:val="321"/>
        </w:trPr>
        <w:tc>
          <w:tcPr>
            <w:tcW w:w="1569" w:type="dxa"/>
            <w:vAlign w:val="center"/>
          </w:tcPr>
          <w:p w:rsidR="00AB7B19" w:rsidRPr="009B0865" w:rsidRDefault="00AB7B19" w:rsidP="00AB7B19">
            <w:pPr>
              <w:jc w:val="center"/>
              <w:rPr>
                <w:sz w:val="18"/>
                <w:szCs w:val="18"/>
              </w:rPr>
            </w:pPr>
            <w:r>
              <w:rPr>
                <w:sz w:val="18"/>
                <w:szCs w:val="18"/>
              </w:rPr>
              <w:t>Hedef 5.1</w:t>
            </w:r>
          </w:p>
        </w:tc>
        <w:tc>
          <w:tcPr>
            <w:tcW w:w="1341" w:type="dxa"/>
            <w:vAlign w:val="center"/>
          </w:tcPr>
          <w:p w:rsidR="00AB7B19" w:rsidRDefault="00AB7B19" w:rsidP="00AB7B19">
            <w:pPr>
              <w:jc w:val="center"/>
              <w:rPr>
                <w:sz w:val="18"/>
                <w:szCs w:val="18"/>
              </w:rPr>
            </w:pPr>
            <w:r>
              <w:rPr>
                <w:sz w:val="18"/>
                <w:szCs w:val="18"/>
              </w:rPr>
              <w:t>5.000.00TL</w:t>
            </w:r>
          </w:p>
        </w:tc>
        <w:tc>
          <w:tcPr>
            <w:tcW w:w="1341" w:type="dxa"/>
            <w:vAlign w:val="center"/>
          </w:tcPr>
          <w:p w:rsidR="00AB7B19" w:rsidRDefault="00AB7B19" w:rsidP="00AB7B19">
            <w:pPr>
              <w:jc w:val="center"/>
              <w:rPr>
                <w:sz w:val="18"/>
                <w:szCs w:val="18"/>
              </w:rPr>
            </w:pPr>
            <w:r>
              <w:rPr>
                <w:sz w:val="18"/>
                <w:szCs w:val="18"/>
              </w:rPr>
              <w:t>6.000.00TL</w:t>
            </w:r>
          </w:p>
        </w:tc>
        <w:tc>
          <w:tcPr>
            <w:tcW w:w="1342" w:type="dxa"/>
            <w:vAlign w:val="center"/>
          </w:tcPr>
          <w:p w:rsidR="00AB7B19" w:rsidRDefault="00AB7B19" w:rsidP="00AB7B19">
            <w:pPr>
              <w:jc w:val="center"/>
              <w:rPr>
                <w:sz w:val="18"/>
                <w:szCs w:val="18"/>
              </w:rPr>
            </w:pPr>
            <w:r>
              <w:rPr>
                <w:sz w:val="18"/>
                <w:szCs w:val="18"/>
              </w:rPr>
              <w:t>7.000.00TL</w:t>
            </w:r>
          </w:p>
        </w:tc>
        <w:tc>
          <w:tcPr>
            <w:tcW w:w="1342" w:type="dxa"/>
            <w:vAlign w:val="center"/>
          </w:tcPr>
          <w:p w:rsidR="00AB7B19" w:rsidRDefault="00AB7B19" w:rsidP="00AB7B19">
            <w:pPr>
              <w:jc w:val="center"/>
              <w:rPr>
                <w:sz w:val="18"/>
                <w:szCs w:val="18"/>
              </w:rPr>
            </w:pPr>
            <w:r>
              <w:rPr>
                <w:sz w:val="18"/>
                <w:szCs w:val="18"/>
              </w:rPr>
              <w:t>8.000.00 TL</w:t>
            </w:r>
          </w:p>
        </w:tc>
        <w:tc>
          <w:tcPr>
            <w:tcW w:w="1342" w:type="dxa"/>
            <w:vAlign w:val="center"/>
          </w:tcPr>
          <w:p w:rsidR="00AB7B19" w:rsidRDefault="00AB7B19" w:rsidP="00AB7B19">
            <w:pPr>
              <w:jc w:val="center"/>
              <w:rPr>
                <w:sz w:val="18"/>
                <w:szCs w:val="18"/>
              </w:rPr>
            </w:pPr>
            <w:r>
              <w:rPr>
                <w:sz w:val="18"/>
                <w:szCs w:val="18"/>
              </w:rPr>
              <w:t>9.000.00 TL</w:t>
            </w:r>
          </w:p>
        </w:tc>
        <w:tc>
          <w:tcPr>
            <w:tcW w:w="1450" w:type="dxa"/>
            <w:vAlign w:val="center"/>
          </w:tcPr>
          <w:p w:rsidR="00AB7B19" w:rsidRDefault="00AB7B19" w:rsidP="00AB7B19">
            <w:pPr>
              <w:jc w:val="center"/>
              <w:rPr>
                <w:sz w:val="18"/>
                <w:szCs w:val="18"/>
              </w:rPr>
            </w:pPr>
            <w:r>
              <w:rPr>
                <w:sz w:val="18"/>
                <w:szCs w:val="18"/>
              </w:rPr>
              <w:t>35.0000.00 TL</w:t>
            </w:r>
          </w:p>
        </w:tc>
      </w:tr>
      <w:tr w:rsidR="00AB7B19" w:rsidTr="00DE2C13">
        <w:trPr>
          <w:trHeight w:val="321"/>
        </w:trPr>
        <w:tc>
          <w:tcPr>
            <w:tcW w:w="1569" w:type="dxa"/>
            <w:vAlign w:val="center"/>
          </w:tcPr>
          <w:p w:rsidR="00AB7B19" w:rsidRPr="009B0865" w:rsidRDefault="00AB7B19" w:rsidP="00AB7B19">
            <w:pPr>
              <w:jc w:val="center"/>
              <w:rPr>
                <w:sz w:val="18"/>
                <w:szCs w:val="18"/>
              </w:rPr>
            </w:pPr>
            <w:r>
              <w:rPr>
                <w:sz w:val="18"/>
                <w:szCs w:val="18"/>
              </w:rPr>
              <w:t>Hedef 5.2</w:t>
            </w:r>
          </w:p>
        </w:tc>
        <w:tc>
          <w:tcPr>
            <w:tcW w:w="1341" w:type="dxa"/>
            <w:vAlign w:val="center"/>
          </w:tcPr>
          <w:p w:rsidR="00AB7B19" w:rsidRDefault="00AB7B19" w:rsidP="00AB7B19">
            <w:pPr>
              <w:jc w:val="center"/>
              <w:rPr>
                <w:sz w:val="18"/>
                <w:szCs w:val="18"/>
              </w:rPr>
            </w:pPr>
            <w:r>
              <w:rPr>
                <w:sz w:val="18"/>
                <w:szCs w:val="18"/>
              </w:rPr>
              <w:t>3.000.00TL</w:t>
            </w:r>
          </w:p>
        </w:tc>
        <w:tc>
          <w:tcPr>
            <w:tcW w:w="1341" w:type="dxa"/>
            <w:vAlign w:val="center"/>
          </w:tcPr>
          <w:p w:rsidR="00AB7B19" w:rsidRDefault="00AB7B19" w:rsidP="00AB7B19">
            <w:pPr>
              <w:jc w:val="center"/>
              <w:rPr>
                <w:sz w:val="18"/>
                <w:szCs w:val="18"/>
              </w:rPr>
            </w:pPr>
            <w:r>
              <w:rPr>
                <w:sz w:val="18"/>
                <w:szCs w:val="18"/>
              </w:rPr>
              <w:t>4.000.00TL</w:t>
            </w:r>
          </w:p>
        </w:tc>
        <w:tc>
          <w:tcPr>
            <w:tcW w:w="1342" w:type="dxa"/>
            <w:vAlign w:val="center"/>
          </w:tcPr>
          <w:p w:rsidR="00AB7B19" w:rsidRDefault="00AB7B19" w:rsidP="00AB7B19">
            <w:pPr>
              <w:jc w:val="center"/>
              <w:rPr>
                <w:sz w:val="18"/>
                <w:szCs w:val="18"/>
              </w:rPr>
            </w:pPr>
            <w:r>
              <w:rPr>
                <w:sz w:val="18"/>
                <w:szCs w:val="18"/>
              </w:rPr>
              <w:t>5.000.00TL</w:t>
            </w:r>
          </w:p>
        </w:tc>
        <w:tc>
          <w:tcPr>
            <w:tcW w:w="1342" w:type="dxa"/>
            <w:vAlign w:val="center"/>
          </w:tcPr>
          <w:p w:rsidR="00AB7B19" w:rsidRDefault="00AB7B19" w:rsidP="00AB7B19">
            <w:pPr>
              <w:jc w:val="center"/>
              <w:rPr>
                <w:sz w:val="18"/>
                <w:szCs w:val="18"/>
              </w:rPr>
            </w:pPr>
            <w:r>
              <w:rPr>
                <w:sz w:val="18"/>
                <w:szCs w:val="18"/>
              </w:rPr>
              <w:t>6.000.00TL</w:t>
            </w:r>
          </w:p>
        </w:tc>
        <w:tc>
          <w:tcPr>
            <w:tcW w:w="1342" w:type="dxa"/>
            <w:vAlign w:val="center"/>
          </w:tcPr>
          <w:p w:rsidR="00AB7B19" w:rsidRDefault="00AB7B19" w:rsidP="00AB7B19">
            <w:pPr>
              <w:jc w:val="center"/>
              <w:rPr>
                <w:sz w:val="18"/>
                <w:szCs w:val="18"/>
              </w:rPr>
            </w:pPr>
            <w:r>
              <w:rPr>
                <w:sz w:val="18"/>
                <w:szCs w:val="18"/>
              </w:rPr>
              <w:t>7.000.00 TL</w:t>
            </w:r>
          </w:p>
        </w:tc>
        <w:tc>
          <w:tcPr>
            <w:tcW w:w="1450" w:type="dxa"/>
            <w:vAlign w:val="center"/>
          </w:tcPr>
          <w:p w:rsidR="00AB7B19" w:rsidRDefault="00AB7B19" w:rsidP="00AB7B19">
            <w:pPr>
              <w:jc w:val="center"/>
              <w:rPr>
                <w:sz w:val="18"/>
                <w:szCs w:val="18"/>
              </w:rPr>
            </w:pPr>
            <w:r>
              <w:rPr>
                <w:sz w:val="18"/>
                <w:szCs w:val="18"/>
              </w:rPr>
              <w:t>25.000.00 TL</w:t>
            </w:r>
          </w:p>
        </w:tc>
      </w:tr>
      <w:tr w:rsidR="00AB7B19" w:rsidTr="00DE2C13">
        <w:trPr>
          <w:trHeight w:val="321"/>
        </w:trPr>
        <w:tc>
          <w:tcPr>
            <w:tcW w:w="1569" w:type="dxa"/>
            <w:vAlign w:val="center"/>
          </w:tcPr>
          <w:p w:rsidR="00AB7B19" w:rsidRPr="009B0865" w:rsidRDefault="00AB7B19" w:rsidP="00AB7B19">
            <w:pPr>
              <w:jc w:val="center"/>
              <w:rPr>
                <w:sz w:val="18"/>
                <w:szCs w:val="18"/>
              </w:rPr>
            </w:pPr>
            <w:r>
              <w:rPr>
                <w:sz w:val="18"/>
                <w:szCs w:val="18"/>
              </w:rPr>
              <w:t>Hedef 5.3</w:t>
            </w:r>
          </w:p>
        </w:tc>
        <w:tc>
          <w:tcPr>
            <w:tcW w:w="1341" w:type="dxa"/>
            <w:vAlign w:val="center"/>
          </w:tcPr>
          <w:p w:rsidR="00AB7B19" w:rsidRDefault="00AB7B19" w:rsidP="00AB7B19">
            <w:pPr>
              <w:jc w:val="center"/>
              <w:rPr>
                <w:sz w:val="18"/>
                <w:szCs w:val="18"/>
              </w:rPr>
            </w:pPr>
            <w:r>
              <w:rPr>
                <w:sz w:val="18"/>
                <w:szCs w:val="18"/>
              </w:rPr>
              <w:t>5.000.00TL</w:t>
            </w:r>
          </w:p>
        </w:tc>
        <w:tc>
          <w:tcPr>
            <w:tcW w:w="1341" w:type="dxa"/>
            <w:vAlign w:val="center"/>
          </w:tcPr>
          <w:p w:rsidR="00AB7B19" w:rsidRDefault="00AB7B19" w:rsidP="00AB7B19">
            <w:pPr>
              <w:jc w:val="center"/>
              <w:rPr>
                <w:sz w:val="18"/>
                <w:szCs w:val="18"/>
              </w:rPr>
            </w:pPr>
            <w:r>
              <w:rPr>
                <w:sz w:val="18"/>
                <w:szCs w:val="18"/>
              </w:rPr>
              <w:t>6.000.00TL</w:t>
            </w:r>
          </w:p>
        </w:tc>
        <w:tc>
          <w:tcPr>
            <w:tcW w:w="1342" w:type="dxa"/>
            <w:vAlign w:val="center"/>
          </w:tcPr>
          <w:p w:rsidR="00AB7B19" w:rsidRDefault="00AB7B19" w:rsidP="00AB7B19">
            <w:pPr>
              <w:jc w:val="center"/>
              <w:rPr>
                <w:sz w:val="18"/>
                <w:szCs w:val="18"/>
              </w:rPr>
            </w:pPr>
            <w:r>
              <w:rPr>
                <w:sz w:val="18"/>
                <w:szCs w:val="18"/>
              </w:rPr>
              <w:t>7.000.00TL</w:t>
            </w:r>
          </w:p>
        </w:tc>
        <w:tc>
          <w:tcPr>
            <w:tcW w:w="1342" w:type="dxa"/>
            <w:vAlign w:val="center"/>
          </w:tcPr>
          <w:p w:rsidR="00AB7B19" w:rsidRDefault="00AB7B19" w:rsidP="00AB7B19">
            <w:pPr>
              <w:jc w:val="center"/>
              <w:rPr>
                <w:sz w:val="18"/>
                <w:szCs w:val="18"/>
              </w:rPr>
            </w:pPr>
            <w:r>
              <w:rPr>
                <w:sz w:val="18"/>
                <w:szCs w:val="18"/>
              </w:rPr>
              <w:t>8.000.00 TL</w:t>
            </w:r>
          </w:p>
        </w:tc>
        <w:tc>
          <w:tcPr>
            <w:tcW w:w="1342" w:type="dxa"/>
            <w:vAlign w:val="center"/>
          </w:tcPr>
          <w:p w:rsidR="00AB7B19" w:rsidRDefault="00AB7B19" w:rsidP="00AB7B19">
            <w:pPr>
              <w:jc w:val="center"/>
              <w:rPr>
                <w:sz w:val="18"/>
                <w:szCs w:val="18"/>
              </w:rPr>
            </w:pPr>
            <w:r>
              <w:rPr>
                <w:sz w:val="18"/>
                <w:szCs w:val="18"/>
              </w:rPr>
              <w:t>9.000.00 TL</w:t>
            </w:r>
          </w:p>
        </w:tc>
        <w:tc>
          <w:tcPr>
            <w:tcW w:w="1450" w:type="dxa"/>
            <w:vAlign w:val="center"/>
          </w:tcPr>
          <w:p w:rsidR="00AB7B19" w:rsidRDefault="00AB7B19" w:rsidP="00AB7B19">
            <w:pPr>
              <w:jc w:val="center"/>
              <w:rPr>
                <w:sz w:val="18"/>
                <w:szCs w:val="18"/>
              </w:rPr>
            </w:pPr>
            <w:r>
              <w:rPr>
                <w:sz w:val="18"/>
                <w:szCs w:val="18"/>
              </w:rPr>
              <w:t>35.0000.00 TL</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Amaç 6</w:t>
            </w:r>
          </w:p>
        </w:tc>
        <w:tc>
          <w:tcPr>
            <w:tcW w:w="1341" w:type="dxa"/>
            <w:vAlign w:val="center"/>
          </w:tcPr>
          <w:p w:rsidR="00E17F38" w:rsidRDefault="00E17F38" w:rsidP="00E17F38">
            <w:pPr>
              <w:jc w:val="center"/>
              <w:rPr>
                <w:sz w:val="18"/>
                <w:szCs w:val="18"/>
              </w:rPr>
            </w:pPr>
          </w:p>
        </w:tc>
        <w:tc>
          <w:tcPr>
            <w:tcW w:w="1341"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450" w:type="dxa"/>
            <w:vAlign w:val="center"/>
          </w:tcPr>
          <w:p w:rsidR="00E17F38" w:rsidRDefault="00E17F38" w:rsidP="00E17F38">
            <w:pPr>
              <w:jc w:val="center"/>
              <w:rPr>
                <w:sz w:val="18"/>
                <w:szCs w:val="18"/>
              </w:rPr>
            </w:pPr>
          </w:p>
        </w:tc>
      </w:tr>
      <w:tr w:rsidR="00E17F38" w:rsidTr="00DE2C13">
        <w:trPr>
          <w:trHeight w:val="340"/>
        </w:trPr>
        <w:tc>
          <w:tcPr>
            <w:tcW w:w="1569" w:type="dxa"/>
            <w:vAlign w:val="center"/>
          </w:tcPr>
          <w:p w:rsidR="00E17F38" w:rsidRPr="009B0865" w:rsidRDefault="00E17F38" w:rsidP="00E17F38">
            <w:pPr>
              <w:jc w:val="center"/>
              <w:rPr>
                <w:sz w:val="18"/>
                <w:szCs w:val="18"/>
              </w:rPr>
            </w:pPr>
            <w:r>
              <w:rPr>
                <w:sz w:val="18"/>
                <w:szCs w:val="18"/>
              </w:rPr>
              <w:t>Hedef 6.1</w:t>
            </w:r>
          </w:p>
        </w:tc>
        <w:tc>
          <w:tcPr>
            <w:tcW w:w="1341" w:type="dxa"/>
            <w:vAlign w:val="center"/>
          </w:tcPr>
          <w:p w:rsidR="00E17F38" w:rsidRDefault="00E17F38" w:rsidP="00E17F38">
            <w:pPr>
              <w:jc w:val="center"/>
              <w:rPr>
                <w:sz w:val="18"/>
                <w:szCs w:val="18"/>
              </w:rPr>
            </w:pPr>
            <w:r>
              <w:rPr>
                <w:sz w:val="18"/>
                <w:szCs w:val="18"/>
              </w:rPr>
              <w:t>0</w:t>
            </w:r>
          </w:p>
        </w:tc>
        <w:tc>
          <w:tcPr>
            <w:tcW w:w="1341"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450" w:type="dxa"/>
            <w:vAlign w:val="center"/>
          </w:tcPr>
          <w:p w:rsidR="00E17F38" w:rsidRDefault="00E17F38" w:rsidP="00E17F38">
            <w:pPr>
              <w:jc w:val="center"/>
              <w:rPr>
                <w:sz w:val="18"/>
                <w:szCs w:val="18"/>
              </w:rPr>
            </w:pPr>
            <w:r>
              <w:rPr>
                <w:sz w:val="18"/>
                <w:szCs w:val="18"/>
              </w:rPr>
              <w:t>0</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Hedef 6.2</w:t>
            </w:r>
          </w:p>
        </w:tc>
        <w:tc>
          <w:tcPr>
            <w:tcW w:w="1341" w:type="dxa"/>
            <w:vAlign w:val="center"/>
          </w:tcPr>
          <w:p w:rsidR="00E17F38" w:rsidRDefault="00E17F38" w:rsidP="00E17F38">
            <w:pPr>
              <w:jc w:val="center"/>
              <w:rPr>
                <w:sz w:val="18"/>
                <w:szCs w:val="18"/>
              </w:rPr>
            </w:pPr>
            <w:r>
              <w:rPr>
                <w:sz w:val="18"/>
                <w:szCs w:val="18"/>
              </w:rPr>
              <w:t>0</w:t>
            </w:r>
          </w:p>
        </w:tc>
        <w:tc>
          <w:tcPr>
            <w:tcW w:w="1341"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450" w:type="dxa"/>
            <w:vAlign w:val="center"/>
          </w:tcPr>
          <w:p w:rsidR="00E17F38" w:rsidRDefault="00E17F38" w:rsidP="00E17F38">
            <w:pPr>
              <w:jc w:val="center"/>
              <w:rPr>
                <w:sz w:val="18"/>
                <w:szCs w:val="18"/>
              </w:rPr>
            </w:pPr>
            <w:r>
              <w:rPr>
                <w:sz w:val="18"/>
                <w:szCs w:val="18"/>
              </w:rPr>
              <w:t>0</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Hedef 6.3</w:t>
            </w:r>
          </w:p>
        </w:tc>
        <w:tc>
          <w:tcPr>
            <w:tcW w:w="1341" w:type="dxa"/>
            <w:vAlign w:val="center"/>
          </w:tcPr>
          <w:p w:rsidR="00E17F38" w:rsidRDefault="00E17F38" w:rsidP="00E17F38">
            <w:pPr>
              <w:jc w:val="center"/>
              <w:rPr>
                <w:sz w:val="18"/>
                <w:szCs w:val="18"/>
              </w:rPr>
            </w:pPr>
            <w:r>
              <w:rPr>
                <w:sz w:val="18"/>
                <w:szCs w:val="18"/>
              </w:rPr>
              <w:t>0</w:t>
            </w:r>
          </w:p>
        </w:tc>
        <w:tc>
          <w:tcPr>
            <w:tcW w:w="1341"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450" w:type="dxa"/>
            <w:vAlign w:val="center"/>
          </w:tcPr>
          <w:p w:rsidR="00E17F38" w:rsidRDefault="00E17F38" w:rsidP="00E17F38">
            <w:pPr>
              <w:jc w:val="center"/>
              <w:rPr>
                <w:sz w:val="18"/>
                <w:szCs w:val="18"/>
              </w:rPr>
            </w:pPr>
            <w:r>
              <w:rPr>
                <w:sz w:val="18"/>
                <w:szCs w:val="18"/>
              </w:rPr>
              <w:t>0</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Hedef 6.4</w:t>
            </w:r>
          </w:p>
        </w:tc>
        <w:tc>
          <w:tcPr>
            <w:tcW w:w="1341" w:type="dxa"/>
            <w:vAlign w:val="center"/>
          </w:tcPr>
          <w:p w:rsidR="00E17F38" w:rsidRDefault="00E17F38" w:rsidP="00E17F38">
            <w:pPr>
              <w:jc w:val="center"/>
              <w:rPr>
                <w:sz w:val="18"/>
                <w:szCs w:val="18"/>
              </w:rPr>
            </w:pPr>
            <w:r>
              <w:rPr>
                <w:sz w:val="18"/>
                <w:szCs w:val="18"/>
              </w:rPr>
              <w:t>0</w:t>
            </w:r>
          </w:p>
        </w:tc>
        <w:tc>
          <w:tcPr>
            <w:tcW w:w="1341"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450" w:type="dxa"/>
            <w:vAlign w:val="center"/>
          </w:tcPr>
          <w:p w:rsidR="00E17F38" w:rsidRDefault="00E17F38" w:rsidP="00E17F38">
            <w:pPr>
              <w:jc w:val="center"/>
              <w:rPr>
                <w:sz w:val="18"/>
                <w:szCs w:val="18"/>
              </w:rPr>
            </w:pPr>
            <w:r>
              <w:rPr>
                <w:sz w:val="18"/>
                <w:szCs w:val="18"/>
              </w:rPr>
              <w:t>0</w:t>
            </w: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Amaç 7</w:t>
            </w:r>
          </w:p>
        </w:tc>
        <w:tc>
          <w:tcPr>
            <w:tcW w:w="1341" w:type="dxa"/>
            <w:vAlign w:val="center"/>
          </w:tcPr>
          <w:p w:rsidR="00E17F38" w:rsidRDefault="00E17F38" w:rsidP="00E17F38">
            <w:pPr>
              <w:jc w:val="center"/>
              <w:rPr>
                <w:sz w:val="18"/>
                <w:szCs w:val="18"/>
              </w:rPr>
            </w:pPr>
          </w:p>
        </w:tc>
        <w:tc>
          <w:tcPr>
            <w:tcW w:w="1341"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342" w:type="dxa"/>
            <w:vAlign w:val="center"/>
          </w:tcPr>
          <w:p w:rsidR="00E17F38" w:rsidRDefault="00E17F38" w:rsidP="00E17F38">
            <w:pPr>
              <w:jc w:val="center"/>
              <w:rPr>
                <w:sz w:val="18"/>
                <w:szCs w:val="18"/>
              </w:rPr>
            </w:pPr>
          </w:p>
        </w:tc>
        <w:tc>
          <w:tcPr>
            <w:tcW w:w="1450" w:type="dxa"/>
            <w:vAlign w:val="center"/>
          </w:tcPr>
          <w:p w:rsidR="00E17F38" w:rsidRDefault="00E17F38" w:rsidP="00E17F38">
            <w:pPr>
              <w:jc w:val="center"/>
              <w:rPr>
                <w:sz w:val="18"/>
                <w:szCs w:val="18"/>
              </w:rPr>
            </w:pPr>
          </w:p>
        </w:tc>
      </w:tr>
      <w:tr w:rsidR="00E17F38" w:rsidTr="00DE2C13">
        <w:trPr>
          <w:trHeight w:val="321"/>
        </w:trPr>
        <w:tc>
          <w:tcPr>
            <w:tcW w:w="1569" w:type="dxa"/>
            <w:vAlign w:val="center"/>
          </w:tcPr>
          <w:p w:rsidR="00E17F38" w:rsidRPr="009B0865" w:rsidRDefault="00E17F38" w:rsidP="00E17F38">
            <w:pPr>
              <w:jc w:val="center"/>
              <w:rPr>
                <w:sz w:val="18"/>
                <w:szCs w:val="18"/>
              </w:rPr>
            </w:pPr>
            <w:r>
              <w:rPr>
                <w:sz w:val="18"/>
                <w:szCs w:val="18"/>
              </w:rPr>
              <w:t>Hedef 7.1</w:t>
            </w:r>
          </w:p>
        </w:tc>
        <w:tc>
          <w:tcPr>
            <w:tcW w:w="1341" w:type="dxa"/>
            <w:vAlign w:val="center"/>
          </w:tcPr>
          <w:p w:rsidR="00E17F38" w:rsidRDefault="00E17F38" w:rsidP="00E17F38">
            <w:pPr>
              <w:jc w:val="center"/>
              <w:rPr>
                <w:sz w:val="18"/>
                <w:szCs w:val="18"/>
              </w:rPr>
            </w:pPr>
            <w:r>
              <w:rPr>
                <w:sz w:val="18"/>
                <w:szCs w:val="18"/>
              </w:rPr>
              <w:t>0</w:t>
            </w:r>
          </w:p>
        </w:tc>
        <w:tc>
          <w:tcPr>
            <w:tcW w:w="1341"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342" w:type="dxa"/>
            <w:vAlign w:val="center"/>
          </w:tcPr>
          <w:p w:rsidR="00E17F38" w:rsidRDefault="00E17F38" w:rsidP="00E17F38">
            <w:pPr>
              <w:jc w:val="center"/>
              <w:rPr>
                <w:sz w:val="18"/>
                <w:szCs w:val="18"/>
              </w:rPr>
            </w:pPr>
            <w:r>
              <w:rPr>
                <w:sz w:val="18"/>
                <w:szCs w:val="18"/>
              </w:rPr>
              <w:t>0</w:t>
            </w:r>
          </w:p>
        </w:tc>
        <w:tc>
          <w:tcPr>
            <w:tcW w:w="1450" w:type="dxa"/>
            <w:vAlign w:val="center"/>
          </w:tcPr>
          <w:p w:rsidR="00E17F38" w:rsidRDefault="00E17F38" w:rsidP="00E17F38">
            <w:pPr>
              <w:jc w:val="center"/>
              <w:rPr>
                <w:sz w:val="18"/>
                <w:szCs w:val="18"/>
              </w:rPr>
            </w:pPr>
            <w:r>
              <w:rPr>
                <w:sz w:val="18"/>
                <w:szCs w:val="18"/>
              </w:rPr>
              <w:t>0</w:t>
            </w:r>
          </w:p>
        </w:tc>
      </w:tr>
      <w:tr w:rsidR="00AB7B19" w:rsidTr="00DE2C13">
        <w:trPr>
          <w:trHeight w:val="321"/>
        </w:trPr>
        <w:tc>
          <w:tcPr>
            <w:tcW w:w="1569" w:type="dxa"/>
            <w:vAlign w:val="center"/>
          </w:tcPr>
          <w:p w:rsidR="00AB7B19" w:rsidRPr="009B0865" w:rsidRDefault="00AB7B19" w:rsidP="00AB7B19">
            <w:pPr>
              <w:jc w:val="center"/>
              <w:rPr>
                <w:sz w:val="18"/>
                <w:szCs w:val="18"/>
              </w:rPr>
            </w:pPr>
            <w:r>
              <w:rPr>
                <w:sz w:val="18"/>
                <w:szCs w:val="18"/>
              </w:rPr>
              <w:t>Hedef 7.2</w:t>
            </w:r>
          </w:p>
        </w:tc>
        <w:tc>
          <w:tcPr>
            <w:tcW w:w="1341" w:type="dxa"/>
            <w:vAlign w:val="center"/>
          </w:tcPr>
          <w:p w:rsidR="00AB7B19" w:rsidRDefault="00AB7B19" w:rsidP="00AB7B19">
            <w:pPr>
              <w:jc w:val="center"/>
              <w:rPr>
                <w:sz w:val="18"/>
                <w:szCs w:val="18"/>
              </w:rPr>
            </w:pPr>
            <w:r>
              <w:rPr>
                <w:sz w:val="18"/>
                <w:szCs w:val="18"/>
              </w:rPr>
              <w:t>0</w:t>
            </w:r>
          </w:p>
        </w:tc>
        <w:tc>
          <w:tcPr>
            <w:tcW w:w="1341" w:type="dxa"/>
            <w:vAlign w:val="center"/>
          </w:tcPr>
          <w:p w:rsidR="00AB7B19" w:rsidRDefault="00AB7B19" w:rsidP="00AB7B19">
            <w:pPr>
              <w:jc w:val="center"/>
              <w:rPr>
                <w:sz w:val="18"/>
                <w:szCs w:val="18"/>
              </w:rPr>
            </w:pPr>
            <w:r>
              <w:rPr>
                <w:sz w:val="18"/>
                <w:szCs w:val="18"/>
              </w:rPr>
              <w:t>0</w:t>
            </w:r>
          </w:p>
        </w:tc>
        <w:tc>
          <w:tcPr>
            <w:tcW w:w="1342" w:type="dxa"/>
            <w:vAlign w:val="center"/>
          </w:tcPr>
          <w:p w:rsidR="00AB7B19" w:rsidRDefault="00AB7B19" w:rsidP="00AB7B19">
            <w:pPr>
              <w:jc w:val="center"/>
              <w:rPr>
                <w:sz w:val="18"/>
                <w:szCs w:val="18"/>
              </w:rPr>
            </w:pPr>
            <w:r>
              <w:rPr>
                <w:sz w:val="18"/>
                <w:szCs w:val="18"/>
              </w:rPr>
              <w:t>0</w:t>
            </w:r>
          </w:p>
        </w:tc>
        <w:tc>
          <w:tcPr>
            <w:tcW w:w="1342" w:type="dxa"/>
            <w:vAlign w:val="center"/>
          </w:tcPr>
          <w:p w:rsidR="00AB7B19" w:rsidRDefault="00AB7B19" w:rsidP="00AB7B19">
            <w:pPr>
              <w:jc w:val="center"/>
              <w:rPr>
                <w:sz w:val="18"/>
                <w:szCs w:val="18"/>
              </w:rPr>
            </w:pPr>
            <w:r>
              <w:rPr>
                <w:sz w:val="18"/>
                <w:szCs w:val="18"/>
              </w:rPr>
              <w:t>0</w:t>
            </w:r>
          </w:p>
        </w:tc>
        <w:tc>
          <w:tcPr>
            <w:tcW w:w="1342" w:type="dxa"/>
            <w:vAlign w:val="center"/>
          </w:tcPr>
          <w:p w:rsidR="00AB7B19" w:rsidRDefault="00AB7B19" w:rsidP="00AB7B19">
            <w:pPr>
              <w:jc w:val="center"/>
              <w:rPr>
                <w:sz w:val="18"/>
                <w:szCs w:val="18"/>
              </w:rPr>
            </w:pPr>
            <w:r>
              <w:rPr>
                <w:sz w:val="18"/>
                <w:szCs w:val="18"/>
              </w:rPr>
              <w:t>0</w:t>
            </w:r>
          </w:p>
        </w:tc>
        <w:tc>
          <w:tcPr>
            <w:tcW w:w="1450" w:type="dxa"/>
            <w:vAlign w:val="center"/>
          </w:tcPr>
          <w:p w:rsidR="00AB7B19" w:rsidRDefault="00AB7B19" w:rsidP="00AB7B19">
            <w:pPr>
              <w:jc w:val="center"/>
              <w:rPr>
                <w:sz w:val="18"/>
                <w:szCs w:val="18"/>
              </w:rPr>
            </w:pPr>
            <w:r>
              <w:rPr>
                <w:sz w:val="18"/>
                <w:szCs w:val="18"/>
              </w:rPr>
              <w:t>0</w:t>
            </w:r>
          </w:p>
        </w:tc>
      </w:tr>
      <w:tr w:rsidR="00E17F38" w:rsidTr="00DE2C13">
        <w:trPr>
          <w:trHeight w:val="321"/>
        </w:trPr>
        <w:tc>
          <w:tcPr>
            <w:tcW w:w="1569" w:type="dxa"/>
            <w:shd w:val="clear" w:color="auto" w:fill="FFC000"/>
            <w:vAlign w:val="center"/>
          </w:tcPr>
          <w:p w:rsidR="00E17F38" w:rsidRDefault="00E17F38" w:rsidP="00E17F38">
            <w:pPr>
              <w:jc w:val="center"/>
              <w:rPr>
                <w:sz w:val="18"/>
                <w:szCs w:val="18"/>
              </w:rPr>
            </w:pPr>
            <w:r>
              <w:rPr>
                <w:sz w:val="18"/>
                <w:szCs w:val="18"/>
              </w:rPr>
              <w:t>Amaç Toplam</w:t>
            </w:r>
          </w:p>
        </w:tc>
        <w:tc>
          <w:tcPr>
            <w:tcW w:w="1341" w:type="dxa"/>
            <w:shd w:val="clear" w:color="auto" w:fill="FFC000"/>
            <w:vAlign w:val="center"/>
          </w:tcPr>
          <w:p w:rsidR="00E17F38" w:rsidRDefault="00AB7B19" w:rsidP="00E17F38">
            <w:pPr>
              <w:jc w:val="center"/>
              <w:rPr>
                <w:sz w:val="18"/>
                <w:szCs w:val="18"/>
              </w:rPr>
            </w:pPr>
            <w:r>
              <w:rPr>
                <w:sz w:val="18"/>
                <w:szCs w:val="18"/>
              </w:rPr>
              <w:t>35</w:t>
            </w:r>
            <w:r w:rsidR="00E17F38">
              <w:rPr>
                <w:sz w:val="18"/>
                <w:szCs w:val="18"/>
              </w:rPr>
              <w:t>.000.00 TL</w:t>
            </w:r>
          </w:p>
        </w:tc>
        <w:tc>
          <w:tcPr>
            <w:tcW w:w="1341" w:type="dxa"/>
            <w:shd w:val="clear" w:color="auto" w:fill="FFC000"/>
            <w:vAlign w:val="center"/>
          </w:tcPr>
          <w:p w:rsidR="00E17F38" w:rsidRDefault="00AB7B19" w:rsidP="00E17F38">
            <w:pPr>
              <w:jc w:val="center"/>
              <w:rPr>
                <w:sz w:val="18"/>
                <w:szCs w:val="18"/>
              </w:rPr>
            </w:pPr>
            <w:r>
              <w:rPr>
                <w:sz w:val="18"/>
                <w:szCs w:val="18"/>
              </w:rPr>
              <w:t>46.</w:t>
            </w:r>
            <w:r w:rsidR="00AB73E5">
              <w:rPr>
                <w:sz w:val="18"/>
                <w:szCs w:val="18"/>
              </w:rPr>
              <w:t>000.00 TL</w:t>
            </w:r>
          </w:p>
        </w:tc>
        <w:tc>
          <w:tcPr>
            <w:tcW w:w="1342" w:type="dxa"/>
            <w:shd w:val="clear" w:color="auto" w:fill="FFC000"/>
            <w:vAlign w:val="center"/>
          </w:tcPr>
          <w:p w:rsidR="00E17F38" w:rsidRDefault="00AB7B19" w:rsidP="00E17F38">
            <w:pPr>
              <w:jc w:val="center"/>
              <w:rPr>
                <w:sz w:val="18"/>
                <w:szCs w:val="18"/>
              </w:rPr>
            </w:pPr>
            <w:r>
              <w:rPr>
                <w:sz w:val="18"/>
                <w:szCs w:val="18"/>
              </w:rPr>
              <w:t>59</w:t>
            </w:r>
            <w:r w:rsidR="00AB73E5">
              <w:rPr>
                <w:sz w:val="18"/>
                <w:szCs w:val="18"/>
              </w:rPr>
              <w:t>.000.00 TL</w:t>
            </w:r>
          </w:p>
        </w:tc>
        <w:tc>
          <w:tcPr>
            <w:tcW w:w="1342" w:type="dxa"/>
            <w:shd w:val="clear" w:color="auto" w:fill="FFC000"/>
            <w:vAlign w:val="center"/>
          </w:tcPr>
          <w:p w:rsidR="00E17F38" w:rsidRDefault="00AB7B19" w:rsidP="00E17F38">
            <w:pPr>
              <w:jc w:val="center"/>
              <w:rPr>
                <w:sz w:val="18"/>
                <w:szCs w:val="18"/>
              </w:rPr>
            </w:pPr>
            <w:r>
              <w:rPr>
                <w:sz w:val="18"/>
                <w:szCs w:val="18"/>
              </w:rPr>
              <w:t>68</w:t>
            </w:r>
            <w:r w:rsidR="00AB73E5">
              <w:rPr>
                <w:sz w:val="18"/>
                <w:szCs w:val="18"/>
              </w:rPr>
              <w:t>.000.00 TL</w:t>
            </w:r>
          </w:p>
        </w:tc>
        <w:tc>
          <w:tcPr>
            <w:tcW w:w="1342" w:type="dxa"/>
            <w:shd w:val="clear" w:color="auto" w:fill="FFC000"/>
            <w:vAlign w:val="center"/>
          </w:tcPr>
          <w:p w:rsidR="00E17F38" w:rsidRDefault="00AB73E5" w:rsidP="00E17F38">
            <w:pPr>
              <w:jc w:val="center"/>
              <w:rPr>
                <w:sz w:val="18"/>
                <w:szCs w:val="18"/>
              </w:rPr>
            </w:pPr>
            <w:r>
              <w:rPr>
                <w:sz w:val="18"/>
                <w:szCs w:val="18"/>
              </w:rPr>
              <w:t>79.000.00 TL</w:t>
            </w:r>
          </w:p>
        </w:tc>
        <w:tc>
          <w:tcPr>
            <w:tcW w:w="1450" w:type="dxa"/>
            <w:shd w:val="clear" w:color="auto" w:fill="FFC000"/>
            <w:vAlign w:val="center"/>
          </w:tcPr>
          <w:p w:rsidR="00E17F38" w:rsidRDefault="00CD6DF2" w:rsidP="00E17F38">
            <w:pPr>
              <w:jc w:val="center"/>
              <w:rPr>
                <w:sz w:val="18"/>
                <w:szCs w:val="18"/>
              </w:rPr>
            </w:pPr>
            <w:r>
              <w:rPr>
                <w:sz w:val="18"/>
                <w:szCs w:val="18"/>
              </w:rPr>
              <w:t>287</w:t>
            </w:r>
            <w:r w:rsidR="00AB73E5">
              <w:rPr>
                <w:sz w:val="18"/>
                <w:szCs w:val="18"/>
              </w:rPr>
              <w:t>.000.00 TL</w:t>
            </w:r>
          </w:p>
        </w:tc>
      </w:tr>
      <w:tr w:rsidR="00AB73E5" w:rsidTr="00AB73E5">
        <w:trPr>
          <w:trHeight w:val="321"/>
        </w:trPr>
        <w:tc>
          <w:tcPr>
            <w:tcW w:w="1569" w:type="dxa"/>
            <w:shd w:val="clear" w:color="auto" w:fill="00B050"/>
            <w:vAlign w:val="center"/>
          </w:tcPr>
          <w:p w:rsidR="00AB73E5" w:rsidRDefault="00AB73E5" w:rsidP="00AB73E5">
            <w:pPr>
              <w:jc w:val="center"/>
              <w:rPr>
                <w:sz w:val="18"/>
                <w:szCs w:val="18"/>
              </w:rPr>
            </w:pPr>
            <w:r>
              <w:rPr>
                <w:sz w:val="18"/>
                <w:szCs w:val="18"/>
              </w:rPr>
              <w:t>Gen. Yön Gideri</w:t>
            </w:r>
          </w:p>
        </w:tc>
        <w:tc>
          <w:tcPr>
            <w:tcW w:w="1341" w:type="dxa"/>
            <w:shd w:val="clear" w:color="auto" w:fill="00B050"/>
            <w:vAlign w:val="center"/>
          </w:tcPr>
          <w:p w:rsidR="00AB73E5" w:rsidRDefault="00AB7B19" w:rsidP="00AB73E5">
            <w:pPr>
              <w:jc w:val="center"/>
              <w:rPr>
                <w:sz w:val="18"/>
                <w:szCs w:val="18"/>
              </w:rPr>
            </w:pPr>
            <w:r>
              <w:rPr>
                <w:sz w:val="18"/>
                <w:szCs w:val="18"/>
              </w:rPr>
              <w:t>5.</w:t>
            </w:r>
            <w:r w:rsidR="00AB73E5">
              <w:rPr>
                <w:sz w:val="18"/>
                <w:szCs w:val="18"/>
              </w:rPr>
              <w:t>000.00 TL</w:t>
            </w:r>
          </w:p>
        </w:tc>
        <w:tc>
          <w:tcPr>
            <w:tcW w:w="1341" w:type="dxa"/>
            <w:shd w:val="clear" w:color="auto" w:fill="00B050"/>
            <w:vAlign w:val="center"/>
          </w:tcPr>
          <w:p w:rsidR="00AB73E5" w:rsidRDefault="00AB7B19" w:rsidP="00AB73E5">
            <w:pPr>
              <w:jc w:val="center"/>
            </w:pPr>
            <w:r>
              <w:rPr>
                <w:sz w:val="18"/>
                <w:szCs w:val="18"/>
              </w:rPr>
              <w:t>4</w:t>
            </w:r>
            <w:r w:rsidR="00AB73E5" w:rsidRPr="005E0C86">
              <w:rPr>
                <w:sz w:val="18"/>
                <w:szCs w:val="18"/>
              </w:rPr>
              <w:t>.000.00 TL</w:t>
            </w:r>
          </w:p>
        </w:tc>
        <w:tc>
          <w:tcPr>
            <w:tcW w:w="1342" w:type="dxa"/>
            <w:shd w:val="clear" w:color="auto" w:fill="00B050"/>
            <w:vAlign w:val="center"/>
          </w:tcPr>
          <w:p w:rsidR="00AB73E5" w:rsidRDefault="00AB7B19" w:rsidP="00AB73E5">
            <w:pPr>
              <w:jc w:val="center"/>
            </w:pPr>
            <w:r>
              <w:rPr>
                <w:sz w:val="18"/>
                <w:szCs w:val="18"/>
              </w:rPr>
              <w:t>6.</w:t>
            </w:r>
            <w:r w:rsidR="00AB73E5" w:rsidRPr="005E0C86">
              <w:rPr>
                <w:sz w:val="18"/>
                <w:szCs w:val="18"/>
              </w:rPr>
              <w:t>000.00 TL</w:t>
            </w:r>
          </w:p>
        </w:tc>
        <w:tc>
          <w:tcPr>
            <w:tcW w:w="1342" w:type="dxa"/>
            <w:shd w:val="clear" w:color="auto" w:fill="00B050"/>
            <w:vAlign w:val="center"/>
          </w:tcPr>
          <w:p w:rsidR="00AB73E5" w:rsidRDefault="00AB7B19" w:rsidP="00AB73E5">
            <w:pPr>
              <w:jc w:val="center"/>
            </w:pPr>
            <w:r>
              <w:rPr>
                <w:sz w:val="18"/>
                <w:szCs w:val="18"/>
              </w:rPr>
              <w:t>7</w:t>
            </w:r>
            <w:r w:rsidR="00AB73E5" w:rsidRPr="005E0C86">
              <w:rPr>
                <w:sz w:val="18"/>
                <w:szCs w:val="18"/>
              </w:rPr>
              <w:t>.000.00 TL</w:t>
            </w:r>
          </w:p>
        </w:tc>
        <w:tc>
          <w:tcPr>
            <w:tcW w:w="1342" w:type="dxa"/>
            <w:shd w:val="clear" w:color="auto" w:fill="00B050"/>
            <w:vAlign w:val="center"/>
          </w:tcPr>
          <w:p w:rsidR="00AB73E5" w:rsidRDefault="00AB7B19" w:rsidP="00AB73E5">
            <w:pPr>
              <w:jc w:val="center"/>
            </w:pPr>
            <w:r>
              <w:rPr>
                <w:sz w:val="18"/>
                <w:szCs w:val="18"/>
              </w:rPr>
              <w:t>6</w:t>
            </w:r>
            <w:r w:rsidR="00AB73E5" w:rsidRPr="005E0C86">
              <w:rPr>
                <w:sz w:val="18"/>
                <w:szCs w:val="18"/>
              </w:rPr>
              <w:t>.000.00 TL</w:t>
            </w:r>
          </w:p>
        </w:tc>
        <w:tc>
          <w:tcPr>
            <w:tcW w:w="1450" w:type="dxa"/>
            <w:shd w:val="clear" w:color="auto" w:fill="00B050"/>
            <w:vAlign w:val="center"/>
          </w:tcPr>
          <w:p w:rsidR="00AB73E5" w:rsidRDefault="00CD6DF2" w:rsidP="00AB73E5">
            <w:pPr>
              <w:jc w:val="center"/>
              <w:rPr>
                <w:sz w:val="18"/>
                <w:szCs w:val="18"/>
              </w:rPr>
            </w:pPr>
            <w:r>
              <w:rPr>
                <w:sz w:val="18"/>
                <w:szCs w:val="18"/>
              </w:rPr>
              <w:t>28.</w:t>
            </w:r>
            <w:r w:rsidR="00AB73E5">
              <w:rPr>
                <w:sz w:val="18"/>
                <w:szCs w:val="18"/>
              </w:rPr>
              <w:t>000.00 TL</w:t>
            </w:r>
          </w:p>
        </w:tc>
      </w:tr>
      <w:tr w:rsidR="00E17F38" w:rsidTr="00DE2C13">
        <w:trPr>
          <w:trHeight w:val="661"/>
        </w:trPr>
        <w:tc>
          <w:tcPr>
            <w:tcW w:w="1569" w:type="dxa"/>
            <w:shd w:val="clear" w:color="auto" w:fill="00B0F0"/>
            <w:vAlign w:val="center"/>
          </w:tcPr>
          <w:p w:rsidR="00E17F38" w:rsidRDefault="00E17F38" w:rsidP="00E17F38">
            <w:pPr>
              <w:jc w:val="center"/>
              <w:rPr>
                <w:sz w:val="18"/>
                <w:szCs w:val="18"/>
              </w:rPr>
            </w:pPr>
            <w:r>
              <w:rPr>
                <w:sz w:val="18"/>
                <w:szCs w:val="18"/>
              </w:rPr>
              <w:t>TOPLAM KAYNAK</w:t>
            </w:r>
          </w:p>
        </w:tc>
        <w:tc>
          <w:tcPr>
            <w:tcW w:w="1341" w:type="dxa"/>
            <w:shd w:val="clear" w:color="auto" w:fill="00B0F0"/>
            <w:vAlign w:val="center"/>
          </w:tcPr>
          <w:p w:rsidR="00E17F38" w:rsidRDefault="00AB7B19" w:rsidP="00E17F38">
            <w:pPr>
              <w:jc w:val="center"/>
              <w:rPr>
                <w:sz w:val="18"/>
                <w:szCs w:val="18"/>
              </w:rPr>
            </w:pPr>
            <w:r>
              <w:rPr>
                <w:sz w:val="18"/>
                <w:szCs w:val="18"/>
              </w:rPr>
              <w:t>40.</w:t>
            </w:r>
            <w:r w:rsidR="00AB73E5">
              <w:rPr>
                <w:sz w:val="18"/>
                <w:szCs w:val="18"/>
              </w:rPr>
              <w:t>000.00 TL</w:t>
            </w:r>
          </w:p>
        </w:tc>
        <w:tc>
          <w:tcPr>
            <w:tcW w:w="1341" w:type="dxa"/>
            <w:shd w:val="clear" w:color="auto" w:fill="00B0F0"/>
            <w:vAlign w:val="center"/>
          </w:tcPr>
          <w:p w:rsidR="00E17F38" w:rsidRDefault="00AB7B19" w:rsidP="00E17F38">
            <w:pPr>
              <w:jc w:val="center"/>
              <w:rPr>
                <w:sz w:val="18"/>
                <w:szCs w:val="18"/>
              </w:rPr>
            </w:pPr>
            <w:r>
              <w:rPr>
                <w:sz w:val="18"/>
                <w:szCs w:val="18"/>
              </w:rPr>
              <w:t>50</w:t>
            </w:r>
            <w:r w:rsidR="00AB73E5">
              <w:rPr>
                <w:sz w:val="18"/>
                <w:szCs w:val="18"/>
              </w:rPr>
              <w:t>.000.00 TL</w:t>
            </w:r>
          </w:p>
        </w:tc>
        <w:tc>
          <w:tcPr>
            <w:tcW w:w="1342" w:type="dxa"/>
            <w:shd w:val="clear" w:color="auto" w:fill="00B0F0"/>
            <w:vAlign w:val="center"/>
          </w:tcPr>
          <w:p w:rsidR="00E17F38" w:rsidRDefault="00AB7B19" w:rsidP="00E17F38">
            <w:pPr>
              <w:jc w:val="center"/>
              <w:rPr>
                <w:sz w:val="18"/>
                <w:szCs w:val="18"/>
              </w:rPr>
            </w:pPr>
            <w:r>
              <w:rPr>
                <w:sz w:val="18"/>
                <w:szCs w:val="18"/>
              </w:rPr>
              <w:t>65</w:t>
            </w:r>
            <w:r w:rsidR="00AB73E5">
              <w:rPr>
                <w:sz w:val="18"/>
                <w:szCs w:val="18"/>
              </w:rPr>
              <w:t>.000.00 TL</w:t>
            </w:r>
          </w:p>
        </w:tc>
        <w:tc>
          <w:tcPr>
            <w:tcW w:w="1342" w:type="dxa"/>
            <w:shd w:val="clear" w:color="auto" w:fill="00B0F0"/>
            <w:vAlign w:val="center"/>
          </w:tcPr>
          <w:p w:rsidR="00E17F38" w:rsidRDefault="00AB7B19" w:rsidP="00E17F38">
            <w:pPr>
              <w:jc w:val="center"/>
              <w:rPr>
                <w:sz w:val="18"/>
                <w:szCs w:val="18"/>
              </w:rPr>
            </w:pPr>
            <w:r>
              <w:rPr>
                <w:sz w:val="18"/>
                <w:szCs w:val="18"/>
              </w:rPr>
              <w:t>75</w:t>
            </w:r>
            <w:r w:rsidR="00AB73E5">
              <w:rPr>
                <w:sz w:val="18"/>
                <w:szCs w:val="18"/>
              </w:rPr>
              <w:t>.000.00 TL</w:t>
            </w:r>
          </w:p>
        </w:tc>
        <w:tc>
          <w:tcPr>
            <w:tcW w:w="1342" w:type="dxa"/>
            <w:shd w:val="clear" w:color="auto" w:fill="00B0F0"/>
            <w:vAlign w:val="center"/>
          </w:tcPr>
          <w:p w:rsidR="00E17F38" w:rsidRDefault="00AB7B19" w:rsidP="00E17F38">
            <w:pPr>
              <w:jc w:val="center"/>
              <w:rPr>
                <w:sz w:val="18"/>
                <w:szCs w:val="18"/>
              </w:rPr>
            </w:pPr>
            <w:r>
              <w:rPr>
                <w:sz w:val="18"/>
                <w:szCs w:val="18"/>
              </w:rPr>
              <w:t>85</w:t>
            </w:r>
            <w:r w:rsidR="00AB73E5">
              <w:rPr>
                <w:sz w:val="18"/>
                <w:szCs w:val="18"/>
              </w:rPr>
              <w:t>.000.00 TL</w:t>
            </w:r>
          </w:p>
        </w:tc>
        <w:tc>
          <w:tcPr>
            <w:tcW w:w="1450" w:type="dxa"/>
            <w:shd w:val="clear" w:color="auto" w:fill="00B0F0"/>
            <w:vAlign w:val="center"/>
          </w:tcPr>
          <w:p w:rsidR="00E17F38" w:rsidRDefault="00CD6DF2" w:rsidP="00E17F38">
            <w:pPr>
              <w:jc w:val="center"/>
              <w:rPr>
                <w:sz w:val="18"/>
                <w:szCs w:val="18"/>
              </w:rPr>
            </w:pPr>
            <w:r>
              <w:rPr>
                <w:sz w:val="18"/>
                <w:szCs w:val="18"/>
              </w:rPr>
              <w:t>315</w:t>
            </w:r>
            <w:r w:rsidR="00AB73E5">
              <w:rPr>
                <w:sz w:val="18"/>
                <w:szCs w:val="18"/>
              </w:rPr>
              <w:t>.000..00 TL</w:t>
            </w:r>
          </w:p>
        </w:tc>
      </w:tr>
    </w:tbl>
    <w:p w:rsidR="00DC13CD" w:rsidRDefault="00DC13CD" w:rsidP="00DC13CD">
      <w:pPr>
        <w:tabs>
          <w:tab w:val="left" w:pos="3560"/>
        </w:tabs>
        <w:spacing w:line="360" w:lineRule="auto"/>
        <w:rPr>
          <w:rFonts w:eastAsia="Times New Roman"/>
          <w:b/>
          <w:bCs/>
          <w:sz w:val="28"/>
          <w:szCs w:val="28"/>
        </w:rPr>
      </w:pPr>
    </w:p>
    <w:p w:rsidR="004B0447" w:rsidRDefault="004B0447" w:rsidP="00AF0310">
      <w:pPr>
        <w:tabs>
          <w:tab w:val="left" w:pos="3560"/>
        </w:tabs>
        <w:spacing w:line="200" w:lineRule="exact"/>
        <w:rPr>
          <w:sz w:val="20"/>
          <w:szCs w:val="20"/>
        </w:rPr>
      </w:pPr>
    </w:p>
    <w:p w:rsidR="004B0447" w:rsidRDefault="004B0447" w:rsidP="00AF0310">
      <w:pPr>
        <w:tabs>
          <w:tab w:val="left" w:pos="3560"/>
        </w:tabs>
        <w:spacing w:line="200" w:lineRule="exact"/>
        <w:rPr>
          <w:sz w:val="20"/>
          <w:szCs w:val="20"/>
        </w:rPr>
      </w:pPr>
    </w:p>
    <w:p w:rsidR="004B0447" w:rsidRDefault="004B0447" w:rsidP="00AF0310">
      <w:pPr>
        <w:tabs>
          <w:tab w:val="left" w:pos="3560"/>
        </w:tabs>
        <w:spacing w:line="200" w:lineRule="exact"/>
        <w:rPr>
          <w:sz w:val="20"/>
          <w:szCs w:val="20"/>
        </w:rPr>
      </w:pPr>
    </w:p>
    <w:p w:rsidR="0021052F" w:rsidRDefault="0021052F" w:rsidP="00AF0310">
      <w:pPr>
        <w:spacing w:line="240" w:lineRule="exact"/>
        <w:rPr>
          <w:sz w:val="20"/>
          <w:szCs w:val="20"/>
        </w:rPr>
      </w:pPr>
    </w:p>
    <w:p w:rsidR="00CE6B06" w:rsidRDefault="00CE6B06" w:rsidP="00AF0310">
      <w:pPr>
        <w:ind w:right="20"/>
        <w:jc w:val="center"/>
        <w:rPr>
          <w:rFonts w:eastAsia="Times New Roman"/>
          <w:b/>
          <w:bCs/>
          <w:color w:val="0070C0"/>
          <w:sz w:val="36"/>
          <w:szCs w:val="36"/>
        </w:rPr>
      </w:pPr>
    </w:p>
    <w:p w:rsidR="00CE6B06" w:rsidRDefault="00CE6B06" w:rsidP="00AF0310">
      <w:pPr>
        <w:ind w:right="20"/>
        <w:jc w:val="center"/>
        <w:rPr>
          <w:rFonts w:eastAsia="Times New Roman"/>
          <w:b/>
          <w:bCs/>
          <w:color w:val="0070C0"/>
          <w:sz w:val="36"/>
          <w:szCs w:val="36"/>
        </w:rPr>
      </w:pPr>
    </w:p>
    <w:p w:rsidR="00AF0310" w:rsidRPr="00EB1089" w:rsidRDefault="00EB1089" w:rsidP="00AF0310">
      <w:pPr>
        <w:ind w:right="20"/>
        <w:jc w:val="center"/>
        <w:rPr>
          <w:color w:val="0070C0"/>
          <w:sz w:val="36"/>
          <w:szCs w:val="36"/>
        </w:rPr>
      </w:pPr>
      <w:r w:rsidRPr="00EB1089">
        <w:rPr>
          <w:rFonts w:eastAsia="Times New Roman"/>
          <w:b/>
          <w:bCs/>
          <w:color w:val="0070C0"/>
          <w:sz w:val="36"/>
          <w:szCs w:val="36"/>
        </w:rPr>
        <w:lastRenderedPageBreak/>
        <w:t>İzleme Ve Değerlendirme Modeli</w:t>
      </w:r>
    </w:p>
    <w:p w:rsidR="00AF0310" w:rsidRDefault="00AF0310" w:rsidP="00AF0310">
      <w:pPr>
        <w:spacing w:line="200" w:lineRule="exact"/>
        <w:rPr>
          <w:sz w:val="20"/>
          <w:szCs w:val="20"/>
        </w:rPr>
      </w:pPr>
    </w:p>
    <w:p w:rsidR="00AF0310" w:rsidRDefault="00AF0310" w:rsidP="00AF0310">
      <w:pPr>
        <w:spacing w:line="366" w:lineRule="exact"/>
        <w:rPr>
          <w:sz w:val="20"/>
          <w:szCs w:val="20"/>
        </w:rPr>
      </w:pPr>
    </w:p>
    <w:p w:rsidR="00AF0310" w:rsidRDefault="00AF0310" w:rsidP="00AF0310">
      <w:pPr>
        <w:spacing w:line="235" w:lineRule="auto"/>
        <w:ind w:firstLine="708"/>
        <w:jc w:val="both"/>
        <w:rPr>
          <w:sz w:val="20"/>
          <w:szCs w:val="20"/>
        </w:rPr>
      </w:pPr>
      <w:r>
        <w:rPr>
          <w:rFonts w:eastAsia="Times New Roman"/>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AF0310" w:rsidRDefault="00AF0310" w:rsidP="00AF0310">
      <w:pPr>
        <w:spacing w:line="235" w:lineRule="auto"/>
        <w:jc w:val="both"/>
        <w:rPr>
          <w:sz w:val="20"/>
          <w:szCs w:val="20"/>
        </w:rPr>
      </w:pPr>
      <w:r>
        <w:rPr>
          <w:rFonts w:eastAsia="Times New Roman"/>
          <w:sz w:val="24"/>
          <w:szCs w:val="24"/>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rsidR="00AF0310" w:rsidRDefault="00AF0310" w:rsidP="00AF0310">
      <w:pPr>
        <w:spacing w:line="214" w:lineRule="exact"/>
        <w:rPr>
          <w:sz w:val="20"/>
          <w:szCs w:val="20"/>
        </w:rPr>
      </w:pPr>
    </w:p>
    <w:p w:rsidR="00AF0310" w:rsidRDefault="00AF0310" w:rsidP="00AF0310">
      <w:pPr>
        <w:spacing w:line="271" w:lineRule="auto"/>
        <w:ind w:firstLine="708"/>
        <w:jc w:val="both"/>
        <w:rPr>
          <w:sz w:val="20"/>
          <w:szCs w:val="20"/>
        </w:rPr>
      </w:pPr>
      <w:r>
        <w:rPr>
          <w:rFonts w:eastAsia="Times New Roman"/>
          <w:sz w:val="24"/>
          <w:szCs w:val="24"/>
        </w:rPr>
        <w:t xml:space="preserve">Bu kapsamda </w:t>
      </w:r>
      <w:r w:rsidR="00680378">
        <w:rPr>
          <w:rFonts w:eastAsia="Times New Roman"/>
          <w:sz w:val="24"/>
          <w:szCs w:val="24"/>
        </w:rPr>
        <w:t>Tomarza ..... okulu</w:t>
      </w:r>
      <w:r w:rsidR="00B66D4A">
        <w:rPr>
          <w:rFonts w:eastAsia="Times New Roman"/>
          <w:sz w:val="24"/>
          <w:szCs w:val="24"/>
        </w:rPr>
        <w:t xml:space="preserve"> Müderris Ortaokulu</w:t>
      </w:r>
      <w:r>
        <w:rPr>
          <w:rFonts w:eastAsia="Times New Roman"/>
          <w:sz w:val="24"/>
          <w:szCs w:val="24"/>
        </w:rPr>
        <w:t xml:space="preserve"> Müdürlüğü </w:t>
      </w:r>
      <w:r w:rsidR="000C7591">
        <w:rPr>
          <w:rFonts w:eastAsia="Times New Roman"/>
          <w:sz w:val="24"/>
          <w:szCs w:val="24"/>
        </w:rPr>
        <w:t>2024-2028</w:t>
      </w:r>
      <w:r>
        <w:rPr>
          <w:rFonts w:eastAsia="Times New Roman"/>
          <w:sz w:val="24"/>
          <w:szCs w:val="24"/>
        </w:rPr>
        <w:t xml:space="preserve">dönemine ilişkin kalkınma planları ve programlarda yer alan politika ve hedefler doğrultusunda kaynaklarının etkili, ekonomik ve verimli bir şekilde elde edilmesi ve kullanılmasını, hesap verebilirliği ve saydamlığı sağlamak üzere </w:t>
      </w:r>
      <w:r w:rsidR="00680378">
        <w:rPr>
          <w:rFonts w:eastAsia="Times New Roman"/>
          <w:sz w:val="24"/>
          <w:szCs w:val="24"/>
        </w:rPr>
        <w:t>Tomarza ..... okulu</w:t>
      </w:r>
      <w:r w:rsidR="00B66D4A">
        <w:rPr>
          <w:rFonts w:eastAsia="Times New Roman"/>
          <w:sz w:val="24"/>
          <w:szCs w:val="24"/>
        </w:rPr>
        <w:t xml:space="preserve"> Müderris Ortaokulu</w:t>
      </w:r>
      <w:r>
        <w:rPr>
          <w:rFonts w:eastAsia="Times New Roman"/>
          <w:sz w:val="24"/>
          <w:szCs w:val="24"/>
        </w:rPr>
        <w:t xml:space="preserve"> Müdürlüğü </w:t>
      </w:r>
      <w:r w:rsidR="000C7591">
        <w:rPr>
          <w:rFonts w:eastAsia="Times New Roman"/>
          <w:sz w:val="24"/>
          <w:szCs w:val="24"/>
        </w:rPr>
        <w:t>2024-2028</w:t>
      </w:r>
      <w:r>
        <w:rPr>
          <w:rFonts w:eastAsia="Times New Roman"/>
          <w:sz w:val="24"/>
          <w:szCs w:val="24"/>
        </w:rPr>
        <w:t xml:space="preserve">Stratejik Planı’nı hazırlamıştır. Hazırlanan planın gerçekleşme durumlarının tespiti ve gerekli önlemlerin zamanında ve etkin biçimde alınabilmesi için </w:t>
      </w:r>
      <w:r w:rsidR="00680378">
        <w:rPr>
          <w:rFonts w:eastAsia="Times New Roman"/>
          <w:sz w:val="24"/>
          <w:szCs w:val="24"/>
        </w:rPr>
        <w:t>Tomarza ..... okulu</w:t>
      </w:r>
      <w:r w:rsidR="00B66D4A">
        <w:rPr>
          <w:rFonts w:eastAsia="Times New Roman"/>
          <w:sz w:val="24"/>
          <w:szCs w:val="24"/>
        </w:rPr>
        <w:t xml:space="preserve"> Müderris Ortaokulu </w:t>
      </w:r>
      <w:r>
        <w:rPr>
          <w:rFonts w:eastAsia="Times New Roman"/>
          <w:sz w:val="24"/>
          <w:szCs w:val="24"/>
        </w:rPr>
        <w:t xml:space="preserve">Müdürlüğü </w:t>
      </w:r>
      <w:r w:rsidR="000C7591">
        <w:rPr>
          <w:rFonts w:eastAsia="Times New Roman"/>
          <w:sz w:val="24"/>
          <w:szCs w:val="24"/>
        </w:rPr>
        <w:t>2024-2028</w:t>
      </w:r>
      <w:r>
        <w:rPr>
          <w:rFonts w:eastAsia="Times New Roman"/>
          <w:sz w:val="24"/>
          <w:szCs w:val="24"/>
        </w:rPr>
        <w:t>Stratejik Planı İzleme ve Değerlendirme Modeli geliştirilmiştir.</w:t>
      </w:r>
    </w:p>
    <w:p w:rsidR="00AF0310" w:rsidRDefault="00AF0310" w:rsidP="00AF0310">
      <w:pPr>
        <w:spacing w:line="216" w:lineRule="exact"/>
        <w:rPr>
          <w:sz w:val="20"/>
          <w:szCs w:val="20"/>
        </w:rPr>
      </w:pPr>
    </w:p>
    <w:p w:rsidR="00AF0310" w:rsidRDefault="00AF0310" w:rsidP="00AF0310">
      <w:pPr>
        <w:spacing w:line="271" w:lineRule="auto"/>
        <w:ind w:right="20" w:firstLine="708"/>
        <w:jc w:val="both"/>
        <w:rPr>
          <w:sz w:val="20"/>
          <w:szCs w:val="20"/>
        </w:rPr>
      </w:pPr>
      <w:r>
        <w:rPr>
          <w:rFonts w:eastAsia="Times New Roman"/>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F0310" w:rsidRDefault="00AF0310" w:rsidP="00AF0310">
      <w:pPr>
        <w:spacing w:line="294" w:lineRule="exact"/>
        <w:rPr>
          <w:sz w:val="20"/>
          <w:szCs w:val="20"/>
        </w:rPr>
      </w:pPr>
    </w:p>
    <w:p w:rsidR="00AF0310" w:rsidRDefault="00680378" w:rsidP="00AF0310">
      <w:pPr>
        <w:spacing w:line="264" w:lineRule="auto"/>
        <w:ind w:right="20" w:firstLine="360"/>
        <w:jc w:val="both"/>
        <w:rPr>
          <w:sz w:val="20"/>
          <w:szCs w:val="20"/>
        </w:rPr>
      </w:pPr>
      <w:r>
        <w:rPr>
          <w:rFonts w:eastAsia="Times New Roman"/>
          <w:sz w:val="24"/>
          <w:szCs w:val="24"/>
        </w:rPr>
        <w:t>Tomarza ..... okulu</w:t>
      </w:r>
      <w:r w:rsidR="00906E88">
        <w:rPr>
          <w:rFonts w:eastAsia="Times New Roman"/>
          <w:sz w:val="24"/>
          <w:szCs w:val="24"/>
        </w:rPr>
        <w:t xml:space="preserve"> Müderris Ortaokulu</w:t>
      </w:r>
      <w:r w:rsidR="00AF0310">
        <w:rPr>
          <w:rFonts w:eastAsia="Times New Roman"/>
          <w:sz w:val="24"/>
          <w:szCs w:val="24"/>
        </w:rPr>
        <w:t xml:space="preserve"> Müdürlüğü </w:t>
      </w:r>
      <w:r w:rsidR="000C7591">
        <w:rPr>
          <w:rFonts w:eastAsia="Times New Roman"/>
          <w:sz w:val="24"/>
          <w:szCs w:val="24"/>
        </w:rPr>
        <w:t>2024-2028</w:t>
      </w:r>
      <w:r w:rsidR="00AF0310">
        <w:rPr>
          <w:rFonts w:eastAsia="Times New Roman"/>
          <w:sz w:val="24"/>
          <w:szCs w:val="24"/>
        </w:rPr>
        <w:t xml:space="preserve">Stratejik Planı İzleme ve Değerlendirme </w:t>
      </w:r>
      <w:r w:rsidR="009F111F">
        <w:rPr>
          <w:rFonts w:eastAsia="Times New Roman"/>
          <w:sz w:val="24"/>
          <w:szCs w:val="24"/>
        </w:rPr>
        <w:t>Model’inin</w:t>
      </w:r>
      <w:r w:rsidR="00AF0310">
        <w:rPr>
          <w:rFonts w:eastAsia="Times New Roman"/>
          <w:sz w:val="24"/>
          <w:szCs w:val="24"/>
        </w:rPr>
        <w:t xml:space="preserve"> çerçevesini;</w:t>
      </w:r>
    </w:p>
    <w:p w:rsidR="00AF0310" w:rsidRDefault="00AF0310" w:rsidP="00AF0310">
      <w:pPr>
        <w:spacing w:line="228" w:lineRule="exact"/>
        <w:rPr>
          <w:sz w:val="20"/>
          <w:szCs w:val="20"/>
        </w:rPr>
      </w:pPr>
    </w:p>
    <w:p w:rsidR="00AF0310" w:rsidRDefault="00B66D4A" w:rsidP="00FD1D10">
      <w:pPr>
        <w:numPr>
          <w:ilvl w:val="0"/>
          <w:numId w:val="16"/>
        </w:numPr>
        <w:tabs>
          <w:tab w:val="left" w:pos="720"/>
        </w:tabs>
        <w:spacing w:line="264" w:lineRule="auto"/>
        <w:ind w:right="20" w:hanging="361"/>
        <w:rPr>
          <w:rFonts w:eastAsia="Times New Roman"/>
          <w:sz w:val="24"/>
          <w:szCs w:val="24"/>
        </w:rPr>
      </w:pPr>
      <w:r>
        <w:rPr>
          <w:rFonts w:eastAsia="Times New Roman"/>
          <w:sz w:val="24"/>
          <w:szCs w:val="24"/>
        </w:rPr>
        <w:t>Okul</w:t>
      </w:r>
      <w:r w:rsidR="00AF0310">
        <w:rPr>
          <w:rFonts w:eastAsia="Times New Roman"/>
          <w:sz w:val="24"/>
          <w:szCs w:val="24"/>
        </w:rPr>
        <w:t xml:space="preserve"> </w:t>
      </w:r>
      <w:r w:rsidR="000C7591">
        <w:rPr>
          <w:rFonts w:eastAsia="Times New Roman"/>
          <w:sz w:val="24"/>
          <w:szCs w:val="24"/>
        </w:rPr>
        <w:t>2024-2028</w:t>
      </w:r>
      <w:r w:rsidR="00AF0310">
        <w:rPr>
          <w:rFonts w:eastAsia="Times New Roman"/>
          <w:sz w:val="24"/>
          <w:szCs w:val="24"/>
        </w:rPr>
        <w:t>Stratejik Planı ve performans programlarında yer alan performans göstergelerinin gerçekleşme durumlarının tespit edilmesi,</w:t>
      </w:r>
    </w:p>
    <w:p w:rsidR="00AF0310" w:rsidRDefault="00AF0310" w:rsidP="00AF0310">
      <w:pPr>
        <w:spacing w:line="14"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Performans göstergelerinin gerçekleşme durumlarının hedeflerle kıyaslanması,</w:t>
      </w:r>
    </w:p>
    <w:p w:rsidR="00AF0310" w:rsidRDefault="00AF0310" w:rsidP="00AF0310">
      <w:pPr>
        <w:spacing w:line="40"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Sonuçların raporlanması ve paydaşlarla paylaşımı,</w:t>
      </w:r>
    </w:p>
    <w:p w:rsidR="00AF0310" w:rsidRDefault="00AF0310" w:rsidP="00AF0310">
      <w:pPr>
        <w:spacing w:line="43"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Gerekli tedbirlerin alınması</w:t>
      </w:r>
    </w:p>
    <w:p w:rsidR="00AF0310" w:rsidRDefault="00AF0310" w:rsidP="00AF0310">
      <w:pPr>
        <w:spacing w:line="240" w:lineRule="exact"/>
        <w:rPr>
          <w:sz w:val="20"/>
          <w:szCs w:val="20"/>
        </w:rPr>
      </w:pPr>
    </w:p>
    <w:p w:rsidR="00AF0310" w:rsidRDefault="00C52147" w:rsidP="006B0FD1">
      <w:pPr>
        <w:rPr>
          <w:sz w:val="20"/>
          <w:szCs w:val="20"/>
        </w:rPr>
      </w:pPr>
      <w:r>
        <w:rPr>
          <w:rFonts w:eastAsia="Times New Roman"/>
          <w:sz w:val="24"/>
          <w:szCs w:val="24"/>
        </w:rPr>
        <w:t>Süreçleri</w:t>
      </w:r>
      <w:r w:rsidR="006B0FD1">
        <w:rPr>
          <w:rFonts w:eastAsia="Times New Roman"/>
          <w:sz w:val="24"/>
          <w:szCs w:val="24"/>
        </w:rPr>
        <w:t xml:space="preserve"> oluşturmaktadır</w:t>
      </w:r>
    </w:p>
    <w:p w:rsidR="00AF0310" w:rsidRDefault="00AF0310" w:rsidP="00AF0310">
      <w:pPr>
        <w:spacing w:line="371" w:lineRule="exact"/>
        <w:rPr>
          <w:sz w:val="20"/>
          <w:szCs w:val="20"/>
        </w:rPr>
      </w:pPr>
    </w:p>
    <w:p w:rsidR="00AF0310" w:rsidRPr="00A83580" w:rsidRDefault="00B66D4A" w:rsidP="00A83580">
      <w:pPr>
        <w:spacing w:line="271" w:lineRule="auto"/>
        <w:ind w:right="20" w:firstLine="708"/>
        <w:jc w:val="both"/>
        <w:rPr>
          <w:rFonts w:eastAsia="Times New Roman"/>
          <w:color w:val="C00000"/>
          <w:sz w:val="24"/>
          <w:szCs w:val="24"/>
        </w:rPr>
      </w:pPr>
      <w:r>
        <w:rPr>
          <w:rFonts w:eastAsia="Times New Roman"/>
          <w:sz w:val="24"/>
          <w:szCs w:val="24"/>
        </w:rPr>
        <w:t>Okul</w:t>
      </w:r>
      <w:r w:rsidR="00AF0310">
        <w:rPr>
          <w:rFonts w:eastAsia="Times New Roman"/>
          <w:sz w:val="24"/>
          <w:szCs w:val="24"/>
        </w:rPr>
        <w:t xml:space="preserve"> </w:t>
      </w:r>
      <w:r w:rsidR="000C7591">
        <w:rPr>
          <w:rFonts w:eastAsia="Times New Roman"/>
          <w:sz w:val="24"/>
          <w:szCs w:val="24"/>
        </w:rPr>
        <w:t>2024-2028</w:t>
      </w:r>
      <w:r w:rsidR="00AF0310">
        <w:rPr>
          <w:rFonts w:eastAsia="Times New Roman"/>
          <w:sz w:val="24"/>
          <w:szCs w:val="24"/>
        </w:rPr>
        <w:t>Stratejik Planı’nda yer alan performans göstergelerinin gerçekleşme durumlarının tespiti yılda iki kez yapılacaktır. Yılın ilk altı aylık dönemini kapsayan birinci izleme kapsamında, harcama birimlerinden sorumlu oldukları göstergeler ile ilgili gerçekleşme durumlarına ilişkin veriler toplanarak konsolide edilecektir. Göstergelerin gerçekleşme durumları hakkında hazırlanan rapor üst yöneticiye sunulacak ve böylelikle göstergelerdeki yıllık hedeflere ulaşılmasını sağlamak üzere gerekli görülebilecek tedbirlerin alınması sağlanacaktır.</w:t>
      </w:r>
      <w:bookmarkStart w:id="88" w:name="page54"/>
      <w:bookmarkEnd w:id="88"/>
    </w:p>
    <w:p w:rsidR="00AF0310" w:rsidRDefault="00AF0310" w:rsidP="00AF0310">
      <w:pPr>
        <w:spacing w:line="271" w:lineRule="auto"/>
        <w:ind w:left="120" w:right="100" w:firstLine="708"/>
        <w:jc w:val="both"/>
        <w:rPr>
          <w:sz w:val="20"/>
          <w:szCs w:val="20"/>
        </w:rPr>
      </w:pPr>
      <w:r>
        <w:rPr>
          <w:rFonts w:eastAsia="Times New Roman"/>
          <w:sz w:val="24"/>
          <w:szCs w:val="24"/>
        </w:rPr>
        <w:t>Yılın tamamını kapsayan ikinci izleme dâhilinde; harcama birimlerden sorumlu oldukları göstergeler ile ilgili yılsonu gerçekleşme durumlarına ait veriler toplanarak konsolide edilecektir. Yıl sonu gerçekleşme durumları, varsa gösterge hedeflerinden sapmalar ve bunların nedenleri üst yönetici başkanlığında harcama birim yöneticilerince değerlendirilerek gerekli tedbirlerin alınması sağlanacaktır. Ayrıca, stratejik planın yıllık izleme ve değerlendirme raporu hazırlanarak kamuoyu ile paylaşılacaktır.</w:t>
      </w:r>
    </w:p>
    <w:p w:rsidR="00AF0310" w:rsidRDefault="00AF0310" w:rsidP="00AF0310">
      <w:pPr>
        <w:spacing w:line="222" w:lineRule="exact"/>
        <w:rPr>
          <w:sz w:val="20"/>
          <w:szCs w:val="20"/>
        </w:rPr>
      </w:pPr>
    </w:p>
    <w:p w:rsidR="00AF0310" w:rsidRDefault="00AF0310" w:rsidP="00AF0310">
      <w:pPr>
        <w:spacing w:line="266" w:lineRule="auto"/>
        <w:ind w:left="120" w:right="100" w:firstLine="708"/>
        <w:jc w:val="both"/>
        <w:rPr>
          <w:rFonts w:eastAsia="Times New Roman"/>
          <w:sz w:val="24"/>
          <w:szCs w:val="24"/>
        </w:rPr>
      </w:pPr>
      <w:r>
        <w:rPr>
          <w:rFonts w:eastAsia="Times New Roman"/>
          <w:sz w:val="24"/>
          <w:szCs w:val="24"/>
        </w:rPr>
        <w:t>Ayrıca, Okul/Kurum/Bakanlık düzeyinde stratejik hedeflerin gerçekleşme yüzdesi Bakanlık izleme-değerlendirme sistemi üzerinden takip edilecek ve göstergelerin gerçekleşme durumları düzenli olarak kamuoyu ile paylaşılacaktır.</w:t>
      </w: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tbl>
      <w:tblPr>
        <w:tblStyle w:val="TabloKlavuzu"/>
        <w:tblW w:w="0" w:type="auto"/>
        <w:tblInd w:w="120" w:type="dxa"/>
        <w:tblLook w:val="04A0"/>
      </w:tblPr>
      <w:tblGrid>
        <w:gridCol w:w="2313"/>
        <w:gridCol w:w="2157"/>
        <w:gridCol w:w="3763"/>
        <w:gridCol w:w="2007"/>
      </w:tblGrid>
      <w:tr w:rsidR="001B3721" w:rsidTr="00AA5D4D">
        <w:trPr>
          <w:trHeight w:val="919"/>
        </w:trPr>
        <w:tc>
          <w:tcPr>
            <w:tcW w:w="2313" w:type="dxa"/>
            <w:shd w:val="clear" w:color="auto" w:fill="92CDDC" w:themeFill="accent5" w:themeFillTint="99"/>
            <w:vAlign w:val="center"/>
          </w:tcPr>
          <w:p w:rsidR="00281D1E" w:rsidRPr="00F761E7" w:rsidRDefault="00281D1E"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lastRenderedPageBreak/>
              <w:t>İzleme Değerlendirme Dönemi</w:t>
            </w:r>
          </w:p>
        </w:tc>
        <w:tc>
          <w:tcPr>
            <w:tcW w:w="2157" w:type="dxa"/>
            <w:shd w:val="clear" w:color="auto" w:fill="92CDDC" w:themeFill="accent5" w:themeFillTint="99"/>
            <w:vAlign w:val="center"/>
          </w:tcPr>
          <w:p w:rsidR="00281D1E" w:rsidRPr="00F761E7" w:rsidRDefault="00281D1E"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Gerçekleştirme Zamanı</w:t>
            </w:r>
          </w:p>
        </w:tc>
        <w:tc>
          <w:tcPr>
            <w:tcW w:w="3763" w:type="dxa"/>
            <w:shd w:val="clear" w:color="auto" w:fill="92CDDC" w:themeFill="accent5" w:themeFillTint="99"/>
            <w:vAlign w:val="center"/>
          </w:tcPr>
          <w:p w:rsidR="00281D1E" w:rsidRPr="00F761E7" w:rsidRDefault="00C370BD"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Süreç Açıklaması</w:t>
            </w:r>
          </w:p>
        </w:tc>
        <w:tc>
          <w:tcPr>
            <w:tcW w:w="2007" w:type="dxa"/>
            <w:shd w:val="clear" w:color="auto" w:fill="92CDDC" w:themeFill="accent5" w:themeFillTint="99"/>
            <w:vAlign w:val="center"/>
          </w:tcPr>
          <w:p w:rsidR="00281D1E" w:rsidRPr="00F761E7" w:rsidRDefault="00C370BD"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Zaman Kapsamı</w:t>
            </w:r>
          </w:p>
        </w:tc>
      </w:tr>
      <w:tr w:rsidR="001B3721" w:rsidTr="00AA5D4D">
        <w:trPr>
          <w:trHeight w:val="2769"/>
        </w:trPr>
        <w:tc>
          <w:tcPr>
            <w:tcW w:w="2313"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Birinci İzleme Değerlendirme Dönemi</w:t>
            </w:r>
          </w:p>
        </w:tc>
        <w:tc>
          <w:tcPr>
            <w:tcW w:w="215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Her Yılın Temmuz Ayı İçerisinde</w:t>
            </w:r>
          </w:p>
        </w:tc>
        <w:tc>
          <w:tcPr>
            <w:tcW w:w="3763" w:type="dxa"/>
          </w:tcPr>
          <w:p w:rsidR="00281D1E"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 xml:space="preserve">Harcama birimlerinden sorumlu oldukları göstergelerle ilgili gerçekleşme durumlarına ilişkin verilerin toplanması ve konsolide edilmesi </w:t>
            </w:r>
          </w:p>
          <w:p w:rsidR="00C370BD"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 xml:space="preserve">Göstergelerin gerçekleştire durumları hakkında raporun üst yöneticiye sunulması </w:t>
            </w:r>
          </w:p>
        </w:tc>
        <w:tc>
          <w:tcPr>
            <w:tcW w:w="200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Ocak Temmuz Dönemi</w:t>
            </w:r>
          </w:p>
        </w:tc>
      </w:tr>
      <w:tr w:rsidR="001B3721" w:rsidTr="00AA5D4D">
        <w:trPr>
          <w:trHeight w:val="4027"/>
        </w:trPr>
        <w:tc>
          <w:tcPr>
            <w:tcW w:w="2313"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İkinci İzleme Değerlendirme Dönemi</w:t>
            </w:r>
          </w:p>
        </w:tc>
        <w:tc>
          <w:tcPr>
            <w:tcW w:w="215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İzleyen Yılın Şubat Ayına Kadar</w:t>
            </w:r>
          </w:p>
        </w:tc>
        <w:tc>
          <w:tcPr>
            <w:tcW w:w="3763" w:type="dxa"/>
          </w:tcPr>
          <w:p w:rsidR="00281D1E"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Harcama birimlerinin sorumlu olduğu göstergeler ile ilgili yılsonu gerçekleştirme durumlarına ilişkin verilerin toplanması ve konsolide edilmesi</w:t>
            </w:r>
          </w:p>
          <w:p w:rsidR="00C370BD"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Üst Yönetici Başkanlığında</w:t>
            </w:r>
            <w:r w:rsidR="001B3721" w:rsidRPr="0096073F">
              <w:rPr>
                <w:rFonts w:eastAsia="Times New Roman"/>
                <w:sz w:val="24"/>
                <w:szCs w:val="24"/>
              </w:rPr>
              <w:t xml:space="preserve"> harcama birim </w:t>
            </w:r>
            <w:r w:rsidRPr="0096073F">
              <w:rPr>
                <w:rFonts w:eastAsia="Times New Roman"/>
                <w:sz w:val="24"/>
                <w:szCs w:val="24"/>
              </w:rPr>
              <w:t>yöneticilerince yılsonu</w:t>
            </w:r>
            <w:r w:rsidR="001B3721" w:rsidRPr="0096073F">
              <w:rPr>
                <w:rFonts w:eastAsia="Times New Roman"/>
                <w:sz w:val="24"/>
                <w:szCs w:val="24"/>
              </w:rPr>
              <w:t xml:space="preserve"> gerçekleştirmelerinin gösterge hedeflerinden sapmaların ve sapma nedenlerin değerlendirilerek gerekli tedbirlerin alınması</w:t>
            </w:r>
          </w:p>
        </w:tc>
        <w:tc>
          <w:tcPr>
            <w:tcW w:w="200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Tüm Yıl</w:t>
            </w:r>
          </w:p>
        </w:tc>
      </w:tr>
    </w:tbl>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7405F3" w:rsidRDefault="007405F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r>
        <w:rPr>
          <w:noProof/>
          <w:sz w:val="20"/>
          <w:szCs w:val="20"/>
        </w:rPr>
        <w:pict>
          <v:roundrect id="_x0000_s1054" style="position:absolute;margin-left:189.35pt;margin-top:3.3pt;width:156.15pt;height:94.45pt;z-index:251760640" arcsize="10923f">
            <v:textbox>
              <w:txbxContent>
                <w:p w:rsidR="00C75A71" w:rsidRPr="00C75A71" w:rsidRDefault="00C75A71">
                  <w:pPr>
                    <w:rPr>
                      <w:sz w:val="28"/>
                    </w:rPr>
                  </w:pPr>
                  <w:r w:rsidRPr="00C75A71">
                    <w:rPr>
                      <w:sz w:val="28"/>
                    </w:rPr>
                    <w:t>Göstergelere ilişkin yılın ilk 6 aylık dönemine ait gerçekleşmelerin tespiti</w:t>
                  </w:r>
                </w:p>
              </w:txbxContent>
            </v:textbox>
          </v:roundrect>
        </w:pict>
      </w: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24CF7" w:rsidP="00313B71">
      <w:pPr>
        <w:ind w:right="20"/>
        <w:rPr>
          <w:noProof/>
          <w:sz w:val="20"/>
          <w:szCs w:val="20"/>
        </w:rPr>
      </w:pPr>
      <w:r>
        <w:rPr>
          <w:noProof/>
          <w:sz w:val="20"/>
          <w:szCs w:val="20"/>
        </w:rPr>
        <w:pict>
          <v:shape id="_x0000_s1065" type="#_x0000_t32" style="position:absolute;margin-left:73.4pt;margin-top:1.5pt;width:115.95pt;height:69.2pt;flip:y;z-index:251770880" o:connectortype="straight">
            <v:stroke endarrow="block"/>
          </v:shape>
        </w:pict>
      </w:r>
      <w:r>
        <w:rPr>
          <w:noProof/>
          <w:sz w:val="20"/>
          <w:szCs w:val="20"/>
        </w:rPr>
        <w:pict>
          <v:shape id="_x0000_s1060" type="#_x0000_t32" style="position:absolute;margin-left:345.5pt;margin-top:6.2pt;width:72.95pt;height:72.9pt;z-index:251765760" o:connectortype="straight">
            <v:stroke endarrow="block"/>
          </v:shape>
        </w:pict>
      </w: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C75A71" w:rsidP="00313B71">
      <w:pPr>
        <w:ind w:right="20"/>
        <w:rPr>
          <w:noProof/>
          <w:sz w:val="20"/>
          <w:szCs w:val="20"/>
        </w:rPr>
      </w:pPr>
      <w:r>
        <w:rPr>
          <w:noProof/>
          <w:sz w:val="20"/>
          <w:szCs w:val="20"/>
        </w:rPr>
        <w:pict>
          <v:roundrect id="_x0000_s1055" style="position:absolute;margin-left:387.6pt;margin-top:10.1pt;width:159.9pt;height:94.45pt;z-index:251761664" arcsize="10923f">
            <v:textbox>
              <w:txbxContent>
                <w:p w:rsidR="00C75A71" w:rsidRPr="00C75A71" w:rsidRDefault="00C75A71">
                  <w:pPr>
                    <w:rPr>
                      <w:sz w:val="28"/>
                    </w:rPr>
                  </w:pPr>
                  <w:r w:rsidRPr="00C75A71">
                    <w:rPr>
                      <w:sz w:val="28"/>
                    </w:rPr>
                    <w:t>İlk 6 aylık gerçekleşme durumlarını içeren raporun üst yöneticiye sunumu</w:t>
                  </w:r>
                </w:p>
              </w:txbxContent>
            </v:textbox>
          </v:roundrect>
        </w:pict>
      </w:r>
      <w:r>
        <w:rPr>
          <w:noProof/>
          <w:sz w:val="20"/>
          <w:szCs w:val="20"/>
        </w:rPr>
        <w:pict>
          <v:roundrect id="_x0000_s1052" style="position:absolute;margin-left:-8.9pt;margin-top:1.7pt;width:166.45pt;height:94.45pt;z-index:251759616" arcsize="10923f">
            <v:textbox>
              <w:txbxContent>
                <w:p w:rsidR="00C75A71" w:rsidRPr="00C75A71" w:rsidRDefault="00C75A71">
                  <w:pPr>
                    <w:rPr>
                      <w:sz w:val="24"/>
                    </w:rPr>
                  </w:pPr>
                  <w:r w:rsidRPr="00C75A71">
                    <w:rPr>
                      <w:sz w:val="24"/>
                    </w:rPr>
                    <w:t>Yıllık gerçekleşme durumlarının, varsa hedeften sapmaların ve alınması gereken önlemlerin değerlendirilmesi</w:t>
                  </w:r>
                </w:p>
              </w:txbxContent>
            </v:textbox>
          </v:roundrect>
        </w:pict>
      </w:r>
    </w:p>
    <w:p w:rsidR="004714A3" w:rsidRDefault="004714A3" w:rsidP="00313B71">
      <w:pPr>
        <w:ind w:right="20"/>
        <w:rPr>
          <w:noProof/>
          <w:sz w:val="20"/>
          <w:szCs w:val="20"/>
        </w:rPr>
      </w:pPr>
    </w:p>
    <w:p w:rsidR="004714A3" w:rsidRDefault="004714A3" w:rsidP="00313B71">
      <w:pPr>
        <w:ind w:right="20"/>
        <w:rPr>
          <w:noProof/>
          <w:sz w:val="20"/>
          <w:szCs w:val="20"/>
        </w:rPr>
      </w:pPr>
      <w:r>
        <w:rPr>
          <w:noProof/>
          <w:sz w:val="20"/>
          <w:szCs w:val="20"/>
        </w:rPr>
        <w:pict>
          <v:oval id="_x0000_s1051" style="position:absolute;margin-left:181.85pt;margin-top:7.7pt;width:183.3pt;height:225.35pt;z-index:251758592">
            <v:textbox>
              <w:txbxContent>
                <w:p w:rsidR="00C75A71" w:rsidRPr="00C75A71" w:rsidRDefault="00C75A71">
                  <w:pPr>
                    <w:rPr>
                      <w:sz w:val="44"/>
                    </w:rPr>
                  </w:pPr>
                  <w:r w:rsidRPr="00C75A71">
                    <w:rPr>
                      <w:sz w:val="44"/>
                    </w:rPr>
                    <w:t>DADALOĞLU İLKOKULU</w:t>
                  </w:r>
                </w:p>
                <w:p w:rsidR="00C75A71" w:rsidRPr="00C75A71" w:rsidRDefault="00C75A71">
                  <w:pPr>
                    <w:rPr>
                      <w:sz w:val="44"/>
                    </w:rPr>
                  </w:pPr>
                  <w:r w:rsidRPr="00C75A71">
                    <w:rPr>
                      <w:sz w:val="44"/>
                    </w:rPr>
                    <w:t>2024-28</w:t>
                  </w:r>
                </w:p>
              </w:txbxContent>
            </v:textbox>
          </v:oval>
        </w:pict>
      </w: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24CF7" w:rsidP="00313B71">
      <w:pPr>
        <w:ind w:right="20"/>
        <w:rPr>
          <w:noProof/>
          <w:sz w:val="20"/>
          <w:szCs w:val="20"/>
        </w:rPr>
      </w:pPr>
      <w:r>
        <w:rPr>
          <w:noProof/>
          <w:sz w:val="20"/>
          <w:szCs w:val="20"/>
        </w:rPr>
        <w:pict>
          <v:shape id="_x0000_s1064" type="#_x0000_t32" style="position:absolute;margin-left:72.45pt;margin-top:4.2pt;width:.95pt;height:99.05pt;flip:x y;z-index:251769856" o:connectortype="straight">
            <v:stroke endarrow="block"/>
          </v:shape>
        </w:pict>
      </w:r>
    </w:p>
    <w:p w:rsidR="004714A3" w:rsidRDefault="00424CF7" w:rsidP="00313B71">
      <w:pPr>
        <w:ind w:right="20"/>
        <w:rPr>
          <w:noProof/>
          <w:sz w:val="20"/>
          <w:szCs w:val="20"/>
        </w:rPr>
      </w:pPr>
      <w:r>
        <w:rPr>
          <w:noProof/>
          <w:sz w:val="20"/>
          <w:szCs w:val="20"/>
        </w:rPr>
        <w:pict>
          <v:shape id="_x0000_s1061" type="#_x0000_t32" style="position:absolute;margin-left:458.65pt;margin-top:1.1pt;width:0;height:90.65pt;z-index:251766784" o:connectortype="straight">
            <v:stroke endarrow="block"/>
          </v:shape>
        </w:pict>
      </w: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4714A3" w:rsidP="00313B71">
      <w:pPr>
        <w:ind w:right="20"/>
        <w:rPr>
          <w:noProof/>
          <w:sz w:val="20"/>
          <w:szCs w:val="20"/>
        </w:rPr>
      </w:pPr>
    </w:p>
    <w:p w:rsidR="004714A3" w:rsidRDefault="00C75A71" w:rsidP="00313B71">
      <w:pPr>
        <w:ind w:right="20"/>
        <w:rPr>
          <w:noProof/>
          <w:sz w:val="20"/>
          <w:szCs w:val="20"/>
        </w:rPr>
      </w:pPr>
      <w:r>
        <w:rPr>
          <w:noProof/>
          <w:sz w:val="20"/>
          <w:szCs w:val="20"/>
        </w:rPr>
        <w:pict>
          <v:roundrect id="_x0000_s1057" style="position:absolute;margin-left:-16.4pt;margin-top:-.25pt;width:185.15pt;height:112.25pt;z-index:251762688" arcsize="10923f">
            <v:textbox>
              <w:txbxContent>
                <w:p w:rsidR="00C75A71" w:rsidRPr="00C75A71" w:rsidRDefault="00C75A71">
                  <w:pPr>
                    <w:rPr>
                      <w:sz w:val="28"/>
                    </w:rPr>
                  </w:pPr>
                  <w:r w:rsidRPr="00C75A71">
                    <w:rPr>
                      <w:sz w:val="28"/>
                    </w:rPr>
                    <w:t>Yıllık gerçekleşme durumlarını içeren raporun üst yöneticiye sunumu ve kamuoyu ile paylaşılması</w:t>
                  </w:r>
                </w:p>
              </w:txbxContent>
            </v:textbox>
          </v:roundrect>
        </w:pict>
      </w:r>
      <w:r>
        <w:rPr>
          <w:noProof/>
          <w:sz w:val="20"/>
          <w:szCs w:val="20"/>
        </w:rPr>
        <w:pict>
          <v:roundrect id="_x0000_s1059" style="position:absolute;margin-left:383.85pt;margin-top:-.25pt;width:163.65pt;height:112.25pt;z-index:251764736" arcsize="10923f">
            <v:textbox>
              <w:txbxContent>
                <w:p w:rsidR="00C75A71" w:rsidRPr="00C75A71" w:rsidRDefault="00C75A71">
                  <w:pPr>
                    <w:rPr>
                      <w:sz w:val="28"/>
                    </w:rPr>
                  </w:pPr>
                  <w:r w:rsidRPr="00C75A71">
                    <w:rPr>
                      <w:sz w:val="28"/>
                    </w:rPr>
                    <w:t>Yılsonu gösterge gerçekleşmeleri içingerekli tedbirlerin alınması</w:t>
                  </w:r>
                </w:p>
              </w:txbxContent>
            </v:textbox>
          </v:roundrect>
        </w:pict>
      </w:r>
    </w:p>
    <w:p w:rsidR="004714A3" w:rsidRDefault="004714A3" w:rsidP="00313B71">
      <w:pPr>
        <w:ind w:right="20"/>
        <w:rPr>
          <w:noProof/>
          <w:sz w:val="20"/>
          <w:szCs w:val="20"/>
        </w:rPr>
      </w:pPr>
    </w:p>
    <w:p w:rsidR="004714A3" w:rsidRDefault="004714A3" w:rsidP="00313B71">
      <w:pPr>
        <w:ind w:right="20"/>
        <w:rPr>
          <w:sz w:val="20"/>
          <w:szCs w:val="20"/>
        </w:rPr>
      </w:pPr>
    </w:p>
    <w:p w:rsidR="007405F3" w:rsidRDefault="007405F3" w:rsidP="00313B71">
      <w:pPr>
        <w:ind w:right="20"/>
        <w:rPr>
          <w:sz w:val="20"/>
          <w:szCs w:val="20"/>
        </w:rPr>
      </w:pPr>
    </w:p>
    <w:p w:rsidR="007405F3" w:rsidRDefault="007405F3" w:rsidP="00313B71">
      <w:pPr>
        <w:ind w:right="20"/>
        <w:rPr>
          <w:sz w:val="20"/>
          <w:szCs w:val="20"/>
        </w:rPr>
      </w:pPr>
    </w:p>
    <w:p w:rsidR="007405F3" w:rsidRDefault="007405F3" w:rsidP="00313B71">
      <w:pPr>
        <w:ind w:right="20"/>
        <w:rPr>
          <w:sz w:val="20"/>
          <w:szCs w:val="20"/>
        </w:rPr>
      </w:pPr>
    </w:p>
    <w:p w:rsidR="007405F3" w:rsidRDefault="007405F3" w:rsidP="00313B71">
      <w:pPr>
        <w:ind w:right="20"/>
        <w:rPr>
          <w:sz w:val="20"/>
          <w:szCs w:val="20"/>
        </w:rPr>
      </w:pPr>
    </w:p>
    <w:p w:rsidR="007405F3" w:rsidRDefault="007405F3" w:rsidP="004354CB">
      <w:pPr>
        <w:ind w:right="20"/>
        <w:rPr>
          <w:sz w:val="20"/>
          <w:szCs w:val="20"/>
        </w:rPr>
      </w:pPr>
    </w:p>
    <w:p w:rsidR="00FB379C" w:rsidRDefault="00FB379C" w:rsidP="004354CB">
      <w:pPr>
        <w:ind w:right="20"/>
        <w:rPr>
          <w:sz w:val="20"/>
          <w:szCs w:val="20"/>
        </w:rPr>
      </w:pPr>
    </w:p>
    <w:p w:rsidR="00FB379C" w:rsidRDefault="00424CF7" w:rsidP="004354CB">
      <w:pPr>
        <w:ind w:right="20"/>
        <w:rPr>
          <w:sz w:val="20"/>
          <w:szCs w:val="20"/>
        </w:rPr>
      </w:pPr>
      <w:r>
        <w:rPr>
          <w:noProof/>
          <w:sz w:val="20"/>
          <w:szCs w:val="20"/>
        </w:rPr>
        <w:pict>
          <v:shape id="_x0000_s1063" type="#_x0000_t32" style="position:absolute;margin-left:83.7pt;margin-top:8.5pt;width:115pt;height:59.85pt;flip:x y;z-index:251768832" o:connectortype="straight">
            <v:stroke endarrow="block"/>
          </v:shape>
        </w:pict>
      </w:r>
      <w:r>
        <w:rPr>
          <w:noProof/>
          <w:sz w:val="20"/>
          <w:szCs w:val="20"/>
        </w:rPr>
        <w:pict>
          <v:shape id="_x0000_s1062" type="#_x0000_t32" style="position:absolute;margin-left:354.85pt;margin-top:8.5pt;width:90.7pt;height:54.25pt;flip:x;z-index:251767808" o:connectortype="straight">
            <v:stroke endarrow="block"/>
          </v:shape>
        </w:pict>
      </w:r>
      <w:r w:rsidR="004714A3">
        <w:rPr>
          <w:noProof/>
          <w:sz w:val="20"/>
          <w:szCs w:val="20"/>
        </w:rPr>
        <w:pict>
          <v:roundrect id="_x0000_s1058" style="position:absolute;margin-left:198.7pt;margin-top:8.5pt;width:156.15pt;height:107.55pt;z-index:251763712" arcsize="10923f">
            <v:textbox>
              <w:txbxContent>
                <w:p w:rsidR="00C75A71" w:rsidRPr="00C75A71" w:rsidRDefault="00C75A71">
                  <w:pPr>
                    <w:rPr>
                      <w:sz w:val="28"/>
                    </w:rPr>
                  </w:pPr>
                  <w:r w:rsidRPr="00C75A71">
                    <w:rPr>
                      <w:sz w:val="28"/>
                    </w:rPr>
                    <w:t>Stratejik Planda yer alan göstergelere ilişkin yıllık gerçekleşmelerin tespiti</w:t>
                  </w:r>
                </w:p>
              </w:txbxContent>
            </v:textbox>
          </v:roundrect>
        </w:pict>
      </w:r>
    </w:p>
    <w:p w:rsidR="00FB379C" w:rsidRDefault="00FB379C"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CE6B06" w:rsidRDefault="00CE6B06"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tbl>
      <w:tblPr>
        <w:tblW w:w="10486"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left w:w="0" w:type="dxa"/>
          <w:right w:w="0" w:type="dxa"/>
        </w:tblCellMar>
        <w:tblLook w:val="04A0"/>
      </w:tblPr>
      <w:tblGrid>
        <w:gridCol w:w="1428"/>
        <w:gridCol w:w="709"/>
        <w:gridCol w:w="2409"/>
        <w:gridCol w:w="1276"/>
        <w:gridCol w:w="2644"/>
        <w:gridCol w:w="2020"/>
      </w:tblGrid>
      <w:tr w:rsidR="00FB379C" w:rsidRPr="005826F7" w:rsidTr="00CE7426">
        <w:trPr>
          <w:trHeight w:val="567"/>
        </w:trPr>
        <w:tc>
          <w:tcPr>
            <w:tcW w:w="10486" w:type="dxa"/>
            <w:gridSpan w:val="6"/>
            <w:vAlign w:val="center"/>
          </w:tcPr>
          <w:p w:rsidR="00FB379C" w:rsidRDefault="00FB379C" w:rsidP="00CE7426">
            <w:pPr>
              <w:jc w:val="center"/>
              <w:rPr>
                <w:rFonts w:eastAsia="Times New Roman"/>
                <w:b/>
                <w:sz w:val="24"/>
                <w:szCs w:val="24"/>
              </w:rPr>
            </w:pPr>
            <w:r>
              <w:rPr>
                <w:rFonts w:eastAsia="Times New Roman"/>
                <w:b/>
                <w:sz w:val="24"/>
                <w:szCs w:val="24"/>
              </w:rPr>
              <w:t>İMZA LİSTESİ</w:t>
            </w:r>
          </w:p>
        </w:tc>
      </w:tr>
      <w:tr w:rsidR="00FB379C" w:rsidRPr="005826F7" w:rsidTr="00CE7426">
        <w:trPr>
          <w:trHeight w:val="567"/>
        </w:trPr>
        <w:tc>
          <w:tcPr>
            <w:tcW w:w="1428" w:type="dxa"/>
            <w:vMerge w:val="restart"/>
            <w:vAlign w:val="center"/>
          </w:tcPr>
          <w:p w:rsidR="00FB379C" w:rsidRDefault="00FB379C" w:rsidP="00CE7426">
            <w:pPr>
              <w:ind w:left="100"/>
              <w:jc w:val="center"/>
              <w:rPr>
                <w:rFonts w:eastAsia="Times New Roman"/>
                <w:b/>
                <w:bCs/>
              </w:rPr>
            </w:pPr>
            <w:r w:rsidRPr="005826F7">
              <w:rPr>
                <w:rFonts w:eastAsia="Times New Roman"/>
                <w:b/>
                <w:sz w:val="24"/>
                <w:szCs w:val="24"/>
              </w:rPr>
              <w:t>Strateji Geliştirme Kurulu (Stratejik Planlama Üst Kurulu)</w:t>
            </w:r>
          </w:p>
        </w:tc>
        <w:tc>
          <w:tcPr>
            <w:tcW w:w="709" w:type="dxa"/>
            <w:vAlign w:val="center"/>
          </w:tcPr>
          <w:p w:rsidR="00FB379C" w:rsidRPr="005826F7" w:rsidRDefault="00FB379C" w:rsidP="00CE7426">
            <w:pPr>
              <w:ind w:left="100"/>
              <w:jc w:val="center"/>
              <w:rPr>
                <w:rFonts w:eastAsia="Times New Roman"/>
                <w:b/>
                <w:bCs/>
              </w:rPr>
            </w:pPr>
            <w:r>
              <w:rPr>
                <w:rFonts w:eastAsia="Times New Roman"/>
                <w:b/>
                <w:bCs/>
              </w:rPr>
              <w:t>Sıra No</w:t>
            </w:r>
          </w:p>
        </w:tc>
        <w:tc>
          <w:tcPr>
            <w:tcW w:w="2409"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Adı Soyadı</w:t>
            </w:r>
          </w:p>
        </w:tc>
        <w:tc>
          <w:tcPr>
            <w:tcW w:w="1276"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Görevi</w:t>
            </w:r>
          </w:p>
        </w:tc>
        <w:tc>
          <w:tcPr>
            <w:tcW w:w="2644" w:type="dxa"/>
            <w:shd w:val="clear" w:color="auto" w:fill="auto"/>
            <w:tcMar>
              <w:left w:w="-10" w:type="dxa"/>
            </w:tcMar>
            <w:vAlign w:val="center"/>
          </w:tcPr>
          <w:p w:rsidR="00FB379C" w:rsidRPr="005826F7" w:rsidRDefault="00FB379C" w:rsidP="00CE7426">
            <w:pPr>
              <w:jc w:val="center"/>
              <w:rPr>
                <w:sz w:val="23"/>
                <w:szCs w:val="23"/>
              </w:rPr>
            </w:pPr>
            <w:r w:rsidRPr="005826F7">
              <w:rPr>
                <w:rFonts w:eastAsia="Times New Roman"/>
                <w:b/>
                <w:bCs/>
              </w:rPr>
              <w:t>Unvanı</w:t>
            </w:r>
          </w:p>
        </w:tc>
        <w:tc>
          <w:tcPr>
            <w:tcW w:w="2020" w:type="dxa"/>
            <w:vAlign w:val="center"/>
          </w:tcPr>
          <w:p w:rsidR="00FB379C" w:rsidRDefault="00FB379C" w:rsidP="00CE7426">
            <w:pPr>
              <w:jc w:val="center"/>
              <w:rPr>
                <w:rFonts w:eastAsia="Times New Roman"/>
                <w:b/>
                <w:bCs/>
              </w:rPr>
            </w:pPr>
            <w:r>
              <w:rPr>
                <w:rFonts w:eastAsia="Times New Roman"/>
                <w:b/>
                <w:bCs/>
              </w:rPr>
              <w:t>İmzası</w:t>
            </w:r>
          </w:p>
        </w:tc>
      </w:tr>
      <w:tr w:rsidR="00FB379C" w:rsidRPr="005826F7" w:rsidTr="00CE7426">
        <w:trPr>
          <w:trHeight w:val="567"/>
        </w:trPr>
        <w:tc>
          <w:tcPr>
            <w:tcW w:w="1428" w:type="dxa"/>
            <w:vMerge/>
            <w:vAlign w:val="center"/>
          </w:tcPr>
          <w:p w:rsidR="00FB379C" w:rsidRPr="002D7E4B" w:rsidRDefault="00FB379C" w:rsidP="00CE7426">
            <w:pPr>
              <w:spacing w:line="250" w:lineRule="exact"/>
              <w:jc w:val="center"/>
              <w:rPr>
                <w:rFonts w:eastAsia="Times New Roman"/>
                <w:b/>
                <w:bCs/>
              </w:rPr>
            </w:pPr>
          </w:p>
        </w:tc>
        <w:tc>
          <w:tcPr>
            <w:tcW w:w="709" w:type="dxa"/>
            <w:vAlign w:val="center"/>
          </w:tcPr>
          <w:p w:rsidR="00FB379C" w:rsidRPr="002D7E4B" w:rsidRDefault="00FB379C" w:rsidP="00CE7426">
            <w:pPr>
              <w:spacing w:line="250" w:lineRule="exact"/>
              <w:jc w:val="center"/>
              <w:rPr>
                <w:rFonts w:eastAsia="Times New Roman"/>
                <w:b/>
                <w:bCs/>
              </w:rPr>
            </w:pPr>
            <w:r w:rsidRPr="002D7E4B">
              <w:rPr>
                <w:rFonts w:eastAsia="Times New Roman"/>
                <w:b/>
                <w:bCs/>
              </w:rPr>
              <w:t>1</w:t>
            </w:r>
          </w:p>
        </w:tc>
        <w:tc>
          <w:tcPr>
            <w:tcW w:w="2409" w:type="dxa"/>
            <w:shd w:val="clear" w:color="auto" w:fill="auto"/>
            <w:tcMar>
              <w:left w:w="-10" w:type="dxa"/>
            </w:tcMar>
            <w:vAlign w:val="center"/>
          </w:tcPr>
          <w:p w:rsidR="00FB379C" w:rsidRPr="005826F7" w:rsidRDefault="000E28B4" w:rsidP="00CE7426">
            <w:pPr>
              <w:spacing w:line="250" w:lineRule="exact"/>
              <w:rPr>
                <w:sz w:val="20"/>
                <w:szCs w:val="20"/>
              </w:rPr>
            </w:pPr>
            <w:r>
              <w:rPr>
                <w:sz w:val="20"/>
                <w:szCs w:val="20"/>
              </w:rPr>
              <w:t>İbrahim AVCI</w:t>
            </w:r>
          </w:p>
        </w:tc>
        <w:tc>
          <w:tcPr>
            <w:tcW w:w="1276" w:type="dxa"/>
            <w:shd w:val="clear" w:color="auto" w:fill="auto"/>
            <w:tcMar>
              <w:left w:w="-10" w:type="dxa"/>
            </w:tcMar>
            <w:vAlign w:val="center"/>
          </w:tcPr>
          <w:p w:rsidR="00FB379C" w:rsidRPr="005826F7" w:rsidRDefault="00FB379C" w:rsidP="00CE7426">
            <w:pPr>
              <w:spacing w:line="245" w:lineRule="exact"/>
              <w:rPr>
                <w:sz w:val="20"/>
                <w:szCs w:val="20"/>
              </w:rPr>
            </w:pPr>
            <w:r w:rsidRPr="005826F7">
              <w:rPr>
                <w:rFonts w:eastAsia="Times New Roman"/>
              </w:rPr>
              <w:t>Başkan</w:t>
            </w:r>
          </w:p>
        </w:tc>
        <w:tc>
          <w:tcPr>
            <w:tcW w:w="2644" w:type="dxa"/>
            <w:shd w:val="clear" w:color="auto" w:fill="auto"/>
            <w:tcMar>
              <w:left w:w="-10" w:type="dxa"/>
            </w:tcMar>
            <w:vAlign w:val="center"/>
          </w:tcPr>
          <w:p w:rsidR="00FB379C" w:rsidRPr="005826F7" w:rsidRDefault="00CE7426" w:rsidP="00CE7426">
            <w:pPr>
              <w:spacing w:line="245" w:lineRule="exact"/>
              <w:rPr>
                <w:sz w:val="20"/>
                <w:szCs w:val="20"/>
              </w:rPr>
            </w:pPr>
            <w:r>
              <w:rPr>
                <w:rFonts w:eastAsia="Times New Roman"/>
              </w:rPr>
              <w:t>Okul Müdür</w:t>
            </w:r>
            <w:r w:rsidR="00381CE9">
              <w:rPr>
                <w:rFonts w:eastAsia="Times New Roman"/>
              </w:rPr>
              <w:t xml:space="preserve"> Vekili</w:t>
            </w:r>
          </w:p>
        </w:tc>
        <w:tc>
          <w:tcPr>
            <w:tcW w:w="2020" w:type="dxa"/>
            <w:vAlign w:val="center"/>
          </w:tcPr>
          <w:p w:rsidR="00FB379C" w:rsidRDefault="00FB379C" w:rsidP="00CE7426">
            <w:pPr>
              <w:spacing w:line="245"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2</w:t>
            </w:r>
          </w:p>
        </w:tc>
        <w:tc>
          <w:tcPr>
            <w:tcW w:w="2409" w:type="dxa"/>
            <w:shd w:val="clear" w:color="auto" w:fill="auto"/>
            <w:tcMar>
              <w:left w:w="-10" w:type="dxa"/>
            </w:tcMar>
            <w:vAlign w:val="center"/>
          </w:tcPr>
          <w:p w:rsidR="00FB379C" w:rsidRPr="005826F7" w:rsidRDefault="000E28B4" w:rsidP="00CE7426">
            <w:pPr>
              <w:spacing w:line="249" w:lineRule="exact"/>
              <w:rPr>
                <w:sz w:val="20"/>
                <w:szCs w:val="20"/>
              </w:rPr>
            </w:pPr>
            <w:r>
              <w:rPr>
                <w:sz w:val="20"/>
                <w:szCs w:val="20"/>
              </w:rPr>
              <w:t>Rukiye DURMUŞ</w:t>
            </w:r>
          </w:p>
        </w:tc>
        <w:tc>
          <w:tcPr>
            <w:tcW w:w="1276" w:type="dxa"/>
            <w:shd w:val="clear" w:color="auto" w:fill="auto"/>
            <w:tcMar>
              <w:left w:w="-10" w:type="dxa"/>
            </w:tcMar>
            <w:vAlign w:val="center"/>
          </w:tcPr>
          <w:p w:rsidR="00FB379C" w:rsidRPr="005826F7" w:rsidRDefault="00FB379C" w:rsidP="00CE7426">
            <w:pPr>
              <w:spacing w:line="244" w:lineRule="exact"/>
              <w:rPr>
                <w:sz w:val="20"/>
                <w:szCs w:val="20"/>
              </w:rPr>
            </w:pPr>
            <w:r w:rsidRPr="005826F7">
              <w:rPr>
                <w:rFonts w:eastAsia="Times New Roman"/>
              </w:rPr>
              <w:t>Koordinatör</w:t>
            </w:r>
          </w:p>
        </w:tc>
        <w:tc>
          <w:tcPr>
            <w:tcW w:w="2644" w:type="dxa"/>
            <w:shd w:val="clear" w:color="auto" w:fill="auto"/>
            <w:tcMar>
              <w:left w:w="-10" w:type="dxa"/>
            </w:tcMar>
            <w:vAlign w:val="center"/>
          </w:tcPr>
          <w:p w:rsidR="00FB379C" w:rsidRPr="005826F7" w:rsidRDefault="00381CE9" w:rsidP="00CE7426">
            <w:pPr>
              <w:spacing w:line="244" w:lineRule="exact"/>
              <w:rPr>
                <w:sz w:val="20"/>
                <w:szCs w:val="20"/>
              </w:rPr>
            </w:pPr>
            <w:r>
              <w:rPr>
                <w:rFonts w:eastAsia="Times New Roman"/>
              </w:rPr>
              <w:t>1-A Öğretmeni</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3</w:t>
            </w:r>
          </w:p>
        </w:tc>
        <w:tc>
          <w:tcPr>
            <w:tcW w:w="2409" w:type="dxa"/>
            <w:shd w:val="clear" w:color="auto" w:fill="auto"/>
            <w:tcMar>
              <w:left w:w="-10" w:type="dxa"/>
            </w:tcMar>
            <w:vAlign w:val="center"/>
          </w:tcPr>
          <w:p w:rsidR="00FB379C" w:rsidRPr="005826F7" w:rsidRDefault="00381CE9" w:rsidP="00381CE9">
            <w:pPr>
              <w:spacing w:line="249" w:lineRule="exact"/>
              <w:rPr>
                <w:sz w:val="20"/>
                <w:szCs w:val="20"/>
              </w:rPr>
            </w:pPr>
            <w:r>
              <w:rPr>
                <w:sz w:val="20"/>
                <w:szCs w:val="20"/>
              </w:rPr>
              <w:t>Özlem USLU</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381CE9" w:rsidP="00CE7426">
            <w:pPr>
              <w:rPr>
                <w:sz w:val="21"/>
                <w:szCs w:val="21"/>
              </w:rPr>
            </w:pPr>
            <w:r>
              <w:rPr>
                <w:rFonts w:eastAsia="Times New Roman"/>
              </w:rPr>
              <w:t>3-A Ö</w:t>
            </w:r>
            <w:r w:rsidR="00FB379C" w:rsidRPr="005826F7">
              <w:rPr>
                <w:rFonts w:eastAsia="Times New Roman"/>
              </w:rPr>
              <w:t>ğretmen</w:t>
            </w:r>
            <w:r>
              <w:rPr>
                <w:rFonts w:eastAsia="Times New Roman"/>
              </w:rPr>
              <w:t>i</w:t>
            </w:r>
          </w:p>
        </w:tc>
        <w:tc>
          <w:tcPr>
            <w:tcW w:w="2020" w:type="dxa"/>
            <w:vAlign w:val="center"/>
          </w:tcPr>
          <w:p w:rsidR="00FB379C" w:rsidRDefault="00FB379C" w:rsidP="00CE7426">
            <w:pPr>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4</w:t>
            </w:r>
          </w:p>
        </w:tc>
        <w:tc>
          <w:tcPr>
            <w:tcW w:w="2409" w:type="dxa"/>
            <w:shd w:val="clear" w:color="auto" w:fill="auto"/>
            <w:tcMar>
              <w:left w:w="-10" w:type="dxa"/>
            </w:tcMar>
            <w:vAlign w:val="center"/>
          </w:tcPr>
          <w:p w:rsidR="00FB379C" w:rsidRPr="005826F7" w:rsidRDefault="00381CE9" w:rsidP="00564B58">
            <w:pPr>
              <w:spacing w:line="249" w:lineRule="exact"/>
              <w:rPr>
                <w:sz w:val="20"/>
                <w:szCs w:val="20"/>
              </w:rPr>
            </w:pPr>
            <w:r>
              <w:rPr>
                <w:sz w:val="20"/>
                <w:szCs w:val="20"/>
              </w:rPr>
              <w:t>Abidin ÇİLEK</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sidRPr="005826F7">
              <w:rPr>
                <w:rFonts w:eastAsia="Times New Roman"/>
              </w:rPr>
              <w:t>Okul-Aile Birliği Başkanı</w:t>
            </w:r>
          </w:p>
        </w:tc>
        <w:tc>
          <w:tcPr>
            <w:tcW w:w="2020" w:type="dxa"/>
            <w:vAlign w:val="center"/>
          </w:tcPr>
          <w:p w:rsidR="00FB379C" w:rsidRDefault="00FB379C" w:rsidP="00CE7426">
            <w:pPr>
              <w:spacing w:line="244" w:lineRule="exact"/>
              <w:jc w:val="center"/>
              <w:rPr>
                <w:rFonts w:eastAsia="Times New Roman"/>
              </w:rPr>
            </w:pPr>
          </w:p>
        </w:tc>
      </w:tr>
      <w:tr w:rsidR="00FB379C"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5</w:t>
            </w:r>
          </w:p>
        </w:tc>
        <w:tc>
          <w:tcPr>
            <w:tcW w:w="2409" w:type="dxa"/>
            <w:shd w:val="clear" w:color="auto" w:fill="auto"/>
            <w:tcMar>
              <w:left w:w="-10" w:type="dxa"/>
            </w:tcMar>
            <w:vAlign w:val="center"/>
          </w:tcPr>
          <w:p w:rsidR="00FB379C" w:rsidRPr="005826F7" w:rsidRDefault="00381CE9" w:rsidP="00564B58">
            <w:pPr>
              <w:spacing w:line="249" w:lineRule="exact"/>
              <w:rPr>
                <w:rFonts w:eastAsia="Times New Roman"/>
                <w:bCs/>
              </w:rPr>
            </w:pPr>
            <w:r>
              <w:rPr>
                <w:rFonts w:eastAsia="Times New Roman"/>
                <w:bCs/>
              </w:rPr>
              <w:t>Fatih KORKMAZ</w:t>
            </w:r>
          </w:p>
        </w:tc>
        <w:tc>
          <w:tcPr>
            <w:tcW w:w="1276" w:type="dxa"/>
            <w:shd w:val="clear" w:color="auto" w:fill="auto"/>
            <w:tcMar>
              <w:left w:w="-10" w:type="dxa"/>
            </w:tcMar>
            <w:vAlign w:val="center"/>
          </w:tcPr>
          <w:p w:rsidR="00FB379C" w:rsidRDefault="00FB379C" w:rsidP="00CE7426">
            <w:pPr>
              <w:spacing w:line="244" w:lineRule="exact"/>
              <w:ind w:left="100"/>
              <w:rPr>
                <w:rFonts w:eastAsia="Times New Roman"/>
              </w:rPr>
            </w:pPr>
            <w:r w:rsidRPr="005826F7">
              <w:rPr>
                <w:rFonts w:eastAsia="Times New Roman"/>
              </w:rPr>
              <w:t>Üye</w:t>
            </w:r>
          </w:p>
        </w:tc>
        <w:tc>
          <w:tcPr>
            <w:tcW w:w="2644" w:type="dxa"/>
            <w:shd w:val="clear" w:color="auto" w:fill="auto"/>
            <w:tcMar>
              <w:left w:w="-10" w:type="dxa"/>
            </w:tcMar>
            <w:vAlign w:val="center"/>
          </w:tcPr>
          <w:p w:rsidR="00FB379C" w:rsidRDefault="00FB379C" w:rsidP="00CE7426">
            <w:pPr>
              <w:spacing w:line="244" w:lineRule="exact"/>
              <w:rPr>
                <w:sz w:val="20"/>
                <w:szCs w:val="20"/>
              </w:rPr>
            </w:pPr>
            <w:r w:rsidRPr="005826F7">
              <w:rPr>
                <w:rFonts w:eastAsia="Times New Roman"/>
              </w:rPr>
              <w:t>Okul</w:t>
            </w:r>
            <w:r>
              <w:rPr>
                <w:rFonts w:eastAsia="Times New Roman"/>
              </w:rPr>
              <w:t>-Aile Birliği Yönetim Kurulu Üyesi</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restart"/>
            <w:vAlign w:val="center"/>
          </w:tcPr>
          <w:p w:rsidR="00FB379C" w:rsidRDefault="00FB379C" w:rsidP="00CE7426">
            <w:pPr>
              <w:ind w:left="100"/>
              <w:jc w:val="center"/>
              <w:rPr>
                <w:rFonts w:eastAsia="Times New Roman"/>
                <w:b/>
                <w:bCs/>
              </w:rPr>
            </w:pPr>
            <w:r w:rsidRPr="00E61308">
              <w:rPr>
                <w:rFonts w:eastAsia="Times New Roman"/>
                <w:b/>
                <w:bCs/>
              </w:rPr>
              <w:t>Stratejik Planlama Ekibi</w:t>
            </w:r>
          </w:p>
        </w:tc>
        <w:tc>
          <w:tcPr>
            <w:tcW w:w="709" w:type="dxa"/>
            <w:vAlign w:val="center"/>
          </w:tcPr>
          <w:p w:rsidR="00FB379C" w:rsidRPr="005826F7" w:rsidRDefault="00FB379C" w:rsidP="00CE7426">
            <w:pPr>
              <w:ind w:left="100"/>
              <w:jc w:val="center"/>
              <w:rPr>
                <w:rFonts w:eastAsia="Times New Roman"/>
                <w:b/>
                <w:bCs/>
              </w:rPr>
            </w:pPr>
            <w:r>
              <w:rPr>
                <w:rFonts w:eastAsia="Times New Roman"/>
                <w:b/>
                <w:bCs/>
              </w:rPr>
              <w:t>Sıra No</w:t>
            </w:r>
          </w:p>
        </w:tc>
        <w:tc>
          <w:tcPr>
            <w:tcW w:w="2409"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Adı Soyadı</w:t>
            </w:r>
          </w:p>
        </w:tc>
        <w:tc>
          <w:tcPr>
            <w:tcW w:w="1276" w:type="dxa"/>
            <w:shd w:val="clear" w:color="auto" w:fill="auto"/>
            <w:tcMar>
              <w:left w:w="-10" w:type="dxa"/>
            </w:tcMar>
            <w:vAlign w:val="center"/>
          </w:tcPr>
          <w:p w:rsidR="00FB379C" w:rsidRPr="005826F7" w:rsidRDefault="00FB379C" w:rsidP="00CE7426">
            <w:pPr>
              <w:ind w:left="100"/>
              <w:jc w:val="center"/>
              <w:rPr>
                <w:sz w:val="20"/>
                <w:szCs w:val="20"/>
              </w:rPr>
            </w:pPr>
            <w:r w:rsidRPr="005826F7">
              <w:rPr>
                <w:rFonts w:eastAsia="Times New Roman"/>
                <w:b/>
                <w:bCs/>
              </w:rPr>
              <w:t>Görevi</w:t>
            </w:r>
          </w:p>
        </w:tc>
        <w:tc>
          <w:tcPr>
            <w:tcW w:w="2644" w:type="dxa"/>
            <w:shd w:val="clear" w:color="auto" w:fill="auto"/>
            <w:tcMar>
              <w:left w:w="-10" w:type="dxa"/>
            </w:tcMar>
            <w:vAlign w:val="center"/>
          </w:tcPr>
          <w:p w:rsidR="00FB379C" w:rsidRPr="005826F7" w:rsidRDefault="00FB379C" w:rsidP="00CE7426">
            <w:pPr>
              <w:jc w:val="center"/>
              <w:rPr>
                <w:sz w:val="23"/>
                <w:szCs w:val="23"/>
              </w:rPr>
            </w:pPr>
            <w:r w:rsidRPr="005826F7">
              <w:rPr>
                <w:rFonts w:eastAsia="Times New Roman"/>
                <w:b/>
                <w:bCs/>
              </w:rPr>
              <w:t>Unvanı</w:t>
            </w:r>
          </w:p>
        </w:tc>
        <w:tc>
          <w:tcPr>
            <w:tcW w:w="2020" w:type="dxa"/>
            <w:vAlign w:val="center"/>
          </w:tcPr>
          <w:p w:rsidR="00FB379C" w:rsidRDefault="00FB379C" w:rsidP="00CE7426">
            <w:pPr>
              <w:jc w:val="center"/>
              <w:rPr>
                <w:rFonts w:eastAsia="Times New Roman"/>
                <w:b/>
                <w:bCs/>
              </w:rPr>
            </w:pPr>
            <w:r>
              <w:rPr>
                <w:rFonts w:eastAsia="Times New Roman"/>
                <w:b/>
                <w:bCs/>
              </w:rPr>
              <w:t>İmzası</w:t>
            </w:r>
          </w:p>
        </w:tc>
      </w:tr>
      <w:tr w:rsidR="00381CE9" w:rsidRPr="005826F7" w:rsidTr="00CE7426">
        <w:trPr>
          <w:trHeight w:val="567"/>
        </w:trPr>
        <w:tc>
          <w:tcPr>
            <w:tcW w:w="1428" w:type="dxa"/>
            <w:vMerge/>
            <w:vAlign w:val="center"/>
          </w:tcPr>
          <w:p w:rsidR="00381CE9" w:rsidRPr="002D7E4B" w:rsidRDefault="00381CE9" w:rsidP="00CE7426">
            <w:pPr>
              <w:spacing w:line="250" w:lineRule="exact"/>
              <w:jc w:val="center"/>
              <w:rPr>
                <w:rFonts w:eastAsia="Times New Roman"/>
                <w:b/>
                <w:bCs/>
              </w:rPr>
            </w:pPr>
          </w:p>
        </w:tc>
        <w:tc>
          <w:tcPr>
            <w:tcW w:w="709" w:type="dxa"/>
            <w:vAlign w:val="center"/>
          </w:tcPr>
          <w:p w:rsidR="00381CE9" w:rsidRPr="002D7E4B" w:rsidRDefault="00381CE9" w:rsidP="00CE7426">
            <w:pPr>
              <w:spacing w:line="250" w:lineRule="exact"/>
              <w:jc w:val="center"/>
              <w:rPr>
                <w:rFonts w:eastAsia="Times New Roman"/>
                <w:b/>
                <w:bCs/>
              </w:rPr>
            </w:pPr>
            <w:r w:rsidRPr="002D7E4B">
              <w:rPr>
                <w:rFonts w:eastAsia="Times New Roman"/>
                <w:b/>
                <w:bCs/>
              </w:rPr>
              <w:t>1</w:t>
            </w:r>
          </w:p>
        </w:tc>
        <w:tc>
          <w:tcPr>
            <w:tcW w:w="2409" w:type="dxa"/>
            <w:shd w:val="clear" w:color="auto" w:fill="auto"/>
            <w:tcMar>
              <w:left w:w="-10" w:type="dxa"/>
            </w:tcMar>
            <w:vAlign w:val="center"/>
          </w:tcPr>
          <w:p w:rsidR="00381CE9" w:rsidRPr="005826F7" w:rsidRDefault="00381CE9" w:rsidP="00043818">
            <w:pPr>
              <w:spacing w:line="250" w:lineRule="exact"/>
              <w:rPr>
                <w:sz w:val="20"/>
                <w:szCs w:val="20"/>
              </w:rPr>
            </w:pPr>
            <w:r>
              <w:rPr>
                <w:sz w:val="20"/>
                <w:szCs w:val="20"/>
              </w:rPr>
              <w:t>İbrahim AVCI</w:t>
            </w:r>
          </w:p>
        </w:tc>
        <w:tc>
          <w:tcPr>
            <w:tcW w:w="1276" w:type="dxa"/>
            <w:shd w:val="clear" w:color="auto" w:fill="auto"/>
            <w:tcMar>
              <w:left w:w="-10" w:type="dxa"/>
            </w:tcMar>
            <w:vAlign w:val="center"/>
          </w:tcPr>
          <w:p w:rsidR="00381CE9" w:rsidRPr="005826F7" w:rsidRDefault="00381CE9" w:rsidP="00043818">
            <w:pPr>
              <w:spacing w:line="245" w:lineRule="exact"/>
              <w:rPr>
                <w:sz w:val="20"/>
                <w:szCs w:val="20"/>
              </w:rPr>
            </w:pPr>
            <w:r w:rsidRPr="005826F7">
              <w:rPr>
                <w:rFonts w:eastAsia="Times New Roman"/>
              </w:rPr>
              <w:t>Başkan</w:t>
            </w:r>
          </w:p>
        </w:tc>
        <w:tc>
          <w:tcPr>
            <w:tcW w:w="2644" w:type="dxa"/>
            <w:shd w:val="clear" w:color="auto" w:fill="auto"/>
            <w:tcMar>
              <w:left w:w="-10" w:type="dxa"/>
            </w:tcMar>
            <w:vAlign w:val="center"/>
          </w:tcPr>
          <w:p w:rsidR="00381CE9" w:rsidRPr="005826F7" w:rsidRDefault="00381CE9" w:rsidP="00043818">
            <w:pPr>
              <w:spacing w:line="245" w:lineRule="exact"/>
              <w:rPr>
                <w:sz w:val="20"/>
                <w:szCs w:val="20"/>
              </w:rPr>
            </w:pPr>
            <w:r>
              <w:rPr>
                <w:rFonts w:eastAsia="Times New Roman"/>
              </w:rPr>
              <w:t>Okul Müdür Vekili</w:t>
            </w:r>
          </w:p>
        </w:tc>
        <w:tc>
          <w:tcPr>
            <w:tcW w:w="2020" w:type="dxa"/>
            <w:vAlign w:val="center"/>
          </w:tcPr>
          <w:p w:rsidR="00381CE9" w:rsidRDefault="00381CE9" w:rsidP="00CE7426">
            <w:pPr>
              <w:spacing w:line="245"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2</w:t>
            </w:r>
          </w:p>
        </w:tc>
        <w:tc>
          <w:tcPr>
            <w:tcW w:w="2409" w:type="dxa"/>
            <w:shd w:val="clear" w:color="auto" w:fill="auto"/>
            <w:tcMar>
              <w:left w:w="-10" w:type="dxa"/>
            </w:tcMar>
            <w:vAlign w:val="center"/>
          </w:tcPr>
          <w:p w:rsidR="00FB379C" w:rsidRPr="005826F7" w:rsidRDefault="00381CE9" w:rsidP="00CE7426">
            <w:pPr>
              <w:spacing w:line="249" w:lineRule="exact"/>
              <w:rPr>
                <w:sz w:val="20"/>
                <w:szCs w:val="20"/>
              </w:rPr>
            </w:pPr>
            <w:r>
              <w:rPr>
                <w:sz w:val="20"/>
                <w:szCs w:val="20"/>
              </w:rPr>
              <w:t>Kübra AYDOĞAN KARABACAK</w:t>
            </w:r>
          </w:p>
        </w:tc>
        <w:tc>
          <w:tcPr>
            <w:tcW w:w="1276"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Üye</w:t>
            </w:r>
          </w:p>
        </w:tc>
        <w:tc>
          <w:tcPr>
            <w:tcW w:w="2644" w:type="dxa"/>
            <w:shd w:val="clear" w:color="auto" w:fill="auto"/>
            <w:tcMar>
              <w:left w:w="-10" w:type="dxa"/>
            </w:tcMar>
            <w:vAlign w:val="center"/>
          </w:tcPr>
          <w:p w:rsidR="00FB379C" w:rsidRPr="005826F7" w:rsidRDefault="00FB379C" w:rsidP="00CE7426">
            <w:pPr>
              <w:spacing w:line="244" w:lineRule="exact"/>
              <w:rPr>
                <w:sz w:val="20"/>
                <w:szCs w:val="20"/>
              </w:rPr>
            </w:pPr>
            <w:r>
              <w:rPr>
                <w:rFonts w:eastAsia="Times New Roman"/>
              </w:rPr>
              <w:t xml:space="preserve"> </w:t>
            </w:r>
            <w:r w:rsidR="00381CE9">
              <w:rPr>
                <w:rFonts w:eastAsia="Times New Roman"/>
              </w:rPr>
              <w:t xml:space="preserve">2-B </w:t>
            </w:r>
            <w:r>
              <w:rPr>
                <w:rFonts w:eastAsia="Times New Roman"/>
              </w:rPr>
              <w:t>Öğretmen</w:t>
            </w:r>
            <w:r w:rsidR="00381CE9">
              <w:rPr>
                <w:rFonts w:eastAsia="Times New Roman"/>
              </w:rPr>
              <w:t>i</w:t>
            </w:r>
          </w:p>
        </w:tc>
        <w:tc>
          <w:tcPr>
            <w:tcW w:w="2020" w:type="dxa"/>
            <w:vAlign w:val="center"/>
          </w:tcPr>
          <w:p w:rsidR="00FB379C" w:rsidRDefault="00FB379C" w:rsidP="00CE7426">
            <w:pPr>
              <w:spacing w:line="244" w:lineRule="exact"/>
              <w:jc w:val="center"/>
              <w:rPr>
                <w:rFonts w:eastAsia="Times New Roman"/>
              </w:rPr>
            </w:pPr>
          </w:p>
        </w:tc>
      </w:tr>
      <w:tr w:rsidR="00FB379C" w:rsidRPr="005826F7" w:rsidTr="00CE7426">
        <w:trPr>
          <w:trHeight w:val="567"/>
        </w:trPr>
        <w:tc>
          <w:tcPr>
            <w:tcW w:w="1428" w:type="dxa"/>
            <w:vMerge/>
            <w:vAlign w:val="center"/>
          </w:tcPr>
          <w:p w:rsidR="00FB379C" w:rsidRPr="002D7E4B" w:rsidRDefault="00FB379C" w:rsidP="00CE7426">
            <w:pPr>
              <w:spacing w:line="249" w:lineRule="exact"/>
              <w:jc w:val="center"/>
              <w:rPr>
                <w:rFonts w:eastAsia="Times New Roman"/>
                <w:b/>
                <w:bCs/>
              </w:rPr>
            </w:pPr>
          </w:p>
        </w:tc>
        <w:tc>
          <w:tcPr>
            <w:tcW w:w="709" w:type="dxa"/>
            <w:vAlign w:val="center"/>
          </w:tcPr>
          <w:p w:rsidR="00FB379C" w:rsidRPr="002D7E4B" w:rsidRDefault="00FB379C" w:rsidP="00CE7426">
            <w:pPr>
              <w:spacing w:line="249" w:lineRule="exact"/>
              <w:jc w:val="center"/>
              <w:rPr>
                <w:rFonts w:eastAsia="Times New Roman"/>
                <w:b/>
                <w:bCs/>
              </w:rPr>
            </w:pPr>
            <w:r w:rsidRPr="002D7E4B">
              <w:rPr>
                <w:rFonts w:eastAsia="Times New Roman"/>
                <w:b/>
                <w:bCs/>
              </w:rPr>
              <w:t>3</w:t>
            </w:r>
          </w:p>
        </w:tc>
        <w:tc>
          <w:tcPr>
            <w:tcW w:w="2409" w:type="dxa"/>
            <w:shd w:val="clear" w:color="auto" w:fill="auto"/>
            <w:tcMar>
              <w:left w:w="-10" w:type="dxa"/>
            </w:tcMar>
            <w:vAlign w:val="center"/>
          </w:tcPr>
          <w:p w:rsidR="00FB379C" w:rsidRPr="005826F7" w:rsidRDefault="00381CE9" w:rsidP="00381CE9">
            <w:pPr>
              <w:spacing w:line="249" w:lineRule="exact"/>
              <w:rPr>
                <w:sz w:val="20"/>
                <w:szCs w:val="20"/>
              </w:rPr>
            </w:pPr>
            <w:r>
              <w:rPr>
                <w:sz w:val="20"/>
                <w:szCs w:val="20"/>
              </w:rPr>
              <w:t>Şeyda YEŞİLYURT</w:t>
            </w:r>
          </w:p>
        </w:tc>
        <w:tc>
          <w:tcPr>
            <w:tcW w:w="1276" w:type="dxa"/>
            <w:shd w:val="clear" w:color="auto" w:fill="auto"/>
            <w:tcMar>
              <w:left w:w="-10" w:type="dxa"/>
            </w:tcMar>
            <w:vAlign w:val="center"/>
          </w:tcPr>
          <w:p w:rsidR="00FB379C" w:rsidRPr="005826F7" w:rsidRDefault="00FB379C" w:rsidP="00CE7426">
            <w:pPr>
              <w:spacing w:line="244" w:lineRule="exact"/>
              <w:ind w:left="100"/>
              <w:rPr>
                <w:sz w:val="20"/>
                <w:szCs w:val="20"/>
              </w:rPr>
            </w:pPr>
            <w:r w:rsidRPr="005826F7">
              <w:rPr>
                <w:rFonts w:eastAsia="Times New Roman"/>
              </w:rPr>
              <w:t>Üye</w:t>
            </w:r>
          </w:p>
        </w:tc>
        <w:tc>
          <w:tcPr>
            <w:tcW w:w="2644" w:type="dxa"/>
            <w:shd w:val="clear" w:color="auto" w:fill="auto"/>
            <w:tcMar>
              <w:left w:w="-10" w:type="dxa"/>
            </w:tcMar>
            <w:vAlign w:val="center"/>
          </w:tcPr>
          <w:p w:rsidR="00FB379C" w:rsidRPr="005826F7" w:rsidRDefault="00381CE9" w:rsidP="00CE7426">
            <w:pPr>
              <w:rPr>
                <w:sz w:val="21"/>
                <w:szCs w:val="21"/>
              </w:rPr>
            </w:pPr>
            <w:r>
              <w:rPr>
                <w:rFonts w:eastAsia="Times New Roman"/>
              </w:rPr>
              <w:t xml:space="preserve">1-B </w:t>
            </w:r>
            <w:r w:rsidR="00FB379C" w:rsidRPr="005826F7">
              <w:rPr>
                <w:rFonts w:eastAsia="Times New Roman"/>
              </w:rPr>
              <w:t>Öğretmen</w:t>
            </w:r>
            <w:r>
              <w:rPr>
                <w:rFonts w:eastAsia="Times New Roman"/>
              </w:rPr>
              <w:t>i</w:t>
            </w:r>
          </w:p>
        </w:tc>
        <w:tc>
          <w:tcPr>
            <w:tcW w:w="2020" w:type="dxa"/>
            <w:vAlign w:val="center"/>
          </w:tcPr>
          <w:p w:rsidR="00FB379C" w:rsidRDefault="00FB379C" w:rsidP="00CE7426">
            <w:pPr>
              <w:jc w:val="center"/>
              <w:rPr>
                <w:rFonts w:eastAsia="Times New Roman"/>
              </w:rPr>
            </w:pPr>
          </w:p>
        </w:tc>
      </w:tr>
    </w:tbl>
    <w:p w:rsidR="00FB379C" w:rsidRPr="00313B71" w:rsidRDefault="00FB379C" w:rsidP="004354CB">
      <w:pPr>
        <w:ind w:right="20"/>
        <w:rPr>
          <w:sz w:val="20"/>
          <w:szCs w:val="20"/>
        </w:rPr>
      </w:pPr>
    </w:p>
    <w:sectPr w:rsidR="00FB379C" w:rsidRPr="00313B71" w:rsidSect="000969A8">
      <w:footerReference w:type="default" r:id="rId22"/>
      <w:pgSz w:w="11906" w:h="16838"/>
      <w:pgMar w:top="720" w:right="720" w:bottom="720" w:left="720" w:header="0" w:footer="0" w:gutter="0"/>
      <w:cols w:space="708"/>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801" w:rsidRDefault="00475801" w:rsidP="000F0ABF">
      <w:r>
        <w:separator/>
      </w:r>
    </w:p>
  </w:endnote>
  <w:endnote w:type="continuationSeparator" w:id="1">
    <w:p w:rsidR="00475801" w:rsidRDefault="00475801" w:rsidP="000F0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A2"/>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OpenSymbol">
    <w:altName w:val="Times New Roman"/>
    <w:charset w:val="01"/>
    <w:family w:val="auto"/>
    <w:pitch w:val="variable"/>
    <w:sig w:usb0="00000000" w:usb1="00000000" w:usb2="00000000" w:usb3="00000000" w:csb0="00000000" w:csb1="00000000"/>
  </w:font>
  <w:font w:name="MVYAAN+NeoSansPro-Medium">
    <w:altName w:val="MVYAAN+NeoSansPro-Medium"/>
    <w:panose1 w:val="00000000000000000000"/>
    <w:charset w:val="A2"/>
    <w:family w:val="swiss"/>
    <w:notTrueType/>
    <w:pitch w:val="default"/>
    <w:sig w:usb0="00000005" w:usb1="00000000" w:usb2="00000000" w:usb3="00000000" w:csb0="00000010" w:csb1="00000000"/>
  </w:font>
  <w:font w:name="Neo Sans Pro">
    <w:altName w:val="Arial"/>
    <w:charset w:val="A2"/>
    <w:family w:val="swiss"/>
    <w:pitch w:val="variable"/>
    <w:sig w:usb0="A00002AF" w:usb1="5000205B" w:usb2="00000000" w:usb3="00000000" w:csb0="000000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973624"/>
      <w:docPartObj>
        <w:docPartGallery w:val="Page Numbers (Bottom of Page)"/>
        <w:docPartUnique/>
      </w:docPartObj>
    </w:sdtPr>
    <w:sdtContent>
      <w:p w:rsidR="008B4DD6" w:rsidRDefault="008B4DD6">
        <w:pPr>
          <w:pStyle w:val="Altbilgi0"/>
          <w:jc w:val="center"/>
        </w:pPr>
        <w:fldSimple w:instr="PAGE   \* MERGEFORMAT">
          <w:r>
            <w:rPr>
              <w:noProof/>
            </w:rPr>
            <w:t>15</w:t>
          </w:r>
        </w:fldSimple>
      </w:p>
    </w:sdtContent>
  </w:sdt>
  <w:p w:rsidR="008B4DD6" w:rsidRDefault="008B4DD6">
    <w:pPr>
      <w:pStyle w:val="Altbilgi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28684"/>
      <w:docPartObj>
        <w:docPartGallery w:val="Page Numbers (Bottom of Page)"/>
        <w:docPartUnique/>
      </w:docPartObj>
    </w:sdtPr>
    <w:sdtContent>
      <w:p w:rsidR="008B4DD6" w:rsidRDefault="008B4DD6">
        <w:pPr>
          <w:pStyle w:val="Altbilgi0"/>
          <w:jc w:val="center"/>
        </w:pPr>
        <w:fldSimple w:instr="PAGE   \* MERGEFORMAT">
          <w:r>
            <w:rPr>
              <w:noProof/>
            </w:rPr>
            <w:t>0</w:t>
          </w:r>
        </w:fldSimple>
      </w:p>
    </w:sdtContent>
  </w:sdt>
  <w:p w:rsidR="008B4DD6" w:rsidRDefault="008B4DD6">
    <w:pPr>
      <w:pStyle w:val="Altbilgi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D6" w:rsidRDefault="008B4DD6">
    <w:pPr>
      <w:pStyle w:val="Altbilgi0"/>
      <w:jc w:val="center"/>
    </w:pPr>
    <w:fldSimple w:instr="PAGE   \* MERGEFORMAT">
      <w:r w:rsidR="00946BC2">
        <w:rPr>
          <w:noProof/>
        </w:rPr>
        <w:t>56</w:t>
      </w:r>
    </w:fldSimple>
  </w:p>
  <w:p w:rsidR="008B4DD6" w:rsidRDefault="008B4DD6">
    <w:pPr>
      <w:pStyle w:val="Altbilgi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801" w:rsidRDefault="00475801" w:rsidP="000F0ABF">
      <w:r>
        <w:separator/>
      </w:r>
    </w:p>
  </w:footnote>
  <w:footnote w:type="continuationSeparator" w:id="1">
    <w:p w:rsidR="00475801" w:rsidRDefault="00475801" w:rsidP="000F0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D6" w:rsidRDefault="008B4DD6">
    <w:pPr>
      <w:pStyle w:val="stbilgi0"/>
    </w:pPr>
  </w:p>
  <w:p w:rsidR="008B4DD6" w:rsidRDefault="008B4DD6">
    <w:pPr>
      <w:pStyle w:val="stbilgi0"/>
    </w:pPr>
  </w:p>
  <w:p w:rsidR="008B4DD6" w:rsidRDefault="008B4DD6">
    <w:pPr>
      <w:pStyle w:val="stbilgi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4E5D"/>
    <w:multiLevelType w:val="hybridMultilevel"/>
    <w:tmpl w:val="D9FC5C2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3011A4"/>
    <w:multiLevelType w:val="hybridMultilevel"/>
    <w:tmpl w:val="9A7864B0"/>
    <w:lvl w:ilvl="0" w:tplc="AF668D56">
      <w:start w:val="1"/>
      <w:numFmt w:val="decimal"/>
      <w:lvlText w:val="%1."/>
      <w:lvlJc w:val="left"/>
      <w:pPr>
        <w:ind w:left="580"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2">
    <w:nsid w:val="0F6F3EFD"/>
    <w:multiLevelType w:val="multilevel"/>
    <w:tmpl w:val="7B26BE32"/>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16CA7831"/>
    <w:multiLevelType w:val="hybridMultilevel"/>
    <w:tmpl w:val="BF829306"/>
    <w:lvl w:ilvl="0" w:tplc="E0048A82">
      <w:start w:val="1"/>
      <w:numFmt w:val="decimal"/>
      <w:lvlText w:val="%1."/>
      <w:lvlJc w:val="left"/>
      <w:pPr>
        <w:ind w:left="1080" w:hanging="360"/>
      </w:pPr>
      <w:rPr>
        <w:b/>
        <w:color w:val="0070C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D004646"/>
    <w:multiLevelType w:val="hybridMultilevel"/>
    <w:tmpl w:val="C0A89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E525D47"/>
    <w:multiLevelType w:val="hybridMultilevel"/>
    <w:tmpl w:val="536A6F84"/>
    <w:lvl w:ilvl="0" w:tplc="EB060586">
      <w:start w:val="1"/>
      <w:numFmt w:val="upperLetter"/>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EF76CB"/>
    <w:multiLevelType w:val="multilevel"/>
    <w:tmpl w:val="4574DF1E"/>
    <w:lvl w:ilvl="0">
      <w:start w:val="1"/>
      <w:numFmt w:val="upperLetter"/>
      <w:lvlText w:val="%1."/>
      <w:lvlJc w:val="left"/>
      <w:pPr>
        <w:ind w:left="720" w:hanging="360"/>
      </w:pPr>
      <w:rPr>
        <w:color w:val="0070C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nsid w:val="22181D41"/>
    <w:multiLevelType w:val="multilevel"/>
    <w:tmpl w:val="E36E82D6"/>
    <w:lvl w:ilvl="0">
      <w:start w:val="1"/>
      <w:numFmt w:val="bullet"/>
      <w:lvlText w:val="l"/>
      <w:lvlJc w:val="left"/>
      <w:pPr>
        <w:ind w:left="36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nsid w:val="23DC5E49"/>
    <w:multiLevelType w:val="multilevel"/>
    <w:tmpl w:val="D980883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2C666EC7"/>
    <w:multiLevelType w:val="multilevel"/>
    <w:tmpl w:val="3E92F96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2EA10846"/>
    <w:multiLevelType w:val="multilevel"/>
    <w:tmpl w:val="085C1014"/>
    <w:lvl w:ilvl="0">
      <w:start w:val="2"/>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nsid w:val="30BE2AA7"/>
    <w:multiLevelType w:val="multilevel"/>
    <w:tmpl w:val="F8F0A0EC"/>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3B1423F8"/>
    <w:multiLevelType w:val="multilevel"/>
    <w:tmpl w:val="1298A84E"/>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nsid w:val="3EEE600E"/>
    <w:multiLevelType w:val="multilevel"/>
    <w:tmpl w:val="95F4487E"/>
    <w:lvl w:ilvl="0">
      <w:start w:val="5"/>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nsid w:val="473501E6"/>
    <w:multiLevelType w:val="multilevel"/>
    <w:tmpl w:val="10E469E0"/>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nsid w:val="49297ED9"/>
    <w:multiLevelType w:val="hybridMultilevel"/>
    <w:tmpl w:val="7130BC46"/>
    <w:lvl w:ilvl="0" w:tplc="89588E8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C6577FB"/>
    <w:multiLevelType w:val="multilevel"/>
    <w:tmpl w:val="5574B77C"/>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505C1FE4"/>
    <w:multiLevelType w:val="multilevel"/>
    <w:tmpl w:val="D7AA0F62"/>
    <w:lvl w:ilvl="0">
      <w:start w:val="2"/>
      <w:numFmt w:val="upperLetter"/>
      <w:lvlText w:val="%1."/>
      <w:lvlJc w:val="left"/>
      <w:pPr>
        <w:ind w:left="720" w:hanging="360"/>
      </w:pPr>
      <w:rPr>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nsid w:val="56A82633"/>
    <w:multiLevelType w:val="multilevel"/>
    <w:tmpl w:val="5B80CC58"/>
    <w:lvl w:ilvl="0">
      <w:start w:val="4"/>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5B977D5C"/>
    <w:multiLevelType w:val="multilevel"/>
    <w:tmpl w:val="0F5E0EE8"/>
    <w:lvl w:ilvl="0">
      <w:start w:val="1"/>
      <w:numFmt w:val="decimal"/>
      <w:lvlText w:val="%1)"/>
      <w:lvlJc w:val="left"/>
      <w:pPr>
        <w:ind w:left="502"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5BC01E1B"/>
    <w:multiLevelType w:val="hybridMultilevel"/>
    <w:tmpl w:val="4E6CF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9BF0CC7"/>
    <w:multiLevelType w:val="multilevel"/>
    <w:tmpl w:val="C7F487A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nsid w:val="6CFC58A6"/>
    <w:multiLevelType w:val="hybridMultilevel"/>
    <w:tmpl w:val="CC905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3E4532B"/>
    <w:multiLevelType w:val="hybridMultilevel"/>
    <w:tmpl w:val="6F2081B0"/>
    <w:lvl w:ilvl="0" w:tplc="72BE42F8">
      <w:start w:val="1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8631BE"/>
    <w:multiLevelType w:val="multilevel"/>
    <w:tmpl w:val="07849728"/>
    <w:lvl w:ilvl="0">
      <w:start w:val="1"/>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5">
    <w:nsid w:val="7D381665"/>
    <w:multiLevelType w:val="multilevel"/>
    <w:tmpl w:val="CE6ED1D6"/>
    <w:lvl w:ilvl="0">
      <w:start w:val="5"/>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7"/>
  </w:num>
  <w:num w:numId="2">
    <w:abstractNumId w:val="24"/>
  </w:num>
  <w:num w:numId="3">
    <w:abstractNumId w:val="14"/>
  </w:num>
  <w:num w:numId="4">
    <w:abstractNumId w:val="16"/>
  </w:num>
  <w:num w:numId="5">
    <w:abstractNumId w:val="19"/>
  </w:num>
  <w:num w:numId="6">
    <w:abstractNumId w:val="21"/>
  </w:num>
  <w:num w:numId="7">
    <w:abstractNumId w:val="8"/>
  </w:num>
  <w:num w:numId="8">
    <w:abstractNumId w:val="18"/>
  </w:num>
  <w:num w:numId="9">
    <w:abstractNumId w:val="25"/>
  </w:num>
  <w:num w:numId="10">
    <w:abstractNumId w:val="12"/>
  </w:num>
  <w:num w:numId="11">
    <w:abstractNumId w:val="10"/>
  </w:num>
  <w:num w:numId="12">
    <w:abstractNumId w:val="13"/>
  </w:num>
  <w:num w:numId="13">
    <w:abstractNumId w:val="11"/>
  </w:num>
  <w:num w:numId="14">
    <w:abstractNumId w:val="2"/>
  </w:num>
  <w:num w:numId="15">
    <w:abstractNumId w:val="7"/>
  </w:num>
  <w:num w:numId="16">
    <w:abstractNumId w:val="9"/>
  </w:num>
  <w:num w:numId="17">
    <w:abstractNumId w:val="4"/>
  </w:num>
  <w:num w:numId="18">
    <w:abstractNumId w:val="1"/>
  </w:num>
  <w:num w:numId="19">
    <w:abstractNumId w:val="6"/>
  </w:num>
  <w:num w:numId="20">
    <w:abstractNumId w:val="23"/>
  </w:num>
  <w:num w:numId="21">
    <w:abstractNumId w:val="3"/>
  </w:num>
  <w:num w:numId="22">
    <w:abstractNumId w:val="0"/>
  </w:num>
  <w:num w:numId="23">
    <w:abstractNumId w:val="22"/>
  </w:num>
  <w:num w:numId="24">
    <w:abstractNumId w:val="5"/>
  </w:num>
  <w:num w:numId="25">
    <w:abstractNumId w:val="15"/>
  </w:num>
  <w:num w:numId="26">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hdrShapeDefaults>
    <o:shapedefaults v:ext="edit" spidmax="29698"/>
  </w:hdrShapeDefaults>
  <w:footnotePr>
    <w:footnote w:id="0"/>
    <w:footnote w:id="1"/>
  </w:footnotePr>
  <w:endnotePr>
    <w:endnote w:id="0"/>
    <w:endnote w:id="1"/>
  </w:endnotePr>
  <w:compat>
    <w:useFELayout/>
  </w:compat>
  <w:rsids>
    <w:rsidRoot w:val="00D037CE"/>
    <w:rsid w:val="00006527"/>
    <w:rsid w:val="0002205A"/>
    <w:rsid w:val="00025177"/>
    <w:rsid w:val="000252F4"/>
    <w:rsid w:val="00041D3B"/>
    <w:rsid w:val="00055718"/>
    <w:rsid w:val="000567F2"/>
    <w:rsid w:val="000714E4"/>
    <w:rsid w:val="00074C35"/>
    <w:rsid w:val="00074EB9"/>
    <w:rsid w:val="00091BB2"/>
    <w:rsid w:val="000969A8"/>
    <w:rsid w:val="000973DC"/>
    <w:rsid w:val="000C7591"/>
    <w:rsid w:val="000D099C"/>
    <w:rsid w:val="000D5400"/>
    <w:rsid w:val="000E28B4"/>
    <w:rsid w:val="000F0ABF"/>
    <w:rsid w:val="000F0B28"/>
    <w:rsid w:val="000F3161"/>
    <w:rsid w:val="000F3B88"/>
    <w:rsid w:val="000F5812"/>
    <w:rsid w:val="00100BE4"/>
    <w:rsid w:val="00105CFF"/>
    <w:rsid w:val="00123B2D"/>
    <w:rsid w:val="00126EBA"/>
    <w:rsid w:val="00147992"/>
    <w:rsid w:val="00150D8E"/>
    <w:rsid w:val="00151163"/>
    <w:rsid w:val="001516E3"/>
    <w:rsid w:val="001613D5"/>
    <w:rsid w:val="001654A6"/>
    <w:rsid w:val="00174300"/>
    <w:rsid w:val="00191526"/>
    <w:rsid w:val="0019447B"/>
    <w:rsid w:val="00195E0A"/>
    <w:rsid w:val="00196EE8"/>
    <w:rsid w:val="00197CEC"/>
    <w:rsid w:val="001B1120"/>
    <w:rsid w:val="001B3721"/>
    <w:rsid w:val="001D1128"/>
    <w:rsid w:val="001F0076"/>
    <w:rsid w:val="00200931"/>
    <w:rsid w:val="002019E6"/>
    <w:rsid w:val="0020575B"/>
    <w:rsid w:val="002073C8"/>
    <w:rsid w:val="0021052F"/>
    <w:rsid w:val="00212F6F"/>
    <w:rsid w:val="002174E2"/>
    <w:rsid w:val="002225DB"/>
    <w:rsid w:val="00224B73"/>
    <w:rsid w:val="00225841"/>
    <w:rsid w:val="00230B65"/>
    <w:rsid w:val="00233E21"/>
    <w:rsid w:val="0023675F"/>
    <w:rsid w:val="002374E9"/>
    <w:rsid w:val="00242508"/>
    <w:rsid w:val="0027016E"/>
    <w:rsid w:val="00274AE0"/>
    <w:rsid w:val="00277A3F"/>
    <w:rsid w:val="00281CE7"/>
    <w:rsid w:val="00281D1E"/>
    <w:rsid w:val="002843EA"/>
    <w:rsid w:val="0028525F"/>
    <w:rsid w:val="002864A4"/>
    <w:rsid w:val="002A2080"/>
    <w:rsid w:val="002A65D9"/>
    <w:rsid w:val="002C32B9"/>
    <w:rsid w:val="002E6FEF"/>
    <w:rsid w:val="002F19A8"/>
    <w:rsid w:val="002F2D19"/>
    <w:rsid w:val="002F7352"/>
    <w:rsid w:val="002F7844"/>
    <w:rsid w:val="00300656"/>
    <w:rsid w:val="00302806"/>
    <w:rsid w:val="00311850"/>
    <w:rsid w:val="00313B71"/>
    <w:rsid w:val="0033152F"/>
    <w:rsid w:val="0033704E"/>
    <w:rsid w:val="0033715F"/>
    <w:rsid w:val="003444E6"/>
    <w:rsid w:val="0035078E"/>
    <w:rsid w:val="00354CF6"/>
    <w:rsid w:val="003554ED"/>
    <w:rsid w:val="003569EA"/>
    <w:rsid w:val="003648C4"/>
    <w:rsid w:val="003649BB"/>
    <w:rsid w:val="003677C9"/>
    <w:rsid w:val="00370B00"/>
    <w:rsid w:val="00371954"/>
    <w:rsid w:val="00372FC8"/>
    <w:rsid w:val="003730B6"/>
    <w:rsid w:val="003730C4"/>
    <w:rsid w:val="00375709"/>
    <w:rsid w:val="00381CE9"/>
    <w:rsid w:val="00382588"/>
    <w:rsid w:val="00394BAF"/>
    <w:rsid w:val="00396F4F"/>
    <w:rsid w:val="003A0A25"/>
    <w:rsid w:val="003A2B58"/>
    <w:rsid w:val="003B395B"/>
    <w:rsid w:val="003B5017"/>
    <w:rsid w:val="003B64A0"/>
    <w:rsid w:val="003B79D0"/>
    <w:rsid w:val="003C0598"/>
    <w:rsid w:val="003C1B25"/>
    <w:rsid w:val="003C5CF4"/>
    <w:rsid w:val="003C76A3"/>
    <w:rsid w:val="003D309A"/>
    <w:rsid w:val="003E6182"/>
    <w:rsid w:val="003F2B2B"/>
    <w:rsid w:val="003F354C"/>
    <w:rsid w:val="003F50EB"/>
    <w:rsid w:val="003F5A60"/>
    <w:rsid w:val="003F7B46"/>
    <w:rsid w:val="0040021F"/>
    <w:rsid w:val="00401723"/>
    <w:rsid w:val="004021BC"/>
    <w:rsid w:val="00403B29"/>
    <w:rsid w:val="00403F6F"/>
    <w:rsid w:val="004111D3"/>
    <w:rsid w:val="00412256"/>
    <w:rsid w:val="00424CF7"/>
    <w:rsid w:val="004354CB"/>
    <w:rsid w:val="00444C47"/>
    <w:rsid w:val="00451799"/>
    <w:rsid w:val="00451BD6"/>
    <w:rsid w:val="00461FCD"/>
    <w:rsid w:val="004714A3"/>
    <w:rsid w:val="00475801"/>
    <w:rsid w:val="0047692F"/>
    <w:rsid w:val="004818D0"/>
    <w:rsid w:val="00483E98"/>
    <w:rsid w:val="0049046E"/>
    <w:rsid w:val="00492F59"/>
    <w:rsid w:val="00497ABD"/>
    <w:rsid w:val="004A4C2A"/>
    <w:rsid w:val="004A4F57"/>
    <w:rsid w:val="004A6138"/>
    <w:rsid w:val="004A700C"/>
    <w:rsid w:val="004B0447"/>
    <w:rsid w:val="004B68D3"/>
    <w:rsid w:val="004C4CF6"/>
    <w:rsid w:val="004C5B24"/>
    <w:rsid w:val="004C6939"/>
    <w:rsid w:val="004D1094"/>
    <w:rsid w:val="004E2C45"/>
    <w:rsid w:val="004F2F0A"/>
    <w:rsid w:val="004F4899"/>
    <w:rsid w:val="005008D2"/>
    <w:rsid w:val="00500E19"/>
    <w:rsid w:val="00505B5A"/>
    <w:rsid w:val="005169FF"/>
    <w:rsid w:val="0052228C"/>
    <w:rsid w:val="00531EEF"/>
    <w:rsid w:val="0053416E"/>
    <w:rsid w:val="00540D85"/>
    <w:rsid w:val="00544894"/>
    <w:rsid w:val="0054603C"/>
    <w:rsid w:val="00564B58"/>
    <w:rsid w:val="00566BE3"/>
    <w:rsid w:val="00572FCA"/>
    <w:rsid w:val="00585770"/>
    <w:rsid w:val="00585F4E"/>
    <w:rsid w:val="00592BDF"/>
    <w:rsid w:val="005936B7"/>
    <w:rsid w:val="005A1D00"/>
    <w:rsid w:val="005A1D0C"/>
    <w:rsid w:val="005A43B8"/>
    <w:rsid w:val="005A5227"/>
    <w:rsid w:val="005B2A54"/>
    <w:rsid w:val="005B4E97"/>
    <w:rsid w:val="005B6D4D"/>
    <w:rsid w:val="005D32A8"/>
    <w:rsid w:val="005E579A"/>
    <w:rsid w:val="005E6784"/>
    <w:rsid w:val="005F695B"/>
    <w:rsid w:val="006008ED"/>
    <w:rsid w:val="00601045"/>
    <w:rsid w:val="00601EC8"/>
    <w:rsid w:val="006069D7"/>
    <w:rsid w:val="00611920"/>
    <w:rsid w:val="00636F76"/>
    <w:rsid w:val="006401D8"/>
    <w:rsid w:val="00642A39"/>
    <w:rsid w:val="00644C86"/>
    <w:rsid w:val="00645859"/>
    <w:rsid w:val="00653BDD"/>
    <w:rsid w:val="006631D4"/>
    <w:rsid w:val="00665EFA"/>
    <w:rsid w:val="00672266"/>
    <w:rsid w:val="00680378"/>
    <w:rsid w:val="006829EE"/>
    <w:rsid w:val="00691F4F"/>
    <w:rsid w:val="0069292F"/>
    <w:rsid w:val="00693AE5"/>
    <w:rsid w:val="006969CD"/>
    <w:rsid w:val="006A4C2D"/>
    <w:rsid w:val="006A73E6"/>
    <w:rsid w:val="006B0FD1"/>
    <w:rsid w:val="006B3DF7"/>
    <w:rsid w:val="006C48ED"/>
    <w:rsid w:val="006C5EE5"/>
    <w:rsid w:val="006C72B8"/>
    <w:rsid w:val="006D68F7"/>
    <w:rsid w:val="006E1658"/>
    <w:rsid w:val="007126B6"/>
    <w:rsid w:val="00713C52"/>
    <w:rsid w:val="00714DA4"/>
    <w:rsid w:val="00716326"/>
    <w:rsid w:val="00716626"/>
    <w:rsid w:val="00720253"/>
    <w:rsid w:val="0072108B"/>
    <w:rsid w:val="00727A32"/>
    <w:rsid w:val="00727F63"/>
    <w:rsid w:val="0073040B"/>
    <w:rsid w:val="007405F3"/>
    <w:rsid w:val="00742009"/>
    <w:rsid w:val="007428CA"/>
    <w:rsid w:val="00747328"/>
    <w:rsid w:val="007612B2"/>
    <w:rsid w:val="00761FE3"/>
    <w:rsid w:val="00763D04"/>
    <w:rsid w:val="00764629"/>
    <w:rsid w:val="00777F1D"/>
    <w:rsid w:val="00780F23"/>
    <w:rsid w:val="0078441F"/>
    <w:rsid w:val="0078471F"/>
    <w:rsid w:val="0078786A"/>
    <w:rsid w:val="00793405"/>
    <w:rsid w:val="007A3CD0"/>
    <w:rsid w:val="007A7846"/>
    <w:rsid w:val="007B000B"/>
    <w:rsid w:val="007B5634"/>
    <w:rsid w:val="007C016C"/>
    <w:rsid w:val="007C4733"/>
    <w:rsid w:val="007E35EA"/>
    <w:rsid w:val="007F1FC3"/>
    <w:rsid w:val="007F7238"/>
    <w:rsid w:val="00800708"/>
    <w:rsid w:val="00803541"/>
    <w:rsid w:val="0080624E"/>
    <w:rsid w:val="0082346C"/>
    <w:rsid w:val="008263ED"/>
    <w:rsid w:val="008363E7"/>
    <w:rsid w:val="00860ADE"/>
    <w:rsid w:val="00864C8C"/>
    <w:rsid w:val="0086591C"/>
    <w:rsid w:val="00873314"/>
    <w:rsid w:val="00877499"/>
    <w:rsid w:val="008774F5"/>
    <w:rsid w:val="00892898"/>
    <w:rsid w:val="008A2FB6"/>
    <w:rsid w:val="008A4388"/>
    <w:rsid w:val="008B3C5A"/>
    <w:rsid w:val="008B4DD6"/>
    <w:rsid w:val="008C0901"/>
    <w:rsid w:val="008C4443"/>
    <w:rsid w:val="008C4527"/>
    <w:rsid w:val="008E6586"/>
    <w:rsid w:val="008F0610"/>
    <w:rsid w:val="008F2997"/>
    <w:rsid w:val="008F5FBC"/>
    <w:rsid w:val="00903772"/>
    <w:rsid w:val="00906E42"/>
    <w:rsid w:val="00906E88"/>
    <w:rsid w:val="0090708F"/>
    <w:rsid w:val="00910876"/>
    <w:rsid w:val="00917AE0"/>
    <w:rsid w:val="0092058E"/>
    <w:rsid w:val="00930682"/>
    <w:rsid w:val="00932DC3"/>
    <w:rsid w:val="00936B67"/>
    <w:rsid w:val="009421A7"/>
    <w:rsid w:val="00946BC2"/>
    <w:rsid w:val="00954BCA"/>
    <w:rsid w:val="0096073F"/>
    <w:rsid w:val="009612B1"/>
    <w:rsid w:val="009614EC"/>
    <w:rsid w:val="009900D3"/>
    <w:rsid w:val="0099378B"/>
    <w:rsid w:val="00997019"/>
    <w:rsid w:val="009971CD"/>
    <w:rsid w:val="009A207D"/>
    <w:rsid w:val="009A4ACA"/>
    <w:rsid w:val="009B1652"/>
    <w:rsid w:val="009B23DF"/>
    <w:rsid w:val="009C0B57"/>
    <w:rsid w:val="009C5804"/>
    <w:rsid w:val="009C6F55"/>
    <w:rsid w:val="009D775C"/>
    <w:rsid w:val="009E2B07"/>
    <w:rsid w:val="009F01B5"/>
    <w:rsid w:val="009F111F"/>
    <w:rsid w:val="009F59A6"/>
    <w:rsid w:val="00A041FF"/>
    <w:rsid w:val="00A114DD"/>
    <w:rsid w:val="00A13D55"/>
    <w:rsid w:val="00A210F1"/>
    <w:rsid w:val="00A3262C"/>
    <w:rsid w:val="00A33E2E"/>
    <w:rsid w:val="00A42436"/>
    <w:rsid w:val="00A454A3"/>
    <w:rsid w:val="00A50B6B"/>
    <w:rsid w:val="00A61E17"/>
    <w:rsid w:val="00A6399D"/>
    <w:rsid w:val="00A74748"/>
    <w:rsid w:val="00A83580"/>
    <w:rsid w:val="00A83E55"/>
    <w:rsid w:val="00A90CAF"/>
    <w:rsid w:val="00AA16F5"/>
    <w:rsid w:val="00AA5D4D"/>
    <w:rsid w:val="00AB0EDD"/>
    <w:rsid w:val="00AB20F8"/>
    <w:rsid w:val="00AB21AF"/>
    <w:rsid w:val="00AB73E5"/>
    <w:rsid w:val="00AB7B19"/>
    <w:rsid w:val="00AD6C72"/>
    <w:rsid w:val="00AD7414"/>
    <w:rsid w:val="00AE36D0"/>
    <w:rsid w:val="00AE519C"/>
    <w:rsid w:val="00AE7221"/>
    <w:rsid w:val="00AF0310"/>
    <w:rsid w:val="00AF259F"/>
    <w:rsid w:val="00B158DA"/>
    <w:rsid w:val="00B3669E"/>
    <w:rsid w:val="00B45B9A"/>
    <w:rsid w:val="00B45E19"/>
    <w:rsid w:val="00B55B06"/>
    <w:rsid w:val="00B61169"/>
    <w:rsid w:val="00B64986"/>
    <w:rsid w:val="00B66D4A"/>
    <w:rsid w:val="00B83814"/>
    <w:rsid w:val="00B87596"/>
    <w:rsid w:val="00B87B77"/>
    <w:rsid w:val="00B91BD2"/>
    <w:rsid w:val="00B97948"/>
    <w:rsid w:val="00BA1A6A"/>
    <w:rsid w:val="00BA2343"/>
    <w:rsid w:val="00BA36B6"/>
    <w:rsid w:val="00BB4FA7"/>
    <w:rsid w:val="00BB52DD"/>
    <w:rsid w:val="00BB5D23"/>
    <w:rsid w:val="00BB60A5"/>
    <w:rsid w:val="00BC022D"/>
    <w:rsid w:val="00BC56A4"/>
    <w:rsid w:val="00BD1213"/>
    <w:rsid w:val="00BD67F0"/>
    <w:rsid w:val="00BE0F92"/>
    <w:rsid w:val="00BE7F5D"/>
    <w:rsid w:val="00BF0136"/>
    <w:rsid w:val="00BF37A6"/>
    <w:rsid w:val="00BF3F42"/>
    <w:rsid w:val="00BF5C7C"/>
    <w:rsid w:val="00C019C1"/>
    <w:rsid w:val="00C04CEB"/>
    <w:rsid w:val="00C14CBD"/>
    <w:rsid w:val="00C370BD"/>
    <w:rsid w:val="00C44367"/>
    <w:rsid w:val="00C45263"/>
    <w:rsid w:val="00C52147"/>
    <w:rsid w:val="00C53C1C"/>
    <w:rsid w:val="00C57ADE"/>
    <w:rsid w:val="00C75A71"/>
    <w:rsid w:val="00C82C4E"/>
    <w:rsid w:val="00C87CA5"/>
    <w:rsid w:val="00CA5CCF"/>
    <w:rsid w:val="00CA6666"/>
    <w:rsid w:val="00CA6AFC"/>
    <w:rsid w:val="00CB74E5"/>
    <w:rsid w:val="00CC1AC7"/>
    <w:rsid w:val="00CC2DD1"/>
    <w:rsid w:val="00CC6127"/>
    <w:rsid w:val="00CC72E8"/>
    <w:rsid w:val="00CD1BA4"/>
    <w:rsid w:val="00CD6DF2"/>
    <w:rsid w:val="00CE005C"/>
    <w:rsid w:val="00CE2B3F"/>
    <w:rsid w:val="00CE5BEA"/>
    <w:rsid w:val="00CE6B06"/>
    <w:rsid w:val="00CE7426"/>
    <w:rsid w:val="00CE7BAF"/>
    <w:rsid w:val="00CF234F"/>
    <w:rsid w:val="00CF4589"/>
    <w:rsid w:val="00D037CE"/>
    <w:rsid w:val="00D049C6"/>
    <w:rsid w:val="00D12F09"/>
    <w:rsid w:val="00D15B98"/>
    <w:rsid w:val="00D15FB4"/>
    <w:rsid w:val="00D2339B"/>
    <w:rsid w:val="00D25CDB"/>
    <w:rsid w:val="00D260BB"/>
    <w:rsid w:val="00D26EC5"/>
    <w:rsid w:val="00D26FED"/>
    <w:rsid w:val="00D34286"/>
    <w:rsid w:val="00D4015B"/>
    <w:rsid w:val="00D43817"/>
    <w:rsid w:val="00D50E52"/>
    <w:rsid w:val="00D51FF9"/>
    <w:rsid w:val="00D53039"/>
    <w:rsid w:val="00D55BD5"/>
    <w:rsid w:val="00D668FA"/>
    <w:rsid w:val="00D72458"/>
    <w:rsid w:val="00D72BE8"/>
    <w:rsid w:val="00D805F0"/>
    <w:rsid w:val="00D85515"/>
    <w:rsid w:val="00D90E27"/>
    <w:rsid w:val="00D93836"/>
    <w:rsid w:val="00D95369"/>
    <w:rsid w:val="00DA00B1"/>
    <w:rsid w:val="00DC13CD"/>
    <w:rsid w:val="00DC3B5D"/>
    <w:rsid w:val="00DC3E94"/>
    <w:rsid w:val="00DC6CC1"/>
    <w:rsid w:val="00DD5120"/>
    <w:rsid w:val="00DE2C13"/>
    <w:rsid w:val="00DE4639"/>
    <w:rsid w:val="00DE73D7"/>
    <w:rsid w:val="00DF1362"/>
    <w:rsid w:val="00DF4B13"/>
    <w:rsid w:val="00E05259"/>
    <w:rsid w:val="00E05F88"/>
    <w:rsid w:val="00E164A1"/>
    <w:rsid w:val="00E17F38"/>
    <w:rsid w:val="00E30815"/>
    <w:rsid w:val="00E36A03"/>
    <w:rsid w:val="00E36E4A"/>
    <w:rsid w:val="00E40455"/>
    <w:rsid w:val="00E5637C"/>
    <w:rsid w:val="00E8353D"/>
    <w:rsid w:val="00E83D39"/>
    <w:rsid w:val="00E877D4"/>
    <w:rsid w:val="00EA1CC3"/>
    <w:rsid w:val="00EA46F4"/>
    <w:rsid w:val="00EA5118"/>
    <w:rsid w:val="00EB1089"/>
    <w:rsid w:val="00EB2B14"/>
    <w:rsid w:val="00EB4F9C"/>
    <w:rsid w:val="00EC5786"/>
    <w:rsid w:val="00EE2791"/>
    <w:rsid w:val="00EE453A"/>
    <w:rsid w:val="00EE7AB6"/>
    <w:rsid w:val="00EF6979"/>
    <w:rsid w:val="00F02F56"/>
    <w:rsid w:val="00F06E5A"/>
    <w:rsid w:val="00F100A7"/>
    <w:rsid w:val="00F10B03"/>
    <w:rsid w:val="00F1622D"/>
    <w:rsid w:val="00F26771"/>
    <w:rsid w:val="00F279DB"/>
    <w:rsid w:val="00F34981"/>
    <w:rsid w:val="00F37538"/>
    <w:rsid w:val="00F52FBF"/>
    <w:rsid w:val="00F563E5"/>
    <w:rsid w:val="00F62A36"/>
    <w:rsid w:val="00F637F5"/>
    <w:rsid w:val="00F65B32"/>
    <w:rsid w:val="00F6783A"/>
    <w:rsid w:val="00F75006"/>
    <w:rsid w:val="00F761E7"/>
    <w:rsid w:val="00F76C08"/>
    <w:rsid w:val="00F900B8"/>
    <w:rsid w:val="00FB33CC"/>
    <w:rsid w:val="00FB379C"/>
    <w:rsid w:val="00FC270B"/>
    <w:rsid w:val="00FC54B4"/>
    <w:rsid w:val="00FC6EAA"/>
    <w:rsid w:val="00FD1D10"/>
    <w:rsid w:val="00FD31A5"/>
    <w:rsid w:val="00FD5758"/>
    <w:rsid w:val="00FD6E10"/>
    <w:rsid w:val="00FD70F6"/>
    <w:rsid w:val="00FE3C07"/>
    <w:rsid w:val="00FF39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6" type="connector" idref="#_x0000_s1045"/>
        <o:r id="V:Rule7" type="connector" idref="#_x0000_s1047"/>
        <o:r id="V:Rule8" type="connector" idref="#_x0000_s1046"/>
        <o:r id="V:Rule9" type="connector" idref="#_x0000_s1049"/>
        <o:r id="V:Rule10" type="connector" idref="#_x0000_s1048"/>
        <o:r id="V:Rule12" type="connector" idref="#_x0000_s1060"/>
        <o:r id="V:Rule14" type="connector" idref="#_x0000_s1061"/>
        <o:r id="V:Rule16" type="connector" idref="#_x0000_s1062"/>
        <o:r id="V:Rule18" type="connector" idref="#_x0000_s1063"/>
        <o:r id="V:Rule20" type="connector" idref="#_x0000_s1064"/>
        <o:r id="V:Rule2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F4"/>
    <w:rPr>
      <w:color w:val="00000A"/>
      <w:sz w:val="22"/>
    </w:rPr>
  </w:style>
  <w:style w:type="paragraph" w:styleId="Balk1">
    <w:name w:val="heading 1"/>
    <w:basedOn w:val="Balk"/>
    <w:link w:val="Balk1Char"/>
    <w:uiPriority w:val="9"/>
    <w:qFormat/>
    <w:rsid w:val="000252F4"/>
    <w:pPr>
      <w:outlineLvl w:val="0"/>
    </w:pPr>
  </w:style>
  <w:style w:type="paragraph" w:styleId="Balk2">
    <w:name w:val="heading 2"/>
    <w:basedOn w:val="Balk"/>
    <w:link w:val="Balk2Char"/>
    <w:uiPriority w:val="9"/>
    <w:qFormat/>
    <w:rsid w:val="000252F4"/>
    <w:pPr>
      <w:outlineLvl w:val="1"/>
    </w:pPr>
  </w:style>
  <w:style w:type="paragraph" w:styleId="Balk3">
    <w:name w:val="heading 3"/>
    <w:aliases w:val="Stratejik Hedef"/>
    <w:basedOn w:val="Balk"/>
    <w:link w:val="Balk3Char"/>
    <w:uiPriority w:val="9"/>
    <w:qFormat/>
    <w:rsid w:val="000252F4"/>
    <w:pPr>
      <w:outlineLvl w:val="2"/>
    </w:pPr>
  </w:style>
  <w:style w:type="paragraph" w:styleId="Balk4">
    <w:name w:val="heading 4"/>
    <w:basedOn w:val="Balk2"/>
    <w:next w:val="Normal"/>
    <w:link w:val="Balk4Char"/>
    <w:uiPriority w:val="9"/>
    <w:unhideWhenUsed/>
    <w:qFormat/>
    <w:rsid w:val="00375709"/>
    <w:pPr>
      <w:keepLines/>
      <w:spacing w:before="40" w:after="240" w:line="259" w:lineRule="auto"/>
      <w:ind w:left="426" w:firstLine="282"/>
      <w:jc w:val="both"/>
      <w:outlineLvl w:val="3"/>
    </w:pPr>
    <w:rPr>
      <w:rFonts w:ascii="Book Antiqua" w:eastAsia="Calibri" w:hAnsi="Book Antiqua" w:cstheme="majorBidi"/>
      <w:b/>
      <w:color w:val="244061" w:themeColor="accent1" w:themeShade="80"/>
      <w:szCs w:val="24"/>
      <w:lang w:eastAsia="en-US"/>
    </w:rPr>
  </w:style>
  <w:style w:type="paragraph" w:styleId="Balk5">
    <w:name w:val="heading 5"/>
    <w:basedOn w:val="Normal"/>
    <w:next w:val="Normal"/>
    <w:link w:val="Balk5Char"/>
    <w:uiPriority w:val="9"/>
    <w:unhideWhenUsed/>
    <w:qFormat/>
    <w:rsid w:val="00375709"/>
    <w:pPr>
      <w:keepNext/>
      <w:keepLines/>
      <w:spacing w:before="40" w:line="259" w:lineRule="auto"/>
      <w:jc w:val="both"/>
      <w:outlineLvl w:val="4"/>
    </w:pPr>
    <w:rPr>
      <w:rFonts w:asciiTheme="majorHAnsi" w:eastAsiaTheme="majorEastAsia" w:hAnsiTheme="majorHAnsi" w:cstheme="majorBidi"/>
      <w:color w:val="365F91" w:themeColor="accent1" w:themeShade="BF"/>
      <w:sz w:val="24"/>
      <w:lang w:eastAsia="en-US"/>
    </w:rPr>
  </w:style>
  <w:style w:type="paragraph" w:styleId="Balk6">
    <w:name w:val="heading 6"/>
    <w:basedOn w:val="Normal"/>
    <w:next w:val="Normal"/>
    <w:link w:val="Balk6Char"/>
    <w:uiPriority w:val="9"/>
    <w:semiHidden/>
    <w:unhideWhenUsed/>
    <w:qFormat/>
    <w:rsid w:val="00375709"/>
    <w:pPr>
      <w:keepNext/>
      <w:keepLines/>
      <w:spacing w:before="200" w:line="259" w:lineRule="auto"/>
      <w:jc w:val="both"/>
      <w:outlineLvl w:val="5"/>
    </w:pPr>
    <w:rPr>
      <w:rFonts w:asciiTheme="majorHAnsi" w:eastAsiaTheme="majorEastAsia" w:hAnsiTheme="majorHAnsi" w:cstheme="majorBidi"/>
      <w:i/>
      <w:iCs/>
      <w:color w:val="243F60" w:themeColor="accent1" w:themeShade="7F"/>
      <w:sz w:val="24"/>
      <w:lang w:eastAsia="en-US"/>
    </w:rPr>
  </w:style>
  <w:style w:type="paragraph" w:styleId="Balk7">
    <w:name w:val="heading 7"/>
    <w:basedOn w:val="Normal"/>
    <w:next w:val="Normal"/>
    <w:link w:val="Balk7Char"/>
    <w:uiPriority w:val="9"/>
    <w:semiHidden/>
    <w:unhideWhenUsed/>
    <w:qFormat/>
    <w:rsid w:val="00375709"/>
    <w:pPr>
      <w:keepNext/>
      <w:keepLines/>
      <w:spacing w:before="200" w:line="259" w:lineRule="auto"/>
      <w:jc w:val="both"/>
      <w:outlineLvl w:val="6"/>
    </w:pPr>
    <w:rPr>
      <w:rFonts w:asciiTheme="majorHAnsi" w:eastAsiaTheme="majorEastAsia" w:hAnsiTheme="majorHAnsi" w:cstheme="majorBidi"/>
      <w:i/>
      <w:iCs/>
      <w:color w:val="404040" w:themeColor="text1" w:themeTint="BF"/>
      <w:sz w:val="24"/>
      <w:lang w:eastAsia="en-US"/>
    </w:rPr>
  </w:style>
  <w:style w:type="paragraph" w:styleId="Balk8">
    <w:name w:val="heading 8"/>
    <w:basedOn w:val="Normal"/>
    <w:next w:val="Normal"/>
    <w:link w:val="Balk8Char"/>
    <w:uiPriority w:val="9"/>
    <w:unhideWhenUsed/>
    <w:qFormat/>
    <w:rsid w:val="00375709"/>
    <w:pPr>
      <w:keepNext/>
      <w:keepLines/>
      <w:spacing w:before="200" w:line="259"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375709"/>
    <w:pPr>
      <w:keepNext/>
      <w:keepLines/>
      <w:spacing w:before="200" w:line="259"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D62A50"/>
  </w:style>
  <w:style w:type="character" w:customStyle="1" w:styleId="AltbilgiChar">
    <w:name w:val="Altbilgi Char"/>
    <w:basedOn w:val="VarsaylanParagrafYazTipi"/>
    <w:link w:val="Altbilgi"/>
    <w:uiPriority w:val="99"/>
    <w:qFormat/>
    <w:rsid w:val="00D62A50"/>
  </w:style>
  <w:style w:type="character" w:customStyle="1" w:styleId="BalonMetniChar">
    <w:name w:val="Balon Metni Char"/>
    <w:basedOn w:val="VarsaylanParagrafYazTipi"/>
    <w:link w:val="BalonMetni"/>
    <w:uiPriority w:val="99"/>
    <w:semiHidden/>
    <w:qFormat/>
    <w:rsid w:val="001D73FF"/>
    <w:rPr>
      <w:rFonts w:ascii="Tahoma" w:hAnsi="Tahoma" w:cs="Tahoma"/>
      <w:sz w:val="16"/>
      <w:szCs w:val="16"/>
    </w:rPr>
  </w:style>
  <w:style w:type="character" w:customStyle="1" w:styleId="nternetBalants">
    <w:name w:val="İnternet Bağlantısı"/>
    <w:rsid w:val="000252F4"/>
    <w:rPr>
      <w:color w:val="000080"/>
      <w:u w:val="single"/>
    </w:rPr>
  </w:style>
  <w:style w:type="character" w:customStyle="1" w:styleId="ListLabel1">
    <w:name w:val="ListLabel 1"/>
    <w:qFormat/>
    <w:rsid w:val="000252F4"/>
    <w:rPr>
      <w:rFonts w:ascii="Symbol" w:hAnsi="Symbol" w:cs="Wingdings"/>
      <w:b/>
      <w:sz w:val="24"/>
    </w:rPr>
  </w:style>
  <w:style w:type="character" w:customStyle="1" w:styleId="ListLabel2">
    <w:name w:val="ListLabel 2"/>
    <w:qFormat/>
    <w:rsid w:val="000252F4"/>
    <w:rPr>
      <w:rFonts w:cs="OpenSymbol"/>
      <w:b/>
    </w:rPr>
  </w:style>
  <w:style w:type="paragraph" w:customStyle="1" w:styleId="Balk">
    <w:name w:val="Başlık"/>
    <w:basedOn w:val="Normal"/>
    <w:next w:val="MetinGvdesi"/>
    <w:qFormat/>
    <w:rsid w:val="000252F4"/>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rsid w:val="000252F4"/>
    <w:pPr>
      <w:spacing w:after="140" w:line="288" w:lineRule="auto"/>
    </w:pPr>
  </w:style>
  <w:style w:type="paragraph" w:styleId="Liste">
    <w:name w:val="List"/>
    <w:basedOn w:val="MetinGvdesi"/>
    <w:rsid w:val="000252F4"/>
    <w:rPr>
      <w:rFonts w:cs="Mangal"/>
    </w:rPr>
  </w:style>
  <w:style w:type="paragraph" w:styleId="ResimYazs">
    <w:name w:val="caption"/>
    <w:basedOn w:val="Normal"/>
    <w:uiPriority w:val="35"/>
    <w:qFormat/>
    <w:rsid w:val="000252F4"/>
    <w:pPr>
      <w:suppressLineNumbers/>
      <w:spacing w:before="120" w:after="120"/>
    </w:pPr>
    <w:rPr>
      <w:rFonts w:cs="Mangal"/>
      <w:i/>
      <w:iCs/>
      <w:sz w:val="24"/>
      <w:szCs w:val="24"/>
    </w:rPr>
  </w:style>
  <w:style w:type="paragraph" w:customStyle="1" w:styleId="Dizin">
    <w:name w:val="Dizin"/>
    <w:basedOn w:val="Normal"/>
    <w:qFormat/>
    <w:rsid w:val="000252F4"/>
    <w:pPr>
      <w:suppressLineNumbers/>
    </w:pPr>
    <w:rPr>
      <w:rFonts w:cs="Mangal"/>
    </w:rPr>
  </w:style>
  <w:style w:type="paragraph" w:customStyle="1" w:styleId="stbilgi">
    <w:name w:val="Üst bilgi"/>
    <w:basedOn w:val="Normal"/>
    <w:uiPriority w:val="99"/>
    <w:unhideWhenUsed/>
    <w:rsid w:val="00D62A50"/>
    <w:pPr>
      <w:tabs>
        <w:tab w:val="center" w:pos="4536"/>
        <w:tab w:val="right" w:pos="9072"/>
      </w:tabs>
    </w:pPr>
  </w:style>
  <w:style w:type="paragraph" w:customStyle="1" w:styleId="Altbilgi">
    <w:name w:val="Alt bilgi"/>
    <w:basedOn w:val="Normal"/>
    <w:link w:val="AltbilgiChar"/>
    <w:uiPriority w:val="99"/>
    <w:unhideWhenUsed/>
    <w:rsid w:val="00D62A50"/>
    <w:pPr>
      <w:tabs>
        <w:tab w:val="center" w:pos="4536"/>
        <w:tab w:val="right" w:pos="9072"/>
      </w:tabs>
    </w:pPr>
  </w:style>
  <w:style w:type="paragraph" w:styleId="BalonMetni">
    <w:name w:val="Balloon Text"/>
    <w:basedOn w:val="Normal"/>
    <w:link w:val="BalonMetniChar"/>
    <w:uiPriority w:val="99"/>
    <w:semiHidden/>
    <w:unhideWhenUsed/>
    <w:qFormat/>
    <w:rsid w:val="001D73FF"/>
    <w:rPr>
      <w:rFonts w:ascii="Tahoma" w:hAnsi="Tahoma" w:cs="Tahoma"/>
      <w:sz w:val="16"/>
      <w:szCs w:val="16"/>
    </w:rPr>
  </w:style>
  <w:style w:type="paragraph" w:customStyle="1" w:styleId="ereveerii">
    <w:name w:val="Çerçeve İçeriği"/>
    <w:basedOn w:val="Normal"/>
    <w:qFormat/>
    <w:rsid w:val="000252F4"/>
  </w:style>
  <w:style w:type="paragraph" w:styleId="Trnak">
    <w:name w:val="Quote"/>
    <w:basedOn w:val="Normal"/>
    <w:qFormat/>
    <w:rsid w:val="000252F4"/>
  </w:style>
  <w:style w:type="paragraph" w:customStyle="1" w:styleId="BelgeBal">
    <w:name w:val="Belge Başlığı"/>
    <w:basedOn w:val="Balk"/>
    <w:rsid w:val="000252F4"/>
  </w:style>
  <w:style w:type="paragraph" w:customStyle="1" w:styleId="Altbalk">
    <w:name w:val="Alt başlık"/>
    <w:basedOn w:val="Balk"/>
    <w:rsid w:val="000252F4"/>
  </w:style>
  <w:style w:type="paragraph" w:customStyle="1" w:styleId="Tabloerii">
    <w:name w:val="Tablo İçeriği"/>
    <w:basedOn w:val="Normal"/>
    <w:qFormat/>
    <w:rsid w:val="000252F4"/>
  </w:style>
  <w:style w:type="paragraph" w:customStyle="1" w:styleId="TabloBal">
    <w:name w:val="Tablo Başlığı"/>
    <w:basedOn w:val="Tabloerii"/>
    <w:qFormat/>
    <w:rsid w:val="000252F4"/>
  </w:style>
  <w:style w:type="table" w:styleId="TabloKlavuzu">
    <w:name w:val="Table Grid"/>
    <w:basedOn w:val="NormalTablo"/>
    <w:uiPriority w:val="39"/>
    <w:rsid w:val="00461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uiPriority w:val="9"/>
    <w:rsid w:val="00444C47"/>
    <w:rPr>
      <w:rFonts w:ascii="Liberation Sans" w:eastAsia="Microsoft YaHei" w:hAnsi="Liberation Sans" w:cs="Mangal"/>
      <w:color w:val="00000A"/>
      <w:sz w:val="28"/>
      <w:szCs w:val="28"/>
    </w:rPr>
  </w:style>
  <w:style w:type="paragraph" w:styleId="ListeParagraf">
    <w:name w:val="List Paragraph"/>
    <w:aliases w:val="içindekiler vb,List Paragraph"/>
    <w:basedOn w:val="Normal"/>
    <w:link w:val="ListeParagrafChar"/>
    <w:uiPriority w:val="34"/>
    <w:qFormat/>
    <w:rsid w:val="004C5B24"/>
    <w:pPr>
      <w:ind w:left="720"/>
      <w:contextualSpacing/>
    </w:pPr>
  </w:style>
  <w:style w:type="paragraph" w:styleId="stbilgi0">
    <w:name w:val="header"/>
    <w:basedOn w:val="Normal"/>
    <w:link w:val="stbilgiChar1"/>
    <w:uiPriority w:val="99"/>
    <w:unhideWhenUsed/>
    <w:rsid w:val="000F0ABF"/>
    <w:pPr>
      <w:tabs>
        <w:tab w:val="center" w:pos="4536"/>
        <w:tab w:val="right" w:pos="9072"/>
      </w:tabs>
    </w:pPr>
  </w:style>
  <w:style w:type="character" w:customStyle="1" w:styleId="stbilgiChar1">
    <w:name w:val="Üstbilgi Char1"/>
    <w:basedOn w:val="VarsaylanParagrafYazTipi"/>
    <w:link w:val="stbilgi0"/>
    <w:uiPriority w:val="99"/>
    <w:rsid w:val="000F0ABF"/>
    <w:rPr>
      <w:color w:val="00000A"/>
      <w:sz w:val="22"/>
    </w:rPr>
  </w:style>
  <w:style w:type="paragraph" w:styleId="Altbilgi0">
    <w:name w:val="footer"/>
    <w:basedOn w:val="Normal"/>
    <w:link w:val="AltbilgiChar1"/>
    <w:uiPriority w:val="99"/>
    <w:unhideWhenUsed/>
    <w:rsid w:val="000F0ABF"/>
    <w:pPr>
      <w:tabs>
        <w:tab w:val="center" w:pos="4536"/>
        <w:tab w:val="right" w:pos="9072"/>
      </w:tabs>
    </w:pPr>
  </w:style>
  <w:style w:type="character" w:customStyle="1" w:styleId="AltbilgiChar1">
    <w:name w:val="Altbilgi Char1"/>
    <w:basedOn w:val="VarsaylanParagrafYazTipi"/>
    <w:link w:val="Altbilgi0"/>
    <w:uiPriority w:val="99"/>
    <w:rsid w:val="000F0ABF"/>
    <w:rPr>
      <w:color w:val="00000A"/>
      <w:sz w:val="22"/>
    </w:rPr>
  </w:style>
  <w:style w:type="paragraph" w:styleId="TBal">
    <w:name w:val="TOC Heading"/>
    <w:basedOn w:val="Balk1"/>
    <w:next w:val="Normal"/>
    <w:uiPriority w:val="39"/>
    <w:unhideWhenUsed/>
    <w:qFormat/>
    <w:rsid w:val="00382588"/>
    <w:pPr>
      <w:keepLines/>
      <w:spacing w:before="480" w:after="0" w:line="276" w:lineRule="auto"/>
      <w:outlineLvl w:val="9"/>
    </w:pPr>
    <w:rPr>
      <w:rFonts w:asciiTheme="majorHAnsi" w:eastAsiaTheme="majorEastAsia" w:hAnsiTheme="majorHAnsi" w:cstheme="majorBidi"/>
      <w:b/>
      <w:bCs/>
      <w:color w:val="365F91" w:themeColor="accent1" w:themeShade="BF"/>
    </w:rPr>
  </w:style>
  <w:style w:type="paragraph" w:styleId="T2">
    <w:name w:val="toc 2"/>
    <w:basedOn w:val="Normal"/>
    <w:next w:val="Normal"/>
    <w:autoRedefine/>
    <w:uiPriority w:val="39"/>
    <w:unhideWhenUsed/>
    <w:qFormat/>
    <w:rsid w:val="00382588"/>
    <w:pPr>
      <w:spacing w:after="100" w:line="276" w:lineRule="auto"/>
      <w:ind w:left="220"/>
    </w:pPr>
    <w:rPr>
      <w:rFonts w:asciiTheme="minorHAnsi" w:hAnsiTheme="minorHAnsi" w:cstheme="minorBidi"/>
      <w:color w:val="auto"/>
    </w:rPr>
  </w:style>
  <w:style w:type="paragraph" w:styleId="T1">
    <w:name w:val="toc 1"/>
    <w:basedOn w:val="Normal"/>
    <w:next w:val="Normal"/>
    <w:autoRedefine/>
    <w:uiPriority w:val="39"/>
    <w:unhideWhenUsed/>
    <w:qFormat/>
    <w:rsid w:val="00382588"/>
    <w:pPr>
      <w:spacing w:after="100" w:line="276" w:lineRule="auto"/>
    </w:pPr>
    <w:rPr>
      <w:rFonts w:asciiTheme="minorHAnsi" w:hAnsiTheme="minorHAnsi" w:cstheme="minorBidi"/>
      <w:color w:val="auto"/>
    </w:rPr>
  </w:style>
  <w:style w:type="paragraph" w:styleId="T3">
    <w:name w:val="toc 3"/>
    <w:basedOn w:val="Normal"/>
    <w:next w:val="Normal"/>
    <w:autoRedefine/>
    <w:uiPriority w:val="39"/>
    <w:unhideWhenUsed/>
    <w:qFormat/>
    <w:rsid w:val="00382588"/>
    <w:pPr>
      <w:spacing w:after="100" w:line="276" w:lineRule="auto"/>
      <w:ind w:left="440"/>
    </w:pPr>
    <w:rPr>
      <w:rFonts w:asciiTheme="minorHAnsi" w:hAnsiTheme="minorHAnsi" w:cstheme="minorBidi"/>
      <w:color w:val="auto"/>
    </w:rPr>
  </w:style>
  <w:style w:type="paragraph" w:styleId="NormalWeb">
    <w:name w:val="Normal (Web)"/>
    <w:basedOn w:val="Normal"/>
    <w:link w:val="NormalWebChar"/>
    <w:uiPriority w:val="99"/>
    <w:unhideWhenUsed/>
    <w:rsid w:val="00AF0310"/>
    <w:pPr>
      <w:spacing w:before="100" w:beforeAutospacing="1" w:after="100" w:afterAutospacing="1"/>
    </w:pPr>
    <w:rPr>
      <w:rFonts w:eastAsia="Times New Roman"/>
      <w:color w:val="auto"/>
      <w:sz w:val="24"/>
      <w:szCs w:val="24"/>
    </w:rPr>
  </w:style>
  <w:style w:type="paragraph" w:styleId="AralkYok">
    <w:name w:val="No Spacing"/>
    <w:link w:val="AralkYokChar"/>
    <w:uiPriority w:val="1"/>
    <w:qFormat/>
    <w:rsid w:val="00665EFA"/>
    <w:rPr>
      <w:color w:val="00000A"/>
      <w:sz w:val="22"/>
    </w:rPr>
  </w:style>
  <w:style w:type="character" w:customStyle="1" w:styleId="AralkYokChar">
    <w:name w:val="Aralık Yok Char"/>
    <w:basedOn w:val="VarsaylanParagrafYazTipi"/>
    <w:link w:val="AralkYok"/>
    <w:uiPriority w:val="1"/>
    <w:rsid w:val="00892898"/>
    <w:rPr>
      <w:color w:val="00000A"/>
      <w:sz w:val="22"/>
    </w:rPr>
  </w:style>
  <w:style w:type="character" w:customStyle="1" w:styleId="Balk4Char">
    <w:name w:val="Başlık 4 Char"/>
    <w:basedOn w:val="VarsaylanParagrafYazTipi"/>
    <w:link w:val="Balk4"/>
    <w:uiPriority w:val="9"/>
    <w:rsid w:val="00375709"/>
    <w:rPr>
      <w:rFonts w:ascii="Book Antiqua" w:eastAsia="Calibri" w:hAnsi="Book Antiqua" w:cstheme="majorBidi"/>
      <w:b/>
      <w:color w:val="244061" w:themeColor="accent1" w:themeShade="80"/>
      <w:sz w:val="28"/>
      <w:szCs w:val="24"/>
      <w:lang w:eastAsia="en-US"/>
    </w:rPr>
  </w:style>
  <w:style w:type="character" w:customStyle="1" w:styleId="Balk5Char">
    <w:name w:val="Başlık 5 Char"/>
    <w:basedOn w:val="VarsaylanParagrafYazTipi"/>
    <w:link w:val="Balk5"/>
    <w:uiPriority w:val="9"/>
    <w:rsid w:val="00375709"/>
    <w:rPr>
      <w:rFonts w:asciiTheme="majorHAnsi" w:eastAsiaTheme="majorEastAsia" w:hAnsiTheme="majorHAnsi" w:cstheme="majorBidi"/>
      <w:color w:val="365F91" w:themeColor="accent1" w:themeShade="BF"/>
      <w:sz w:val="24"/>
      <w:lang w:eastAsia="en-US"/>
    </w:rPr>
  </w:style>
  <w:style w:type="character" w:customStyle="1" w:styleId="Balk6Char">
    <w:name w:val="Başlık 6 Char"/>
    <w:basedOn w:val="VarsaylanParagrafYazTipi"/>
    <w:link w:val="Balk6"/>
    <w:uiPriority w:val="9"/>
    <w:semiHidden/>
    <w:rsid w:val="00375709"/>
    <w:rPr>
      <w:rFonts w:asciiTheme="majorHAnsi" w:eastAsiaTheme="majorEastAsia" w:hAnsiTheme="majorHAnsi" w:cstheme="majorBidi"/>
      <w:i/>
      <w:iCs/>
      <w:color w:val="243F60" w:themeColor="accent1" w:themeShade="7F"/>
      <w:sz w:val="24"/>
      <w:lang w:eastAsia="en-US"/>
    </w:rPr>
  </w:style>
  <w:style w:type="character" w:customStyle="1" w:styleId="Balk7Char">
    <w:name w:val="Başlık 7 Char"/>
    <w:basedOn w:val="VarsaylanParagrafYazTipi"/>
    <w:link w:val="Balk7"/>
    <w:uiPriority w:val="9"/>
    <w:semiHidden/>
    <w:rsid w:val="00375709"/>
    <w:rPr>
      <w:rFonts w:asciiTheme="majorHAnsi" w:eastAsiaTheme="majorEastAsia" w:hAnsiTheme="majorHAnsi" w:cstheme="majorBidi"/>
      <w:i/>
      <w:iCs/>
      <w:color w:val="404040" w:themeColor="text1" w:themeTint="BF"/>
      <w:sz w:val="24"/>
      <w:lang w:eastAsia="en-US"/>
    </w:rPr>
  </w:style>
  <w:style w:type="character" w:customStyle="1" w:styleId="Balk8Char">
    <w:name w:val="Başlık 8 Char"/>
    <w:basedOn w:val="VarsaylanParagrafYazTipi"/>
    <w:link w:val="Balk8"/>
    <w:uiPriority w:val="9"/>
    <w:rsid w:val="00375709"/>
    <w:rPr>
      <w:rFonts w:asciiTheme="majorHAnsi" w:eastAsiaTheme="majorEastAsia" w:hAnsiTheme="majorHAnsi" w:cstheme="majorBidi"/>
      <w:color w:val="404040" w:themeColor="text1" w:themeTint="BF"/>
      <w:szCs w:val="20"/>
      <w:lang w:eastAsia="en-US"/>
    </w:rPr>
  </w:style>
  <w:style w:type="character" w:customStyle="1" w:styleId="Balk9Char">
    <w:name w:val="Başlık 9 Char"/>
    <w:basedOn w:val="VarsaylanParagrafYazTipi"/>
    <w:link w:val="Balk9"/>
    <w:uiPriority w:val="9"/>
    <w:semiHidden/>
    <w:rsid w:val="00375709"/>
    <w:rPr>
      <w:rFonts w:asciiTheme="majorHAnsi" w:eastAsiaTheme="majorEastAsia" w:hAnsiTheme="majorHAnsi" w:cstheme="majorBidi"/>
      <w:i/>
      <w:iCs/>
      <w:color w:val="404040" w:themeColor="text1" w:themeTint="BF"/>
      <w:szCs w:val="20"/>
      <w:lang w:eastAsia="en-US"/>
    </w:rPr>
  </w:style>
  <w:style w:type="character" w:customStyle="1" w:styleId="Balk2Char">
    <w:name w:val="Başlık 2 Char"/>
    <w:basedOn w:val="VarsaylanParagrafYazTipi"/>
    <w:link w:val="Balk2"/>
    <w:uiPriority w:val="9"/>
    <w:rsid w:val="00375709"/>
    <w:rPr>
      <w:rFonts w:ascii="Liberation Sans" w:eastAsia="Microsoft YaHei" w:hAnsi="Liberation Sans" w:cs="Mangal"/>
      <w:color w:val="00000A"/>
      <w:sz w:val="28"/>
      <w:szCs w:val="28"/>
    </w:rPr>
  </w:style>
  <w:style w:type="character" w:customStyle="1" w:styleId="Balk3Char">
    <w:name w:val="Başlık 3 Char"/>
    <w:aliases w:val="Stratejik Hedef Char"/>
    <w:basedOn w:val="VarsaylanParagrafYazTipi"/>
    <w:link w:val="Balk3"/>
    <w:uiPriority w:val="9"/>
    <w:rsid w:val="00375709"/>
    <w:rPr>
      <w:rFonts w:ascii="Liberation Sans" w:eastAsia="Microsoft YaHei" w:hAnsi="Liberation Sans" w:cs="Mangal"/>
      <w:color w:val="00000A"/>
      <w:sz w:val="28"/>
      <w:szCs w:val="28"/>
    </w:rPr>
  </w:style>
  <w:style w:type="character" w:styleId="Kpr">
    <w:name w:val="Hyperlink"/>
    <w:basedOn w:val="VarsaylanParagrafYazTipi"/>
    <w:uiPriority w:val="99"/>
    <w:unhideWhenUsed/>
    <w:rsid w:val="00375709"/>
    <w:rPr>
      <w:color w:val="0000FF" w:themeColor="hyperlink"/>
      <w:u w:val="single"/>
    </w:rPr>
  </w:style>
  <w:style w:type="paragraph" w:customStyle="1" w:styleId="Default">
    <w:name w:val="Default"/>
    <w:rsid w:val="00375709"/>
    <w:pPr>
      <w:autoSpaceDE w:val="0"/>
      <w:autoSpaceDN w:val="0"/>
      <w:adjustRightInd w:val="0"/>
    </w:pPr>
    <w:rPr>
      <w:rFonts w:ascii="MVYAAN+NeoSansPro-Medium" w:eastAsiaTheme="minorHAnsi" w:hAnsi="MVYAAN+NeoSansPro-Medium" w:cs="MVYAAN+NeoSansPro-Medium"/>
      <w:color w:val="000000"/>
      <w:sz w:val="24"/>
      <w:szCs w:val="24"/>
      <w:lang w:eastAsia="en-US"/>
    </w:rPr>
  </w:style>
  <w:style w:type="paragraph" w:customStyle="1" w:styleId="Pa3">
    <w:name w:val="Pa3"/>
    <w:basedOn w:val="Default"/>
    <w:next w:val="Default"/>
    <w:uiPriority w:val="99"/>
    <w:rsid w:val="00375709"/>
    <w:pPr>
      <w:spacing w:line="241" w:lineRule="atLeast"/>
    </w:pPr>
    <w:rPr>
      <w:rFonts w:ascii="Neo Sans Pro" w:hAnsi="Neo Sans Pro" w:cstheme="minorBidi"/>
      <w:color w:val="auto"/>
    </w:rPr>
  </w:style>
  <w:style w:type="character" w:customStyle="1" w:styleId="A23">
    <w:name w:val="A23"/>
    <w:uiPriority w:val="99"/>
    <w:rsid w:val="00375709"/>
    <w:rPr>
      <w:rFonts w:cs="Neo Sans Pro"/>
      <w:color w:val="404041"/>
      <w:sz w:val="32"/>
      <w:szCs w:val="32"/>
    </w:rPr>
  </w:style>
  <w:style w:type="character" w:styleId="AklamaBavurusu">
    <w:name w:val="annotation reference"/>
    <w:basedOn w:val="VarsaylanParagrafYazTipi"/>
    <w:uiPriority w:val="99"/>
    <w:semiHidden/>
    <w:unhideWhenUsed/>
    <w:rsid w:val="00375709"/>
    <w:rPr>
      <w:sz w:val="16"/>
      <w:szCs w:val="16"/>
    </w:rPr>
  </w:style>
  <w:style w:type="paragraph" w:styleId="AklamaMetni">
    <w:name w:val="annotation text"/>
    <w:basedOn w:val="Normal"/>
    <w:link w:val="AklamaMetniChar"/>
    <w:uiPriority w:val="99"/>
    <w:semiHidden/>
    <w:unhideWhenUsed/>
    <w:rsid w:val="00375709"/>
    <w:pPr>
      <w:spacing w:after="160"/>
    </w:pPr>
    <w:rPr>
      <w:rFonts w:asciiTheme="minorHAnsi" w:eastAsiaTheme="minorHAnsi" w:hAnsiTheme="minorHAnsi" w:cstheme="minorBidi"/>
      <w:color w:val="auto"/>
      <w:sz w:val="20"/>
      <w:szCs w:val="20"/>
      <w:lang w:eastAsia="en-US"/>
    </w:rPr>
  </w:style>
  <w:style w:type="character" w:customStyle="1" w:styleId="AklamaMetniChar">
    <w:name w:val="Açıklama Metni Char"/>
    <w:basedOn w:val="VarsaylanParagrafYazTipi"/>
    <w:link w:val="AklamaMetni"/>
    <w:uiPriority w:val="99"/>
    <w:semiHidden/>
    <w:rsid w:val="00375709"/>
    <w:rPr>
      <w:rFonts w:asciiTheme="minorHAnsi" w:eastAsiaTheme="minorHAnsi" w:hAnsiTheme="minorHAnsi" w:cstheme="minorBidi"/>
      <w:szCs w:val="20"/>
      <w:lang w:eastAsia="en-US"/>
    </w:rPr>
  </w:style>
  <w:style w:type="table" w:customStyle="1" w:styleId="TabloKlavuzu2">
    <w:name w:val="Tablo Kılavuzu2"/>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375709"/>
    <w:rPr>
      <w:rFonts w:asciiTheme="minorHAnsi" w:eastAsiaTheme="minorHAnsi" w:hAnsiTheme="minorHAnsi" w:cstheme="minorBidi"/>
      <w:sz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375709"/>
    <w:pPr>
      <w:spacing w:before="260" w:line="260" w:lineRule="exact"/>
    </w:pPr>
    <w:rPr>
      <w:rFonts w:ascii="Arial" w:eastAsia="Cambria" w:hAnsi="Arial" w:cs="Arial"/>
      <w:color w:val="auto"/>
      <w:sz w:val="20"/>
      <w:szCs w:val="24"/>
      <w:lang w:val="en-GB" w:eastAsia="en-GB"/>
    </w:rPr>
  </w:style>
  <w:style w:type="character" w:customStyle="1" w:styleId="BodyTextChar">
    <w:name w:val="Body Text Char"/>
    <w:link w:val="BodyText"/>
    <w:uiPriority w:val="99"/>
    <w:locked/>
    <w:rsid w:val="00375709"/>
    <w:rPr>
      <w:rFonts w:ascii="Arial" w:eastAsia="Cambria" w:hAnsi="Arial" w:cs="Arial"/>
      <w:szCs w:val="24"/>
      <w:lang w:val="en-GB" w:eastAsia="en-GB"/>
    </w:rPr>
  </w:style>
  <w:style w:type="numbering" w:customStyle="1" w:styleId="ListeYok1">
    <w:name w:val="Liste Yok1"/>
    <w:next w:val="ListeYok"/>
    <w:uiPriority w:val="99"/>
    <w:semiHidden/>
    <w:unhideWhenUsed/>
    <w:rsid w:val="00375709"/>
  </w:style>
  <w:style w:type="character" w:styleId="zlenenKpr">
    <w:name w:val="FollowedHyperlink"/>
    <w:basedOn w:val="VarsaylanParagrafYazTipi"/>
    <w:uiPriority w:val="99"/>
    <w:semiHidden/>
    <w:unhideWhenUsed/>
    <w:rsid w:val="00375709"/>
    <w:rPr>
      <w:color w:val="800080" w:themeColor="followedHyperlink"/>
      <w:u w:val="single"/>
    </w:rPr>
  </w:style>
  <w:style w:type="character" w:customStyle="1" w:styleId="Balk3Char1">
    <w:name w:val="Başlık 3 Char1"/>
    <w:aliases w:val="Stratejik Hedef Char1"/>
    <w:basedOn w:val="VarsaylanParagrafYazTipi"/>
    <w:uiPriority w:val="9"/>
    <w:semiHidden/>
    <w:rsid w:val="00375709"/>
    <w:rPr>
      <w:rFonts w:asciiTheme="majorHAnsi" w:eastAsiaTheme="majorEastAsia" w:hAnsiTheme="majorHAnsi" w:cstheme="majorBidi"/>
      <w:color w:val="243F60" w:themeColor="accent1" w:themeShade="7F"/>
      <w:sz w:val="24"/>
      <w:szCs w:val="24"/>
    </w:rPr>
  </w:style>
  <w:style w:type="table" w:customStyle="1" w:styleId="TabloKlavuzu1">
    <w:name w:val="Tablo Kılavuzu1"/>
    <w:basedOn w:val="NormalTablo"/>
    <w:next w:val="TabloKlavuzu"/>
    <w:uiPriority w:val="39"/>
    <w:rsid w:val="00375709"/>
    <w:rPr>
      <w:rFonts w:ascii="Calibri" w:eastAsia="Calibr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375709"/>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375709"/>
    <w:rPr>
      <w:rFonts w:ascii="Book Antiqua" w:eastAsiaTheme="minorHAnsi" w:hAnsi="Book Antiqua" w:cstheme="minorBidi"/>
      <w:b/>
      <w:bCs/>
      <w:szCs w:val="20"/>
      <w:lang w:eastAsia="en-US"/>
    </w:rPr>
  </w:style>
  <w:style w:type="paragraph" w:styleId="Dzeltme">
    <w:name w:val="Revision"/>
    <w:hidden/>
    <w:uiPriority w:val="99"/>
    <w:semiHidden/>
    <w:rsid w:val="00375709"/>
    <w:rPr>
      <w:rFonts w:ascii="Book Antiqua" w:eastAsiaTheme="minorHAnsi" w:hAnsi="Book Antiqua" w:cstheme="minorBidi"/>
      <w:sz w:val="24"/>
      <w:lang w:eastAsia="en-US"/>
    </w:rPr>
  </w:style>
  <w:style w:type="character" w:customStyle="1" w:styleId="Gvdemetni0ptbolukbraklyor">
    <w:name w:val="Gövde metni + 0 pt boşluk bırakılıyor"/>
    <w:basedOn w:val="VarsaylanParagrafYazTipi"/>
    <w:rsid w:val="00375709"/>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tr-TR"/>
    </w:rPr>
  </w:style>
  <w:style w:type="character" w:customStyle="1" w:styleId="ListeParagrafChar">
    <w:name w:val="Liste Paragraf Char"/>
    <w:aliases w:val="içindekiler vb Char,List Paragraph Char"/>
    <w:link w:val="ListeParagraf"/>
    <w:uiPriority w:val="34"/>
    <w:locked/>
    <w:rsid w:val="00375709"/>
    <w:rPr>
      <w:color w:val="00000A"/>
      <w:sz w:val="22"/>
    </w:rPr>
  </w:style>
  <w:style w:type="table" w:customStyle="1" w:styleId="OrtaKlavuz3-Vurgu11">
    <w:name w:val="Orta Kılavuz 3 - Vurgu 11"/>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1">
    <w:name w:val="Medium Grid 3 Accent 1"/>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Gvdemetni">
    <w:name w:val="Gövde metni_"/>
    <w:basedOn w:val="VarsaylanParagrafYazTipi"/>
    <w:link w:val="Gvdemetni0"/>
    <w:rsid w:val="00375709"/>
    <w:rPr>
      <w:rFonts w:eastAsia="Times New Roman"/>
      <w:spacing w:val="3"/>
      <w:sz w:val="21"/>
      <w:szCs w:val="21"/>
      <w:shd w:val="clear" w:color="auto" w:fill="FFFFFF"/>
    </w:rPr>
  </w:style>
  <w:style w:type="paragraph" w:customStyle="1" w:styleId="Gvdemetni0">
    <w:name w:val="Gövde metni"/>
    <w:basedOn w:val="Normal"/>
    <w:link w:val="Gvdemetni"/>
    <w:rsid w:val="00375709"/>
    <w:pPr>
      <w:widowControl w:val="0"/>
      <w:shd w:val="clear" w:color="auto" w:fill="FFFFFF"/>
      <w:spacing w:line="250" w:lineRule="exact"/>
    </w:pPr>
    <w:rPr>
      <w:rFonts w:eastAsia="Times New Roman"/>
      <w:color w:val="auto"/>
      <w:spacing w:val="3"/>
      <w:sz w:val="21"/>
      <w:szCs w:val="21"/>
    </w:rPr>
  </w:style>
  <w:style w:type="table" w:customStyle="1" w:styleId="OrtaKlavuz3-Vurgu12">
    <w:name w:val="Orta Kılavuz 3 - Vurgu 12"/>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3">
    <w:name w:val="Orta Kılavuz 3 - Vurgu 13"/>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4">
    <w:name w:val="Orta Kılavuz 3 - Vurgu 14"/>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
    <w:name w:val="Orta Kılavuz 3 - Vurgu 51"/>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5">
    <w:name w:val="Medium Grid 3 Accent 5"/>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2">
    <w:name w:val="Orta Kılavuz 3 - Vurgu 52"/>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5">
    <w:name w:val="Tablo Kılavuzu5"/>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nuBal1">
    <w:name w:val="Konu Başlığı1"/>
    <w:basedOn w:val="Normal"/>
    <w:next w:val="Normal"/>
    <w:uiPriority w:val="10"/>
    <w:qFormat/>
    <w:rsid w:val="00375709"/>
    <w:pPr>
      <w:pBdr>
        <w:bottom w:val="single" w:sz="8" w:space="4" w:color="4F81BD"/>
      </w:pBdr>
      <w:spacing w:after="300"/>
      <w:contextualSpacing/>
    </w:pPr>
    <w:rPr>
      <w:rFonts w:ascii="Arial" w:eastAsia="Times New Roman" w:hAnsi="Arial"/>
      <w:color w:val="17365D"/>
      <w:spacing w:val="5"/>
      <w:kern w:val="28"/>
      <w:sz w:val="52"/>
      <w:szCs w:val="52"/>
    </w:rPr>
  </w:style>
  <w:style w:type="character" w:customStyle="1" w:styleId="KonuBalChar">
    <w:name w:val="Konu Başlığı Char"/>
    <w:basedOn w:val="VarsaylanParagrafYazTipi"/>
    <w:link w:val="KonuBal"/>
    <w:uiPriority w:val="10"/>
    <w:rsid w:val="00375709"/>
    <w:rPr>
      <w:rFonts w:ascii="Arial" w:eastAsia="Times New Roman" w:hAnsi="Arial"/>
      <w:color w:val="17365D"/>
      <w:spacing w:val="5"/>
      <w:kern w:val="28"/>
      <w:sz w:val="52"/>
      <w:szCs w:val="52"/>
    </w:rPr>
  </w:style>
  <w:style w:type="paragraph" w:styleId="KonuBal">
    <w:name w:val="Title"/>
    <w:basedOn w:val="Normal"/>
    <w:next w:val="Normal"/>
    <w:link w:val="KonuBalChar"/>
    <w:uiPriority w:val="10"/>
    <w:qFormat/>
    <w:rsid w:val="00375709"/>
    <w:pPr>
      <w:pBdr>
        <w:bottom w:val="single" w:sz="8" w:space="4" w:color="4F81BD" w:themeColor="accent1"/>
      </w:pBdr>
      <w:spacing w:after="300"/>
      <w:contextualSpacing/>
      <w:jc w:val="both"/>
    </w:pPr>
    <w:rPr>
      <w:rFonts w:ascii="Arial" w:eastAsia="Times New Roman" w:hAnsi="Arial"/>
      <w:color w:val="17365D"/>
      <w:spacing w:val="5"/>
      <w:kern w:val="28"/>
      <w:sz w:val="52"/>
      <w:szCs w:val="52"/>
    </w:rPr>
  </w:style>
  <w:style w:type="character" w:customStyle="1" w:styleId="KonuBalChar1">
    <w:name w:val="Konu Başlığı Char1"/>
    <w:basedOn w:val="VarsaylanParagrafYazTipi"/>
    <w:uiPriority w:val="10"/>
    <w:rsid w:val="00375709"/>
    <w:rPr>
      <w:rFonts w:asciiTheme="majorHAnsi" w:eastAsiaTheme="majorEastAsia" w:hAnsiTheme="majorHAnsi" w:cstheme="majorBidi"/>
      <w:color w:val="17365D" w:themeColor="text2" w:themeShade="BF"/>
      <w:spacing w:val="5"/>
      <w:kern w:val="28"/>
      <w:sz w:val="52"/>
      <w:szCs w:val="52"/>
    </w:rPr>
  </w:style>
  <w:style w:type="table" w:customStyle="1" w:styleId="TabloKlavuzu6">
    <w:name w:val="Tablo Kılavuzu6"/>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7">
    <w:name w:val="Tablo Kılavuzu7"/>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1">
    <w:name w:val="Açık Gölgeleme1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8">
    <w:name w:val="Tablo Kılavuzu8"/>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2">
    <w:name w:val="Açık Gölgeleme12"/>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killerTablosu">
    <w:name w:val="table of figures"/>
    <w:aliases w:val="Tablo"/>
    <w:basedOn w:val="Normal"/>
    <w:next w:val="Normal"/>
    <w:uiPriority w:val="99"/>
    <w:unhideWhenUsed/>
    <w:rsid w:val="00375709"/>
    <w:pPr>
      <w:spacing w:line="259" w:lineRule="auto"/>
      <w:jc w:val="both"/>
    </w:pPr>
    <w:rPr>
      <w:rFonts w:ascii="Book Antiqua" w:eastAsiaTheme="minorHAnsi" w:hAnsi="Book Antiqua" w:cstheme="minorBidi"/>
      <w:color w:val="auto"/>
      <w:sz w:val="24"/>
      <w:lang w:eastAsia="en-US"/>
    </w:rPr>
  </w:style>
  <w:style w:type="paragraph" w:customStyle="1" w:styleId="TabloSP">
    <w:name w:val="Tablo SP"/>
    <w:basedOn w:val="Normal"/>
    <w:link w:val="TabloSPChar"/>
    <w:qFormat/>
    <w:rsid w:val="00375709"/>
    <w:rPr>
      <w:rFonts w:ascii="Book Antiqua" w:eastAsia="Calibri" w:hAnsi="Book Antiqua" w:cs="Arial"/>
      <w:color w:val="auto"/>
      <w:sz w:val="20"/>
      <w:szCs w:val="20"/>
      <w:lang w:eastAsia="en-US"/>
    </w:rPr>
  </w:style>
  <w:style w:type="character" w:customStyle="1" w:styleId="TabloSPChar">
    <w:name w:val="Tablo SP Char"/>
    <w:basedOn w:val="VarsaylanParagrafYazTipi"/>
    <w:link w:val="TabloSP"/>
    <w:rsid w:val="00375709"/>
    <w:rPr>
      <w:rFonts w:ascii="Book Antiqua" w:eastAsia="Calibri" w:hAnsi="Book Antiqua" w:cs="Arial"/>
      <w:szCs w:val="20"/>
      <w:lang w:eastAsia="en-US"/>
    </w:rPr>
  </w:style>
  <w:style w:type="paragraph" w:styleId="AltKonuBal">
    <w:name w:val="Subtitle"/>
    <w:basedOn w:val="Normal"/>
    <w:next w:val="Normal"/>
    <w:link w:val="AltKonuBalChar"/>
    <w:uiPriority w:val="11"/>
    <w:qFormat/>
    <w:rsid w:val="00714DA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714DA4"/>
    <w:rPr>
      <w:rFonts w:asciiTheme="majorHAnsi" w:eastAsiaTheme="majorEastAsia" w:hAnsiTheme="majorHAnsi" w:cstheme="majorBidi"/>
      <w:i/>
      <w:iCs/>
      <w:color w:val="4F81BD" w:themeColor="accent1"/>
      <w:spacing w:val="15"/>
      <w:sz w:val="24"/>
      <w:szCs w:val="24"/>
    </w:rPr>
  </w:style>
  <w:style w:type="paragraph" w:customStyle="1" w:styleId="AraBalk">
    <w:name w:val="Ara Başlık"/>
    <w:basedOn w:val="Normal"/>
    <w:link w:val="AraBalkChar"/>
    <w:qFormat/>
    <w:rsid w:val="0033715F"/>
    <w:pPr>
      <w:spacing w:after="200" w:line="276" w:lineRule="auto"/>
      <w:jc w:val="center"/>
    </w:pPr>
    <w:rPr>
      <w:rFonts w:ascii="Book Antiqua" w:eastAsiaTheme="minorHAnsi" w:hAnsi="Book Antiqua"/>
      <w:b/>
      <w:bCs/>
      <w:color w:val="808000"/>
      <w:sz w:val="24"/>
      <w:szCs w:val="23"/>
      <w:lang w:eastAsia="en-US"/>
    </w:rPr>
  </w:style>
  <w:style w:type="character" w:customStyle="1" w:styleId="AraBalkChar">
    <w:name w:val="Ara Başlık Char"/>
    <w:basedOn w:val="VarsaylanParagrafYazTipi"/>
    <w:link w:val="AraBalk"/>
    <w:rsid w:val="0033715F"/>
    <w:rPr>
      <w:rFonts w:ascii="Book Antiqua" w:eastAsiaTheme="minorHAnsi" w:hAnsi="Book Antiqua"/>
      <w:b/>
      <w:bCs/>
      <w:color w:val="808000"/>
      <w:sz w:val="24"/>
      <w:szCs w:val="23"/>
      <w:lang w:eastAsia="en-US"/>
    </w:rPr>
  </w:style>
  <w:style w:type="character" w:customStyle="1" w:styleId="NormalWebChar">
    <w:name w:val="Normal (Web) Char"/>
    <w:link w:val="NormalWeb"/>
    <w:uiPriority w:val="99"/>
    <w:rsid w:val="0033715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2"/>
    </w:rPr>
  </w:style>
  <w:style w:type="paragraph" w:styleId="Balk1">
    <w:name w:val="heading 1"/>
    <w:basedOn w:val="Balk"/>
    <w:link w:val="Balk1Char"/>
    <w:uiPriority w:val="9"/>
    <w:qFormat/>
    <w:pPr>
      <w:outlineLvl w:val="0"/>
    </w:pPr>
  </w:style>
  <w:style w:type="paragraph" w:styleId="Balk2">
    <w:name w:val="heading 2"/>
    <w:basedOn w:val="Balk"/>
    <w:link w:val="Balk2Char"/>
    <w:uiPriority w:val="9"/>
    <w:qFormat/>
    <w:pPr>
      <w:outlineLvl w:val="1"/>
    </w:pPr>
  </w:style>
  <w:style w:type="paragraph" w:styleId="Balk3">
    <w:name w:val="heading 3"/>
    <w:aliases w:val="Stratejik Hedef"/>
    <w:basedOn w:val="Balk"/>
    <w:link w:val="Balk3Char"/>
    <w:uiPriority w:val="9"/>
    <w:qFormat/>
    <w:pPr>
      <w:outlineLvl w:val="2"/>
    </w:pPr>
  </w:style>
  <w:style w:type="paragraph" w:styleId="Balk4">
    <w:name w:val="heading 4"/>
    <w:basedOn w:val="Balk2"/>
    <w:next w:val="Normal"/>
    <w:link w:val="Balk4Char"/>
    <w:uiPriority w:val="9"/>
    <w:unhideWhenUsed/>
    <w:qFormat/>
    <w:rsid w:val="00375709"/>
    <w:pPr>
      <w:keepLines/>
      <w:spacing w:before="40" w:after="240" w:line="259" w:lineRule="auto"/>
      <w:ind w:left="426" w:firstLine="282"/>
      <w:jc w:val="both"/>
      <w:outlineLvl w:val="3"/>
    </w:pPr>
    <w:rPr>
      <w:rFonts w:ascii="Book Antiqua" w:eastAsia="Calibri" w:hAnsi="Book Antiqua" w:cstheme="majorBidi"/>
      <w:b/>
      <w:color w:val="244061" w:themeColor="accent1" w:themeShade="80"/>
      <w:szCs w:val="24"/>
      <w:lang w:eastAsia="en-US"/>
    </w:rPr>
  </w:style>
  <w:style w:type="paragraph" w:styleId="Balk5">
    <w:name w:val="heading 5"/>
    <w:basedOn w:val="Normal"/>
    <w:next w:val="Normal"/>
    <w:link w:val="Balk5Char"/>
    <w:uiPriority w:val="9"/>
    <w:unhideWhenUsed/>
    <w:qFormat/>
    <w:rsid w:val="00375709"/>
    <w:pPr>
      <w:keepNext/>
      <w:keepLines/>
      <w:spacing w:before="40" w:line="259" w:lineRule="auto"/>
      <w:jc w:val="both"/>
      <w:outlineLvl w:val="4"/>
    </w:pPr>
    <w:rPr>
      <w:rFonts w:asciiTheme="majorHAnsi" w:eastAsiaTheme="majorEastAsia" w:hAnsiTheme="majorHAnsi" w:cstheme="majorBidi"/>
      <w:color w:val="365F91" w:themeColor="accent1" w:themeShade="BF"/>
      <w:sz w:val="24"/>
      <w:lang w:eastAsia="en-US"/>
    </w:rPr>
  </w:style>
  <w:style w:type="paragraph" w:styleId="Balk6">
    <w:name w:val="heading 6"/>
    <w:basedOn w:val="Normal"/>
    <w:next w:val="Normal"/>
    <w:link w:val="Balk6Char"/>
    <w:uiPriority w:val="9"/>
    <w:semiHidden/>
    <w:unhideWhenUsed/>
    <w:qFormat/>
    <w:rsid w:val="00375709"/>
    <w:pPr>
      <w:keepNext/>
      <w:keepLines/>
      <w:spacing w:before="200" w:line="259" w:lineRule="auto"/>
      <w:jc w:val="both"/>
      <w:outlineLvl w:val="5"/>
    </w:pPr>
    <w:rPr>
      <w:rFonts w:asciiTheme="majorHAnsi" w:eastAsiaTheme="majorEastAsia" w:hAnsiTheme="majorHAnsi" w:cstheme="majorBidi"/>
      <w:i/>
      <w:iCs/>
      <w:color w:val="243F60" w:themeColor="accent1" w:themeShade="7F"/>
      <w:sz w:val="24"/>
      <w:lang w:eastAsia="en-US"/>
    </w:rPr>
  </w:style>
  <w:style w:type="paragraph" w:styleId="Balk7">
    <w:name w:val="heading 7"/>
    <w:basedOn w:val="Normal"/>
    <w:next w:val="Normal"/>
    <w:link w:val="Balk7Char"/>
    <w:uiPriority w:val="9"/>
    <w:semiHidden/>
    <w:unhideWhenUsed/>
    <w:qFormat/>
    <w:rsid w:val="00375709"/>
    <w:pPr>
      <w:keepNext/>
      <w:keepLines/>
      <w:spacing w:before="200" w:line="259" w:lineRule="auto"/>
      <w:jc w:val="both"/>
      <w:outlineLvl w:val="6"/>
    </w:pPr>
    <w:rPr>
      <w:rFonts w:asciiTheme="majorHAnsi" w:eastAsiaTheme="majorEastAsia" w:hAnsiTheme="majorHAnsi" w:cstheme="majorBidi"/>
      <w:i/>
      <w:iCs/>
      <w:color w:val="404040" w:themeColor="text1" w:themeTint="BF"/>
      <w:sz w:val="24"/>
      <w:lang w:eastAsia="en-US"/>
    </w:rPr>
  </w:style>
  <w:style w:type="paragraph" w:styleId="Balk8">
    <w:name w:val="heading 8"/>
    <w:basedOn w:val="Normal"/>
    <w:next w:val="Normal"/>
    <w:link w:val="Balk8Char"/>
    <w:uiPriority w:val="9"/>
    <w:unhideWhenUsed/>
    <w:qFormat/>
    <w:rsid w:val="00375709"/>
    <w:pPr>
      <w:keepNext/>
      <w:keepLines/>
      <w:spacing w:before="200" w:line="259"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375709"/>
    <w:pPr>
      <w:keepNext/>
      <w:keepLines/>
      <w:spacing w:before="200" w:line="259"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D62A50"/>
  </w:style>
  <w:style w:type="character" w:customStyle="1" w:styleId="AltbilgiChar">
    <w:name w:val="Altbilgi Char"/>
    <w:basedOn w:val="VarsaylanParagrafYazTipi"/>
    <w:link w:val="Altbilgi"/>
    <w:uiPriority w:val="99"/>
    <w:qFormat/>
    <w:rsid w:val="00D62A50"/>
  </w:style>
  <w:style w:type="character" w:customStyle="1" w:styleId="BalonMetniChar">
    <w:name w:val="Balon Metni Char"/>
    <w:basedOn w:val="VarsaylanParagrafYazTipi"/>
    <w:link w:val="BalonMetni"/>
    <w:uiPriority w:val="99"/>
    <w:semiHidden/>
    <w:qFormat/>
    <w:rsid w:val="001D73FF"/>
    <w:rPr>
      <w:rFonts w:ascii="Tahoma" w:hAnsi="Tahoma" w:cs="Tahoma"/>
      <w:sz w:val="16"/>
      <w:szCs w:val="16"/>
    </w:rPr>
  </w:style>
  <w:style w:type="character" w:customStyle="1" w:styleId="nternetBalants">
    <w:name w:val="İnternet Bağlantısı"/>
    <w:rPr>
      <w:color w:val="000080"/>
      <w:u w:val="single"/>
    </w:rPr>
  </w:style>
  <w:style w:type="character" w:customStyle="1" w:styleId="ListLabel1">
    <w:name w:val="ListLabel 1"/>
    <w:qFormat/>
    <w:rPr>
      <w:rFonts w:ascii="Symbol" w:hAnsi="Symbol" w:cs="Wingdings"/>
      <w:b/>
      <w:sz w:val="24"/>
    </w:rPr>
  </w:style>
  <w:style w:type="character" w:customStyle="1" w:styleId="ListLabel2">
    <w:name w:val="ListLabel 2"/>
    <w:qFormat/>
    <w:rPr>
      <w:rFonts w:cs="OpenSymbol"/>
      <w:b/>
    </w:rPr>
  </w:style>
  <w:style w:type="paragraph" w:customStyle="1" w:styleId="Balk">
    <w:name w:val="Başlık"/>
    <w:basedOn w:val="Normal"/>
    <w:next w:val="MetinGvdesi"/>
    <w:qFormat/>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pPr>
      <w:spacing w:after="140" w:line="288" w:lineRule="auto"/>
    </w:pPr>
  </w:style>
  <w:style w:type="paragraph" w:styleId="Liste">
    <w:name w:val="List"/>
    <w:basedOn w:val="MetinGvdesi"/>
    <w:rPr>
      <w:rFonts w:cs="Mangal"/>
    </w:rPr>
  </w:style>
  <w:style w:type="paragraph" w:styleId="ResimYazs">
    <w:name w:val="caption"/>
    <w:basedOn w:val="Normal"/>
    <w:uiPriority w:val="35"/>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customStyle="1" w:styleId="stbilgi">
    <w:name w:val="Üst bilgi"/>
    <w:basedOn w:val="Normal"/>
    <w:uiPriority w:val="99"/>
    <w:unhideWhenUsed/>
    <w:rsid w:val="00D62A50"/>
    <w:pPr>
      <w:tabs>
        <w:tab w:val="center" w:pos="4536"/>
        <w:tab w:val="right" w:pos="9072"/>
      </w:tabs>
    </w:pPr>
  </w:style>
  <w:style w:type="paragraph" w:customStyle="1" w:styleId="Altbilgi">
    <w:name w:val="Alt bilgi"/>
    <w:basedOn w:val="Normal"/>
    <w:link w:val="AltbilgiChar"/>
    <w:uiPriority w:val="99"/>
    <w:unhideWhenUsed/>
    <w:rsid w:val="00D62A50"/>
    <w:pPr>
      <w:tabs>
        <w:tab w:val="center" w:pos="4536"/>
        <w:tab w:val="right" w:pos="9072"/>
      </w:tabs>
    </w:pPr>
  </w:style>
  <w:style w:type="paragraph" w:styleId="BalonMetni">
    <w:name w:val="Balloon Text"/>
    <w:basedOn w:val="Normal"/>
    <w:link w:val="BalonMetniChar"/>
    <w:uiPriority w:val="99"/>
    <w:semiHidden/>
    <w:unhideWhenUsed/>
    <w:qFormat/>
    <w:rsid w:val="001D73FF"/>
    <w:rPr>
      <w:rFonts w:ascii="Tahoma" w:hAnsi="Tahoma" w:cs="Tahoma"/>
      <w:sz w:val="16"/>
      <w:szCs w:val="16"/>
    </w:rPr>
  </w:style>
  <w:style w:type="paragraph" w:customStyle="1" w:styleId="ereveerii">
    <w:name w:val="Çerçeve İçeriği"/>
    <w:basedOn w:val="Normal"/>
    <w:qFormat/>
  </w:style>
  <w:style w:type="paragraph" w:styleId="Trnak">
    <w:name w:val="Quote"/>
    <w:basedOn w:val="Normal"/>
    <w:qFormat/>
  </w:style>
  <w:style w:type="paragraph" w:customStyle="1" w:styleId="BelgeBal">
    <w:name w:val="Belge Başlığı"/>
    <w:basedOn w:val="Balk"/>
  </w:style>
  <w:style w:type="paragraph" w:customStyle="1" w:styleId="Altbalk">
    <w:name w:val="Alt başlık"/>
    <w:basedOn w:val="Balk"/>
  </w:style>
  <w:style w:type="paragraph" w:customStyle="1" w:styleId="Tabloerii">
    <w:name w:val="Tablo İçeriği"/>
    <w:basedOn w:val="Normal"/>
    <w:qFormat/>
  </w:style>
  <w:style w:type="paragraph" w:customStyle="1" w:styleId="TabloBal">
    <w:name w:val="Tablo Başlığı"/>
    <w:basedOn w:val="Tabloerii"/>
    <w:qFormat/>
  </w:style>
  <w:style w:type="table" w:styleId="TabloKlavuzu">
    <w:name w:val="Table Grid"/>
    <w:basedOn w:val="NormalTablo"/>
    <w:uiPriority w:val="39"/>
    <w:rsid w:val="00461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uiPriority w:val="9"/>
    <w:rsid w:val="00444C47"/>
    <w:rPr>
      <w:rFonts w:ascii="Liberation Sans" w:eastAsia="Microsoft YaHei" w:hAnsi="Liberation Sans" w:cs="Mangal"/>
      <w:color w:val="00000A"/>
      <w:sz w:val="28"/>
      <w:szCs w:val="28"/>
    </w:rPr>
  </w:style>
  <w:style w:type="paragraph" w:styleId="ListeParagraf">
    <w:name w:val="List Paragraph"/>
    <w:aliases w:val="içindekiler vb,List Paragraph"/>
    <w:basedOn w:val="Normal"/>
    <w:link w:val="ListeParagrafChar"/>
    <w:uiPriority w:val="34"/>
    <w:qFormat/>
    <w:rsid w:val="004C5B24"/>
    <w:pPr>
      <w:ind w:left="720"/>
      <w:contextualSpacing/>
    </w:pPr>
  </w:style>
  <w:style w:type="paragraph" w:styleId="stbilgi0">
    <w:name w:val="header"/>
    <w:basedOn w:val="Normal"/>
    <w:link w:val="stbilgiChar1"/>
    <w:uiPriority w:val="99"/>
    <w:unhideWhenUsed/>
    <w:rsid w:val="000F0ABF"/>
    <w:pPr>
      <w:tabs>
        <w:tab w:val="center" w:pos="4536"/>
        <w:tab w:val="right" w:pos="9072"/>
      </w:tabs>
    </w:pPr>
  </w:style>
  <w:style w:type="character" w:customStyle="1" w:styleId="stbilgiChar1">
    <w:name w:val="Üstbilgi Char1"/>
    <w:basedOn w:val="VarsaylanParagrafYazTipi"/>
    <w:link w:val="stbilgi0"/>
    <w:uiPriority w:val="99"/>
    <w:rsid w:val="000F0ABF"/>
    <w:rPr>
      <w:color w:val="00000A"/>
      <w:sz w:val="22"/>
    </w:rPr>
  </w:style>
  <w:style w:type="paragraph" w:styleId="Altbilgi0">
    <w:name w:val="footer"/>
    <w:basedOn w:val="Normal"/>
    <w:link w:val="AltbilgiChar1"/>
    <w:uiPriority w:val="99"/>
    <w:unhideWhenUsed/>
    <w:rsid w:val="000F0ABF"/>
    <w:pPr>
      <w:tabs>
        <w:tab w:val="center" w:pos="4536"/>
        <w:tab w:val="right" w:pos="9072"/>
      </w:tabs>
    </w:pPr>
  </w:style>
  <w:style w:type="character" w:customStyle="1" w:styleId="AltbilgiChar1">
    <w:name w:val="Altbilgi Char1"/>
    <w:basedOn w:val="VarsaylanParagrafYazTipi"/>
    <w:link w:val="Altbilgi0"/>
    <w:uiPriority w:val="99"/>
    <w:rsid w:val="000F0ABF"/>
    <w:rPr>
      <w:color w:val="00000A"/>
      <w:sz w:val="22"/>
    </w:rPr>
  </w:style>
  <w:style w:type="paragraph" w:styleId="TBal">
    <w:name w:val="TOC Heading"/>
    <w:basedOn w:val="Balk1"/>
    <w:next w:val="Normal"/>
    <w:uiPriority w:val="39"/>
    <w:unhideWhenUsed/>
    <w:qFormat/>
    <w:rsid w:val="00382588"/>
    <w:pPr>
      <w:keepLines/>
      <w:spacing w:before="480" w:after="0" w:line="276" w:lineRule="auto"/>
      <w:outlineLvl w:val="9"/>
    </w:pPr>
    <w:rPr>
      <w:rFonts w:asciiTheme="majorHAnsi" w:eastAsiaTheme="majorEastAsia" w:hAnsiTheme="majorHAnsi" w:cstheme="majorBidi"/>
      <w:b/>
      <w:bCs/>
      <w:color w:val="365F91" w:themeColor="accent1" w:themeShade="BF"/>
    </w:rPr>
  </w:style>
  <w:style w:type="paragraph" w:styleId="T2">
    <w:name w:val="toc 2"/>
    <w:basedOn w:val="Normal"/>
    <w:next w:val="Normal"/>
    <w:autoRedefine/>
    <w:uiPriority w:val="39"/>
    <w:unhideWhenUsed/>
    <w:qFormat/>
    <w:rsid w:val="00382588"/>
    <w:pPr>
      <w:spacing w:after="100" w:line="276" w:lineRule="auto"/>
      <w:ind w:left="220"/>
    </w:pPr>
    <w:rPr>
      <w:rFonts w:asciiTheme="minorHAnsi" w:hAnsiTheme="minorHAnsi" w:cstheme="minorBidi"/>
      <w:color w:val="auto"/>
    </w:rPr>
  </w:style>
  <w:style w:type="paragraph" w:styleId="T1">
    <w:name w:val="toc 1"/>
    <w:basedOn w:val="Normal"/>
    <w:next w:val="Normal"/>
    <w:autoRedefine/>
    <w:uiPriority w:val="39"/>
    <w:unhideWhenUsed/>
    <w:qFormat/>
    <w:rsid w:val="00382588"/>
    <w:pPr>
      <w:spacing w:after="100" w:line="276" w:lineRule="auto"/>
    </w:pPr>
    <w:rPr>
      <w:rFonts w:asciiTheme="minorHAnsi" w:hAnsiTheme="minorHAnsi" w:cstheme="minorBidi"/>
      <w:color w:val="auto"/>
    </w:rPr>
  </w:style>
  <w:style w:type="paragraph" w:styleId="T3">
    <w:name w:val="toc 3"/>
    <w:basedOn w:val="Normal"/>
    <w:next w:val="Normal"/>
    <w:autoRedefine/>
    <w:uiPriority w:val="39"/>
    <w:unhideWhenUsed/>
    <w:qFormat/>
    <w:rsid w:val="00382588"/>
    <w:pPr>
      <w:spacing w:after="100" w:line="276" w:lineRule="auto"/>
      <w:ind w:left="440"/>
    </w:pPr>
    <w:rPr>
      <w:rFonts w:asciiTheme="minorHAnsi" w:hAnsiTheme="minorHAnsi" w:cstheme="minorBidi"/>
      <w:color w:val="auto"/>
    </w:rPr>
  </w:style>
  <w:style w:type="paragraph" w:styleId="NormalWeb">
    <w:name w:val="Normal (Web)"/>
    <w:basedOn w:val="Normal"/>
    <w:uiPriority w:val="99"/>
    <w:unhideWhenUsed/>
    <w:rsid w:val="00AF0310"/>
    <w:pPr>
      <w:spacing w:before="100" w:beforeAutospacing="1" w:after="100" w:afterAutospacing="1"/>
    </w:pPr>
    <w:rPr>
      <w:rFonts w:eastAsia="Times New Roman"/>
      <w:color w:val="auto"/>
      <w:sz w:val="24"/>
      <w:szCs w:val="24"/>
    </w:rPr>
  </w:style>
  <w:style w:type="paragraph" w:styleId="AralkYok">
    <w:name w:val="No Spacing"/>
    <w:link w:val="AralkYokChar"/>
    <w:uiPriority w:val="1"/>
    <w:qFormat/>
    <w:rsid w:val="00665EFA"/>
    <w:rPr>
      <w:color w:val="00000A"/>
      <w:sz w:val="22"/>
    </w:rPr>
  </w:style>
  <w:style w:type="character" w:customStyle="1" w:styleId="AralkYokChar">
    <w:name w:val="Aralık Yok Char"/>
    <w:basedOn w:val="VarsaylanParagrafYazTipi"/>
    <w:link w:val="AralkYok"/>
    <w:uiPriority w:val="1"/>
    <w:rsid w:val="00892898"/>
    <w:rPr>
      <w:color w:val="00000A"/>
      <w:sz w:val="22"/>
    </w:rPr>
  </w:style>
  <w:style w:type="character" w:customStyle="1" w:styleId="Balk4Char">
    <w:name w:val="Başlık 4 Char"/>
    <w:basedOn w:val="VarsaylanParagrafYazTipi"/>
    <w:link w:val="Balk4"/>
    <w:uiPriority w:val="9"/>
    <w:rsid w:val="00375709"/>
    <w:rPr>
      <w:rFonts w:ascii="Book Antiqua" w:eastAsia="Calibri" w:hAnsi="Book Antiqua" w:cstheme="majorBidi"/>
      <w:b/>
      <w:color w:val="244061" w:themeColor="accent1" w:themeShade="80"/>
      <w:sz w:val="28"/>
      <w:szCs w:val="24"/>
      <w:lang w:eastAsia="en-US"/>
    </w:rPr>
  </w:style>
  <w:style w:type="character" w:customStyle="1" w:styleId="Balk5Char">
    <w:name w:val="Başlık 5 Char"/>
    <w:basedOn w:val="VarsaylanParagrafYazTipi"/>
    <w:link w:val="Balk5"/>
    <w:uiPriority w:val="9"/>
    <w:rsid w:val="00375709"/>
    <w:rPr>
      <w:rFonts w:asciiTheme="majorHAnsi" w:eastAsiaTheme="majorEastAsia" w:hAnsiTheme="majorHAnsi" w:cstheme="majorBidi"/>
      <w:color w:val="365F91" w:themeColor="accent1" w:themeShade="BF"/>
      <w:sz w:val="24"/>
      <w:lang w:eastAsia="en-US"/>
    </w:rPr>
  </w:style>
  <w:style w:type="character" w:customStyle="1" w:styleId="Balk6Char">
    <w:name w:val="Başlık 6 Char"/>
    <w:basedOn w:val="VarsaylanParagrafYazTipi"/>
    <w:link w:val="Balk6"/>
    <w:uiPriority w:val="9"/>
    <w:semiHidden/>
    <w:rsid w:val="00375709"/>
    <w:rPr>
      <w:rFonts w:asciiTheme="majorHAnsi" w:eastAsiaTheme="majorEastAsia" w:hAnsiTheme="majorHAnsi" w:cstheme="majorBidi"/>
      <w:i/>
      <w:iCs/>
      <w:color w:val="243F60" w:themeColor="accent1" w:themeShade="7F"/>
      <w:sz w:val="24"/>
      <w:lang w:eastAsia="en-US"/>
    </w:rPr>
  </w:style>
  <w:style w:type="character" w:customStyle="1" w:styleId="Balk7Char">
    <w:name w:val="Başlık 7 Char"/>
    <w:basedOn w:val="VarsaylanParagrafYazTipi"/>
    <w:link w:val="Balk7"/>
    <w:uiPriority w:val="9"/>
    <w:semiHidden/>
    <w:rsid w:val="00375709"/>
    <w:rPr>
      <w:rFonts w:asciiTheme="majorHAnsi" w:eastAsiaTheme="majorEastAsia" w:hAnsiTheme="majorHAnsi" w:cstheme="majorBidi"/>
      <w:i/>
      <w:iCs/>
      <w:color w:val="404040" w:themeColor="text1" w:themeTint="BF"/>
      <w:sz w:val="24"/>
      <w:lang w:eastAsia="en-US"/>
    </w:rPr>
  </w:style>
  <w:style w:type="character" w:customStyle="1" w:styleId="Balk8Char">
    <w:name w:val="Başlık 8 Char"/>
    <w:basedOn w:val="VarsaylanParagrafYazTipi"/>
    <w:link w:val="Balk8"/>
    <w:uiPriority w:val="9"/>
    <w:rsid w:val="00375709"/>
    <w:rPr>
      <w:rFonts w:asciiTheme="majorHAnsi" w:eastAsiaTheme="majorEastAsia" w:hAnsiTheme="majorHAnsi" w:cstheme="majorBidi"/>
      <w:color w:val="404040" w:themeColor="text1" w:themeTint="BF"/>
      <w:szCs w:val="20"/>
      <w:lang w:eastAsia="en-US"/>
    </w:rPr>
  </w:style>
  <w:style w:type="character" w:customStyle="1" w:styleId="Balk9Char">
    <w:name w:val="Başlık 9 Char"/>
    <w:basedOn w:val="VarsaylanParagrafYazTipi"/>
    <w:link w:val="Balk9"/>
    <w:uiPriority w:val="9"/>
    <w:semiHidden/>
    <w:rsid w:val="00375709"/>
    <w:rPr>
      <w:rFonts w:asciiTheme="majorHAnsi" w:eastAsiaTheme="majorEastAsia" w:hAnsiTheme="majorHAnsi" w:cstheme="majorBidi"/>
      <w:i/>
      <w:iCs/>
      <w:color w:val="404040" w:themeColor="text1" w:themeTint="BF"/>
      <w:szCs w:val="20"/>
      <w:lang w:eastAsia="en-US"/>
    </w:rPr>
  </w:style>
  <w:style w:type="character" w:customStyle="1" w:styleId="Balk2Char">
    <w:name w:val="Başlık 2 Char"/>
    <w:basedOn w:val="VarsaylanParagrafYazTipi"/>
    <w:link w:val="Balk2"/>
    <w:uiPriority w:val="9"/>
    <w:rsid w:val="00375709"/>
    <w:rPr>
      <w:rFonts w:ascii="Liberation Sans" w:eastAsia="Microsoft YaHei" w:hAnsi="Liberation Sans" w:cs="Mangal"/>
      <w:color w:val="00000A"/>
      <w:sz w:val="28"/>
      <w:szCs w:val="28"/>
    </w:rPr>
  </w:style>
  <w:style w:type="character" w:customStyle="1" w:styleId="Balk3Char">
    <w:name w:val="Başlık 3 Char"/>
    <w:aliases w:val="Stratejik Hedef Char"/>
    <w:basedOn w:val="VarsaylanParagrafYazTipi"/>
    <w:link w:val="Balk3"/>
    <w:uiPriority w:val="9"/>
    <w:rsid w:val="00375709"/>
    <w:rPr>
      <w:rFonts w:ascii="Liberation Sans" w:eastAsia="Microsoft YaHei" w:hAnsi="Liberation Sans" w:cs="Mangal"/>
      <w:color w:val="00000A"/>
      <w:sz w:val="28"/>
      <w:szCs w:val="28"/>
    </w:rPr>
  </w:style>
  <w:style w:type="character" w:styleId="Kpr">
    <w:name w:val="Hyperlink"/>
    <w:basedOn w:val="VarsaylanParagrafYazTipi"/>
    <w:uiPriority w:val="99"/>
    <w:unhideWhenUsed/>
    <w:rsid w:val="00375709"/>
    <w:rPr>
      <w:color w:val="0000FF" w:themeColor="hyperlink"/>
      <w:u w:val="single"/>
    </w:rPr>
  </w:style>
  <w:style w:type="paragraph" w:customStyle="1" w:styleId="Default">
    <w:name w:val="Default"/>
    <w:rsid w:val="00375709"/>
    <w:pPr>
      <w:autoSpaceDE w:val="0"/>
      <w:autoSpaceDN w:val="0"/>
      <w:adjustRightInd w:val="0"/>
    </w:pPr>
    <w:rPr>
      <w:rFonts w:ascii="MVYAAN+NeoSansPro-Medium" w:eastAsiaTheme="minorHAnsi" w:hAnsi="MVYAAN+NeoSansPro-Medium" w:cs="MVYAAN+NeoSansPro-Medium"/>
      <w:color w:val="000000"/>
      <w:sz w:val="24"/>
      <w:szCs w:val="24"/>
      <w:lang w:eastAsia="en-US"/>
    </w:rPr>
  </w:style>
  <w:style w:type="paragraph" w:customStyle="1" w:styleId="Pa3">
    <w:name w:val="Pa3"/>
    <w:basedOn w:val="Default"/>
    <w:next w:val="Default"/>
    <w:uiPriority w:val="99"/>
    <w:rsid w:val="00375709"/>
    <w:pPr>
      <w:spacing w:line="241" w:lineRule="atLeast"/>
    </w:pPr>
    <w:rPr>
      <w:rFonts w:ascii="Neo Sans Pro" w:hAnsi="Neo Sans Pro" w:cstheme="minorBidi"/>
      <w:color w:val="auto"/>
    </w:rPr>
  </w:style>
  <w:style w:type="character" w:customStyle="1" w:styleId="A23">
    <w:name w:val="A23"/>
    <w:uiPriority w:val="99"/>
    <w:rsid w:val="00375709"/>
    <w:rPr>
      <w:rFonts w:cs="Neo Sans Pro"/>
      <w:color w:val="404041"/>
      <w:sz w:val="32"/>
      <w:szCs w:val="32"/>
    </w:rPr>
  </w:style>
  <w:style w:type="character" w:styleId="AklamaBavurusu">
    <w:name w:val="annotation reference"/>
    <w:basedOn w:val="VarsaylanParagrafYazTipi"/>
    <w:uiPriority w:val="99"/>
    <w:semiHidden/>
    <w:unhideWhenUsed/>
    <w:rsid w:val="00375709"/>
    <w:rPr>
      <w:sz w:val="16"/>
      <w:szCs w:val="16"/>
    </w:rPr>
  </w:style>
  <w:style w:type="paragraph" w:styleId="AklamaMetni">
    <w:name w:val="annotation text"/>
    <w:basedOn w:val="Normal"/>
    <w:link w:val="AklamaMetniChar"/>
    <w:uiPriority w:val="99"/>
    <w:semiHidden/>
    <w:unhideWhenUsed/>
    <w:rsid w:val="00375709"/>
    <w:pPr>
      <w:spacing w:after="160"/>
    </w:pPr>
    <w:rPr>
      <w:rFonts w:asciiTheme="minorHAnsi" w:eastAsiaTheme="minorHAnsi" w:hAnsiTheme="minorHAnsi" w:cstheme="minorBidi"/>
      <w:color w:val="auto"/>
      <w:sz w:val="20"/>
      <w:szCs w:val="20"/>
      <w:lang w:eastAsia="en-US"/>
    </w:rPr>
  </w:style>
  <w:style w:type="character" w:customStyle="1" w:styleId="AklamaMetniChar">
    <w:name w:val="Açıklama Metni Char"/>
    <w:basedOn w:val="VarsaylanParagrafYazTipi"/>
    <w:link w:val="AklamaMetni"/>
    <w:uiPriority w:val="99"/>
    <w:semiHidden/>
    <w:rsid w:val="00375709"/>
    <w:rPr>
      <w:rFonts w:asciiTheme="minorHAnsi" w:eastAsiaTheme="minorHAnsi" w:hAnsiTheme="minorHAnsi" w:cstheme="minorBidi"/>
      <w:szCs w:val="20"/>
      <w:lang w:eastAsia="en-US"/>
    </w:rPr>
  </w:style>
  <w:style w:type="table" w:customStyle="1" w:styleId="TabloKlavuzu2">
    <w:name w:val="Tablo Kılavuzu2"/>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375709"/>
    <w:rPr>
      <w:rFonts w:asciiTheme="minorHAnsi" w:eastAsiaTheme="minorHAnsi" w:hAnsiTheme="minorHAnsi" w:cstheme="minorBidi"/>
      <w:sz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375709"/>
    <w:pPr>
      <w:spacing w:before="260" w:line="260" w:lineRule="exact"/>
    </w:pPr>
    <w:rPr>
      <w:rFonts w:ascii="Arial" w:eastAsia="Cambria" w:hAnsi="Arial" w:cs="Arial"/>
      <w:color w:val="auto"/>
      <w:sz w:val="20"/>
      <w:szCs w:val="24"/>
      <w:lang w:val="en-GB" w:eastAsia="en-GB"/>
    </w:rPr>
  </w:style>
  <w:style w:type="character" w:customStyle="1" w:styleId="BodyTextChar">
    <w:name w:val="Body Text Char"/>
    <w:link w:val="BodyText"/>
    <w:uiPriority w:val="99"/>
    <w:locked/>
    <w:rsid w:val="00375709"/>
    <w:rPr>
      <w:rFonts w:ascii="Arial" w:eastAsia="Cambria" w:hAnsi="Arial" w:cs="Arial"/>
      <w:szCs w:val="24"/>
      <w:lang w:val="en-GB" w:eastAsia="en-GB"/>
    </w:rPr>
  </w:style>
  <w:style w:type="numbering" w:customStyle="1" w:styleId="ListeYok1">
    <w:name w:val="Liste Yok1"/>
    <w:next w:val="ListeYok"/>
    <w:uiPriority w:val="99"/>
    <w:semiHidden/>
    <w:unhideWhenUsed/>
    <w:rsid w:val="00375709"/>
  </w:style>
  <w:style w:type="character" w:styleId="zlenenKpr">
    <w:name w:val="FollowedHyperlink"/>
    <w:basedOn w:val="VarsaylanParagrafYazTipi"/>
    <w:uiPriority w:val="99"/>
    <w:semiHidden/>
    <w:unhideWhenUsed/>
    <w:rsid w:val="00375709"/>
    <w:rPr>
      <w:color w:val="800080" w:themeColor="followedHyperlink"/>
      <w:u w:val="single"/>
    </w:rPr>
  </w:style>
  <w:style w:type="character" w:customStyle="1" w:styleId="Balk3Char1">
    <w:name w:val="Başlık 3 Char1"/>
    <w:aliases w:val="Stratejik Hedef Char1"/>
    <w:basedOn w:val="VarsaylanParagrafYazTipi"/>
    <w:uiPriority w:val="9"/>
    <w:semiHidden/>
    <w:rsid w:val="00375709"/>
    <w:rPr>
      <w:rFonts w:asciiTheme="majorHAnsi" w:eastAsiaTheme="majorEastAsia" w:hAnsiTheme="majorHAnsi" w:cstheme="majorBidi"/>
      <w:color w:val="243F60" w:themeColor="accent1" w:themeShade="7F"/>
      <w:sz w:val="24"/>
      <w:szCs w:val="24"/>
    </w:rPr>
  </w:style>
  <w:style w:type="table" w:customStyle="1" w:styleId="TabloKlavuzu1">
    <w:name w:val="Tablo Kılavuzu1"/>
    <w:basedOn w:val="NormalTablo"/>
    <w:next w:val="TabloKlavuzu"/>
    <w:uiPriority w:val="39"/>
    <w:rsid w:val="00375709"/>
    <w:rPr>
      <w:rFonts w:ascii="Calibri" w:eastAsia="Calibr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375709"/>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375709"/>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375709"/>
    <w:rPr>
      <w:rFonts w:ascii="Book Antiqua" w:eastAsiaTheme="minorHAnsi" w:hAnsi="Book Antiqua" w:cstheme="minorBidi"/>
      <w:b/>
      <w:bCs/>
      <w:szCs w:val="20"/>
      <w:lang w:eastAsia="en-US"/>
    </w:rPr>
  </w:style>
  <w:style w:type="paragraph" w:styleId="Dzeltme">
    <w:name w:val="Revision"/>
    <w:hidden/>
    <w:uiPriority w:val="99"/>
    <w:semiHidden/>
    <w:rsid w:val="00375709"/>
    <w:rPr>
      <w:rFonts w:ascii="Book Antiqua" w:eastAsiaTheme="minorHAnsi" w:hAnsi="Book Antiqua" w:cstheme="minorBidi"/>
      <w:sz w:val="24"/>
      <w:lang w:eastAsia="en-US"/>
    </w:rPr>
  </w:style>
  <w:style w:type="character" w:customStyle="1" w:styleId="Gvdemetni0ptbolukbraklyor">
    <w:name w:val="Gövde metni + 0 pt boşluk bırakılıyor"/>
    <w:basedOn w:val="VarsaylanParagrafYazTipi"/>
    <w:rsid w:val="00375709"/>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tr-TR"/>
    </w:rPr>
  </w:style>
  <w:style w:type="character" w:customStyle="1" w:styleId="ListeParagrafChar">
    <w:name w:val="Liste Paragraf Char"/>
    <w:aliases w:val="içindekiler vb Char,List Paragraph Char"/>
    <w:link w:val="ListeParagraf"/>
    <w:uiPriority w:val="34"/>
    <w:locked/>
    <w:rsid w:val="00375709"/>
    <w:rPr>
      <w:color w:val="00000A"/>
      <w:sz w:val="22"/>
    </w:rPr>
  </w:style>
  <w:style w:type="table" w:customStyle="1" w:styleId="OrtaKlavuz3-Vurgu11">
    <w:name w:val="Orta Kılavuz 3 - Vurgu 11"/>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1">
    <w:name w:val="Medium Grid 3 Accent 1"/>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Gvdemetni">
    <w:name w:val="Gövde metni_"/>
    <w:basedOn w:val="VarsaylanParagrafYazTipi"/>
    <w:link w:val="Gvdemetni0"/>
    <w:rsid w:val="00375709"/>
    <w:rPr>
      <w:rFonts w:eastAsia="Times New Roman"/>
      <w:spacing w:val="3"/>
      <w:sz w:val="21"/>
      <w:szCs w:val="21"/>
      <w:shd w:val="clear" w:color="auto" w:fill="FFFFFF"/>
    </w:rPr>
  </w:style>
  <w:style w:type="paragraph" w:customStyle="1" w:styleId="Gvdemetni0">
    <w:name w:val="Gövde metni"/>
    <w:basedOn w:val="Normal"/>
    <w:link w:val="Gvdemetni"/>
    <w:rsid w:val="00375709"/>
    <w:pPr>
      <w:widowControl w:val="0"/>
      <w:shd w:val="clear" w:color="auto" w:fill="FFFFFF"/>
      <w:spacing w:line="250" w:lineRule="exact"/>
    </w:pPr>
    <w:rPr>
      <w:rFonts w:eastAsia="Times New Roman"/>
      <w:color w:val="auto"/>
      <w:spacing w:val="3"/>
      <w:sz w:val="21"/>
      <w:szCs w:val="21"/>
    </w:rPr>
  </w:style>
  <w:style w:type="table" w:customStyle="1" w:styleId="OrtaKlavuz3-Vurgu12">
    <w:name w:val="Orta Kılavuz 3 - Vurgu 12"/>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3">
    <w:name w:val="Orta Kılavuz 3 - Vurgu 13"/>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4">
    <w:name w:val="Orta Kılavuz 3 - Vurgu 14"/>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
    <w:name w:val="Orta Kılavuz 3 - Vurgu 51"/>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5">
    <w:name w:val="Medium Grid 3 Accent 5"/>
    <w:basedOn w:val="NormalTablo"/>
    <w:uiPriority w:val="69"/>
    <w:rsid w:val="00375709"/>
    <w:rPr>
      <w:rFonts w:asciiTheme="minorHAnsi" w:eastAsiaTheme="minorHAnsi" w:hAnsiTheme="minorHAnsi" w:cstheme="minorBidi"/>
      <w:sz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2">
    <w:name w:val="Orta Kılavuz 3 - Vurgu 52"/>
    <w:basedOn w:val="NormalTablo"/>
    <w:next w:val="OrtaKlavuz3-Vurgu5"/>
    <w:uiPriority w:val="69"/>
    <w:rsid w:val="00375709"/>
    <w:rPr>
      <w:rFonts w:asciiTheme="minorHAnsi" w:eastAsia="Times New Roman" w:hAnsiTheme="minorHAnsi" w:cstheme="minorBidi"/>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5">
    <w:name w:val="Tablo Kılavuzu5"/>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nuBal1">
    <w:name w:val="Konu Başlığı1"/>
    <w:basedOn w:val="Normal"/>
    <w:next w:val="Normal"/>
    <w:uiPriority w:val="10"/>
    <w:qFormat/>
    <w:rsid w:val="00375709"/>
    <w:pPr>
      <w:pBdr>
        <w:bottom w:val="single" w:sz="8" w:space="4" w:color="4F81BD"/>
      </w:pBdr>
      <w:spacing w:after="300"/>
      <w:contextualSpacing/>
    </w:pPr>
    <w:rPr>
      <w:rFonts w:ascii="Arial" w:eastAsia="Times New Roman" w:hAnsi="Arial"/>
      <w:color w:val="17365D"/>
      <w:spacing w:val="5"/>
      <w:kern w:val="28"/>
      <w:sz w:val="52"/>
      <w:szCs w:val="52"/>
    </w:rPr>
  </w:style>
  <w:style w:type="character" w:customStyle="1" w:styleId="KonuBalChar">
    <w:name w:val="Konu Başlığı Char"/>
    <w:basedOn w:val="VarsaylanParagrafYazTipi"/>
    <w:link w:val="KonuBal"/>
    <w:uiPriority w:val="10"/>
    <w:rsid w:val="00375709"/>
    <w:rPr>
      <w:rFonts w:ascii="Arial" w:eastAsia="Times New Roman" w:hAnsi="Arial"/>
      <w:color w:val="17365D"/>
      <w:spacing w:val="5"/>
      <w:kern w:val="28"/>
      <w:sz w:val="52"/>
      <w:szCs w:val="52"/>
    </w:rPr>
  </w:style>
  <w:style w:type="paragraph" w:styleId="KonuBal">
    <w:name w:val="Title"/>
    <w:basedOn w:val="Normal"/>
    <w:next w:val="Normal"/>
    <w:link w:val="KonuBalChar"/>
    <w:uiPriority w:val="10"/>
    <w:qFormat/>
    <w:rsid w:val="00375709"/>
    <w:pPr>
      <w:pBdr>
        <w:bottom w:val="single" w:sz="8" w:space="4" w:color="4F81BD" w:themeColor="accent1"/>
      </w:pBdr>
      <w:spacing w:after="300"/>
      <w:contextualSpacing/>
      <w:jc w:val="both"/>
    </w:pPr>
    <w:rPr>
      <w:rFonts w:ascii="Arial" w:eastAsia="Times New Roman" w:hAnsi="Arial"/>
      <w:color w:val="17365D"/>
      <w:spacing w:val="5"/>
      <w:kern w:val="28"/>
      <w:sz w:val="52"/>
      <w:szCs w:val="52"/>
    </w:rPr>
  </w:style>
  <w:style w:type="character" w:customStyle="1" w:styleId="KonuBalChar1">
    <w:name w:val="Konu Başlığı Char1"/>
    <w:basedOn w:val="VarsaylanParagrafYazTipi"/>
    <w:uiPriority w:val="10"/>
    <w:rsid w:val="00375709"/>
    <w:rPr>
      <w:rFonts w:asciiTheme="majorHAnsi" w:eastAsiaTheme="majorEastAsia" w:hAnsiTheme="majorHAnsi" w:cstheme="majorBidi"/>
      <w:color w:val="17365D" w:themeColor="text2" w:themeShade="BF"/>
      <w:spacing w:val="5"/>
      <w:kern w:val="28"/>
      <w:sz w:val="52"/>
      <w:szCs w:val="52"/>
    </w:rPr>
  </w:style>
  <w:style w:type="table" w:customStyle="1" w:styleId="TabloKlavuzu6">
    <w:name w:val="Tablo Kılavuzu6"/>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7">
    <w:name w:val="Tablo Kılavuzu7"/>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1">
    <w:name w:val="Açık Gölgeleme11"/>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8">
    <w:name w:val="Tablo Kılavuzu8"/>
    <w:basedOn w:val="NormalTablo"/>
    <w:next w:val="TabloKlavuzu"/>
    <w:uiPriority w:val="59"/>
    <w:rsid w:val="00375709"/>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2">
    <w:name w:val="Açık Gölgeleme12"/>
    <w:basedOn w:val="NormalTablo"/>
    <w:uiPriority w:val="60"/>
    <w:rsid w:val="00375709"/>
    <w:rPr>
      <w:rFonts w:asciiTheme="minorHAnsi" w:eastAsia="Times New Roman" w:hAnsiTheme="minorHAnsi" w:cstheme="minorBidi"/>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killerTablosu">
    <w:name w:val="table of figures"/>
    <w:aliases w:val="Tablo"/>
    <w:basedOn w:val="Normal"/>
    <w:next w:val="Normal"/>
    <w:uiPriority w:val="99"/>
    <w:unhideWhenUsed/>
    <w:rsid w:val="00375709"/>
    <w:pPr>
      <w:spacing w:line="259" w:lineRule="auto"/>
      <w:jc w:val="both"/>
    </w:pPr>
    <w:rPr>
      <w:rFonts w:ascii="Book Antiqua" w:eastAsiaTheme="minorHAnsi" w:hAnsi="Book Antiqua" w:cstheme="minorBidi"/>
      <w:color w:val="auto"/>
      <w:sz w:val="24"/>
      <w:lang w:eastAsia="en-US"/>
    </w:rPr>
  </w:style>
  <w:style w:type="paragraph" w:customStyle="1" w:styleId="TabloSP">
    <w:name w:val="Tablo SP"/>
    <w:basedOn w:val="Normal"/>
    <w:link w:val="TabloSPChar"/>
    <w:qFormat/>
    <w:rsid w:val="00375709"/>
    <w:rPr>
      <w:rFonts w:ascii="Book Antiqua" w:eastAsia="Calibri" w:hAnsi="Book Antiqua" w:cs="Arial"/>
      <w:color w:val="auto"/>
      <w:sz w:val="20"/>
      <w:szCs w:val="20"/>
      <w:lang w:eastAsia="en-US"/>
    </w:rPr>
  </w:style>
  <w:style w:type="character" w:customStyle="1" w:styleId="TabloSPChar">
    <w:name w:val="Tablo SP Char"/>
    <w:basedOn w:val="VarsaylanParagrafYazTipi"/>
    <w:link w:val="TabloSP"/>
    <w:rsid w:val="00375709"/>
    <w:rPr>
      <w:rFonts w:ascii="Book Antiqua" w:eastAsia="Calibri" w:hAnsi="Book Antiqua" w:cs="Arial"/>
      <w:szCs w:val="20"/>
      <w:lang w:eastAsia="en-US"/>
    </w:rPr>
  </w:style>
  <w:style w:type="paragraph" w:styleId="AltKonuBal">
    <w:name w:val="Subtitle"/>
    <w:basedOn w:val="Normal"/>
    <w:next w:val="Normal"/>
    <w:link w:val="AltKonuBalChar"/>
    <w:uiPriority w:val="11"/>
    <w:qFormat/>
    <w:rsid w:val="00714DA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714DA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ikizeroo.net/index.php?q=aHR0cHM6Ly90ci53aWtpcGVkaWEub3JnL3dpa2kvQ28lQzQlOUZyYWZp"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ikizeroo.net/index.php?q=aHR0cHM6Ly90ci53aWtpcGVkaWEub3JnL3dpa2kvQ28lQzQlOUZyYWZp"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wikizeroo.net/index.php?q=aHR0cHM6Ly90ci53aWtpcGVkaWEub3JnL3dpa2kvRCVDMyVCQ255YQ"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E51445-F083-4EDD-81D1-3A5BE53B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61</Pages>
  <Words>16019</Words>
  <Characters>91314</Characters>
  <Application>Microsoft Office Word</Application>
  <DocSecurity>0</DocSecurity>
  <Lines>760</Lines>
  <Paragraphs>214</Paragraphs>
  <ScaleCrop>false</ScaleCrop>
  <HeadingPairs>
    <vt:vector size="2" baseType="variant">
      <vt:variant>
        <vt:lpstr>Konu Başlığı</vt:lpstr>
      </vt:variant>
      <vt:variant>
        <vt:i4>1</vt:i4>
      </vt:variant>
    </vt:vector>
  </HeadingPairs>
  <TitlesOfParts>
    <vt:vector size="1" baseType="lpstr">
      <vt:lpstr>2024/2028 STRATEJİK PLANI</vt:lpstr>
    </vt:vector>
  </TitlesOfParts>
  <Company/>
  <LinksUpToDate>false</LinksUpToDate>
  <CharactersWithSpaces>107119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2024/2028 STRATEJİK PLANI</dc:title>
  <dc:subject>TOMARZA/ KAYSERİ</dc:subject>
  <dc:creator>Windows User</dc:creator>
  <cp:lastModifiedBy>User</cp:lastModifiedBy>
  <cp:revision>31</cp:revision>
  <cp:lastPrinted>2018-12-07T08:19:00Z</cp:lastPrinted>
  <dcterms:created xsi:type="dcterms:W3CDTF">2023-12-12T10:09:00Z</dcterms:created>
  <dcterms:modified xsi:type="dcterms:W3CDTF">2024-06-06T08:10:00Z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